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10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</w:tblGrid>
      <w:tr w:rsidR="00D15DEE" w:rsidRPr="00A62116" w:rsidTr="00D15DEE">
        <w:trPr>
          <w:trHeight w:val="491"/>
        </w:trPr>
        <w:tc>
          <w:tcPr>
            <w:tcW w:w="710" w:type="dxa"/>
          </w:tcPr>
          <w:p w:rsidR="00D15DEE" w:rsidRPr="00DD6010" w:rsidRDefault="00D15DEE" w:rsidP="00D15DEE">
            <w:pPr>
              <w:spacing w:after="200" w:line="276" w:lineRule="auto"/>
              <w:ind w:firstLine="0"/>
              <w:jc w:val="left"/>
              <w:rPr>
                <w:sz w:val="32"/>
                <w:szCs w:val="32"/>
              </w:rPr>
            </w:pPr>
          </w:p>
        </w:tc>
      </w:tr>
    </w:tbl>
    <w:p w:rsidR="00A62116" w:rsidRPr="00A62116" w:rsidRDefault="00D15DEE" w:rsidP="00231DBC">
      <w:pPr>
        <w:spacing w:line="240" w:lineRule="auto"/>
        <w:rPr>
          <w:b/>
          <w:szCs w:val="28"/>
        </w:rPr>
      </w:pPr>
      <w:r>
        <w:rPr>
          <w:b/>
          <w:szCs w:val="28"/>
        </w:rPr>
        <w:t>З</w:t>
      </w:r>
      <w:r w:rsidR="00A62116" w:rsidRPr="00A62116">
        <w:rPr>
          <w:b/>
          <w:szCs w:val="28"/>
        </w:rPr>
        <w:t>аключение Счетной палаты Колпашевского района</w:t>
      </w:r>
    </w:p>
    <w:p w:rsidR="002061F2" w:rsidRDefault="00A62116" w:rsidP="00D15DEE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szCs w:val="28"/>
        </w:rPr>
        <w:t xml:space="preserve">на проект </w:t>
      </w:r>
      <w:r w:rsidR="00307CC9">
        <w:rPr>
          <w:b/>
          <w:szCs w:val="28"/>
        </w:rPr>
        <w:t>решения Совета Новог</w:t>
      </w:r>
      <w:r w:rsidR="00D15DEE">
        <w:rPr>
          <w:b/>
          <w:szCs w:val="28"/>
        </w:rPr>
        <w:t xml:space="preserve">оренского сельского поселения </w:t>
      </w:r>
      <w:r w:rsidR="00307CC9">
        <w:rPr>
          <w:b/>
          <w:szCs w:val="28"/>
        </w:rPr>
        <w:t xml:space="preserve">«О </w:t>
      </w:r>
      <w:r w:rsidR="00307CC9">
        <w:rPr>
          <w:b/>
          <w:bCs/>
          <w:szCs w:val="28"/>
        </w:rPr>
        <w:t>бюджете</w:t>
      </w:r>
      <w:r w:rsidRPr="00A62116">
        <w:rPr>
          <w:b/>
          <w:bCs/>
          <w:szCs w:val="28"/>
        </w:rPr>
        <w:t xml:space="preserve"> муниципального образования</w:t>
      </w:r>
    </w:p>
    <w:p w:rsidR="00A62116" w:rsidRPr="00A62116" w:rsidRDefault="00A62116" w:rsidP="00D15DEE">
      <w:pPr>
        <w:spacing w:line="240" w:lineRule="auto"/>
        <w:jc w:val="center"/>
        <w:rPr>
          <w:b/>
          <w:szCs w:val="28"/>
        </w:rPr>
      </w:pPr>
      <w:r w:rsidRPr="00A62116">
        <w:rPr>
          <w:b/>
          <w:bCs/>
          <w:szCs w:val="28"/>
        </w:rPr>
        <w:t>«</w:t>
      </w:r>
      <w:r w:rsidR="002061F2">
        <w:rPr>
          <w:b/>
          <w:bCs/>
          <w:szCs w:val="28"/>
        </w:rPr>
        <w:t>Новогоренское сельское поселение</w:t>
      </w:r>
      <w:r w:rsidR="00056ED4">
        <w:rPr>
          <w:b/>
          <w:bCs/>
          <w:szCs w:val="28"/>
        </w:rPr>
        <w:t>» на 2022</w:t>
      </w:r>
      <w:r w:rsidRPr="00A62116">
        <w:rPr>
          <w:b/>
          <w:bCs/>
          <w:szCs w:val="28"/>
        </w:rPr>
        <w:t xml:space="preserve"> год</w:t>
      </w:r>
      <w:r w:rsidR="00056ED4">
        <w:rPr>
          <w:b/>
          <w:bCs/>
          <w:szCs w:val="28"/>
        </w:rPr>
        <w:t xml:space="preserve"> и на плановый период 2023 и 2024</w:t>
      </w:r>
      <w:r w:rsidR="00307CC9">
        <w:rPr>
          <w:b/>
          <w:bCs/>
          <w:szCs w:val="28"/>
        </w:rPr>
        <w:t xml:space="preserve"> годов»</w:t>
      </w:r>
    </w:p>
    <w:p w:rsidR="00A62116" w:rsidRPr="008A60A0" w:rsidRDefault="00A62116" w:rsidP="00A36793">
      <w:pPr>
        <w:spacing w:line="25" w:lineRule="atLeast"/>
        <w:rPr>
          <w:sz w:val="24"/>
          <w:szCs w:val="24"/>
        </w:rPr>
      </w:pPr>
    </w:p>
    <w:p w:rsidR="00A62116" w:rsidRPr="002D57D7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2061F2">
        <w:t xml:space="preserve">                         </w:t>
      </w:r>
      <w:r w:rsidR="002D57D7">
        <w:t xml:space="preserve">   </w:t>
      </w:r>
      <w:r w:rsidR="00056ED4">
        <w:t>01</w:t>
      </w:r>
      <w:r w:rsidR="002D57D7">
        <w:t xml:space="preserve"> </w:t>
      </w:r>
      <w:r w:rsidR="002061F2">
        <w:t>декабря</w:t>
      </w:r>
      <w:r w:rsidR="002D57D7">
        <w:t xml:space="preserve"> </w:t>
      </w:r>
      <w:r w:rsidRPr="002D57D7">
        <w:t>20</w:t>
      </w:r>
      <w:r w:rsidR="00056ED4">
        <w:t>21</w:t>
      </w:r>
      <w:r w:rsidR="002D57D7">
        <w:t xml:space="preserve"> </w:t>
      </w:r>
      <w:r w:rsidRPr="002D57D7">
        <w:t>г.</w:t>
      </w:r>
    </w:p>
    <w:p w:rsidR="008E3CCA" w:rsidRPr="008A60A0" w:rsidRDefault="008E3CCA" w:rsidP="00A36793">
      <w:pPr>
        <w:spacing w:line="25" w:lineRule="atLeast"/>
        <w:rPr>
          <w:sz w:val="24"/>
          <w:szCs w:val="24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8A60A0" w:rsidRDefault="00A62116" w:rsidP="00A62116">
      <w:pPr>
        <w:spacing w:line="25" w:lineRule="atLeast"/>
        <w:ind w:left="709" w:firstLine="0"/>
        <w:rPr>
          <w:sz w:val="24"/>
          <w:szCs w:val="24"/>
        </w:rPr>
      </w:pPr>
    </w:p>
    <w:p w:rsidR="00A62116" w:rsidRDefault="00A62116" w:rsidP="00657A0C">
      <w:pPr>
        <w:spacing w:line="240" w:lineRule="auto"/>
        <w:rPr>
          <w:color w:val="000000" w:themeColor="text1"/>
          <w:szCs w:val="28"/>
        </w:rPr>
      </w:pPr>
      <w:r w:rsidRPr="00657A0C">
        <w:rPr>
          <w:color w:val="000000" w:themeColor="text1"/>
          <w:szCs w:val="28"/>
        </w:rPr>
        <w:t xml:space="preserve">Заключение Счетной палаты Колпашевского района (далее – Заключение) </w:t>
      </w:r>
      <w:r w:rsidR="00B5767D" w:rsidRPr="00657A0C">
        <w:rPr>
          <w:color w:val="000000" w:themeColor="text1"/>
          <w:szCs w:val="28"/>
        </w:rPr>
        <w:t xml:space="preserve">на проект </w:t>
      </w:r>
      <w:r w:rsidR="00A47B34" w:rsidRPr="00657A0C">
        <w:rPr>
          <w:color w:val="000000" w:themeColor="text1"/>
          <w:szCs w:val="28"/>
        </w:rPr>
        <w:t xml:space="preserve">решения Новогоренского сельского поселения «О бюджете </w:t>
      </w:r>
      <w:r w:rsidR="00F32DF0" w:rsidRPr="00657A0C">
        <w:rPr>
          <w:color w:val="000000" w:themeColor="text1"/>
          <w:szCs w:val="28"/>
        </w:rPr>
        <w:t xml:space="preserve"> муниципального образования «</w:t>
      </w:r>
      <w:r w:rsidR="002061F2" w:rsidRPr="00657A0C">
        <w:rPr>
          <w:color w:val="000000" w:themeColor="text1"/>
          <w:szCs w:val="28"/>
        </w:rPr>
        <w:t>Новогоренское сельское поселение</w:t>
      </w:r>
      <w:r w:rsidR="00B5767D" w:rsidRPr="00657A0C">
        <w:rPr>
          <w:color w:val="000000" w:themeColor="text1"/>
          <w:szCs w:val="28"/>
        </w:rPr>
        <w:t xml:space="preserve">» </w:t>
      </w:r>
      <w:r w:rsidR="00056ED4">
        <w:rPr>
          <w:color w:val="000000" w:themeColor="text1"/>
          <w:szCs w:val="28"/>
        </w:rPr>
        <w:t>на 2022</w:t>
      </w:r>
      <w:r w:rsidR="00B5767D" w:rsidRPr="00657A0C">
        <w:rPr>
          <w:color w:val="000000" w:themeColor="text1"/>
          <w:szCs w:val="28"/>
        </w:rPr>
        <w:t xml:space="preserve"> год</w:t>
      </w:r>
      <w:r w:rsidR="00056ED4">
        <w:rPr>
          <w:color w:val="000000" w:themeColor="text1"/>
          <w:szCs w:val="28"/>
        </w:rPr>
        <w:t xml:space="preserve"> и на плановый период 2023 и 2024</w:t>
      </w:r>
      <w:r w:rsidR="00A47B34" w:rsidRPr="00657A0C">
        <w:rPr>
          <w:color w:val="000000" w:themeColor="text1"/>
          <w:szCs w:val="28"/>
        </w:rPr>
        <w:t xml:space="preserve"> годов»</w:t>
      </w:r>
      <w:r w:rsidR="00F32DF0" w:rsidRPr="00657A0C">
        <w:rPr>
          <w:color w:val="000000" w:themeColor="text1"/>
          <w:szCs w:val="28"/>
        </w:rPr>
        <w:t xml:space="preserve"> (далее - проект, проект решения</w:t>
      </w:r>
      <w:r w:rsidR="00A47B34" w:rsidRPr="00657A0C">
        <w:rPr>
          <w:color w:val="000000" w:themeColor="text1"/>
          <w:szCs w:val="28"/>
        </w:rPr>
        <w:t>, проект бюджета</w:t>
      </w:r>
      <w:r w:rsidR="00F32DF0" w:rsidRPr="00657A0C">
        <w:rPr>
          <w:color w:val="000000" w:themeColor="text1"/>
          <w:szCs w:val="28"/>
        </w:rPr>
        <w:t>) подготовлено в соответствии с Бюджетным кодексом РФ</w:t>
      </w:r>
      <w:r w:rsidR="00A47B34" w:rsidRPr="00657A0C">
        <w:rPr>
          <w:color w:val="000000" w:themeColor="text1"/>
          <w:szCs w:val="28"/>
        </w:rPr>
        <w:t xml:space="preserve"> (далее – БК РФ, Бюджетный кодекс)</w:t>
      </w:r>
      <w:r w:rsidR="00F32DF0" w:rsidRPr="00657A0C">
        <w:rPr>
          <w:color w:val="000000" w:themeColor="text1"/>
          <w:szCs w:val="28"/>
        </w:rPr>
        <w:t xml:space="preserve">, </w:t>
      </w:r>
      <w:r w:rsidR="00851979" w:rsidRPr="00657A0C">
        <w:rPr>
          <w:color w:val="000000" w:themeColor="text1"/>
          <w:szCs w:val="28"/>
        </w:rPr>
        <w:t>решением</w:t>
      </w:r>
      <w:r w:rsidR="00576DC7" w:rsidRPr="00657A0C">
        <w:rPr>
          <w:color w:val="000000" w:themeColor="text1"/>
          <w:szCs w:val="28"/>
        </w:rPr>
        <w:t xml:space="preserve"> Думы Колпашевского района «О</w:t>
      </w:r>
      <w:r w:rsidR="00E341E2" w:rsidRPr="00657A0C">
        <w:rPr>
          <w:color w:val="000000" w:themeColor="text1"/>
          <w:szCs w:val="28"/>
        </w:rPr>
        <w:t xml:space="preserve"> Счетно</w:t>
      </w:r>
      <w:r w:rsidR="00EC7253" w:rsidRPr="00657A0C">
        <w:rPr>
          <w:color w:val="000000" w:themeColor="text1"/>
          <w:szCs w:val="28"/>
        </w:rPr>
        <w:t>й палате Колпашевского района» от 23.04.2012 № 43</w:t>
      </w:r>
      <w:r w:rsidR="00576DC7" w:rsidRPr="00657A0C">
        <w:rPr>
          <w:color w:val="000000" w:themeColor="text1"/>
          <w:szCs w:val="28"/>
        </w:rPr>
        <w:t xml:space="preserve">, </w:t>
      </w:r>
      <w:r w:rsidR="00851979" w:rsidRPr="00657A0C">
        <w:rPr>
          <w:color w:val="000000" w:themeColor="text1"/>
          <w:szCs w:val="28"/>
        </w:rPr>
        <w:t xml:space="preserve"> решением Совета Новогоренского сельского поселения </w:t>
      </w:r>
      <w:r w:rsidR="00576DC7" w:rsidRPr="00657A0C">
        <w:rPr>
          <w:color w:val="000000" w:themeColor="text1"/>
          <w:szCs w:val="28"/>
        </w:rPr>
        <w:t>«Об утверждении положения о бюджетном процессе в муниципальном образовании «</w:t>
      </w:r>
      <w:r w:rsidR="00851979" w:rsidRPr="00657A0C">
        <w:rPr>
          <w:color w:val="000000" w:themeColor="text1"/>
          <w:szCs w:val="28"/>
        </w:rPr>
        <w:t>Новогоренское сельское поселение</w:t>
      </w:r>
      <w:r w:rsidR="00EC7253" w:rsidRPr="00657A0C">
        <w:rPr>
          <w:color w:val="000000" w:themeColor="text1"/>
          <w:szCs w:val="28"/>
        </w:rPr>
        <w:t>»» о</w:t>
      </w:r>
      <w:r w:rsidR="00576DC7" w:rsidRPr="00657A0C">
        <w:rPr>
          <w:color w:val="000000" w:themeColor="text1"/>
          <w:szCs w:val="28"/>
        </w:rPr>
        <w:t xml:space="preserve">т </w:t>
      </w:r>
      <w:r w:rsidR="00EC7253" w:rsidRPr="00657A0C">
        <w:rPr>
          <w:color w:val="000000" w:themeColor="text1"/>
          <w:szCs w:val="28"/>
        </w:rPr>
        <w:t>22.06.201</w:t>
      </w:r>
      <w:r w:rsidR="00576DC7" w:rsidRPr="00657A0C">
        <w:rPr>
          <w:color w:val="000000" w:themeColor="text1"/>
          <w:szCs w:val="28"/>
        </w:rPr>
        <w:t xml:space="preserve">8 № </w:t>
      </w:r>
      <w:r w:rsidR="00EC7253" w:rsidRPr="00657A0C">
        <w:rPr>
          <w:color w:val="000000" w:themeColor="text1"/>
          <w:szCs w:val="28"/>
        </w:rPr>
        <w:t>37</w:t>
      </w:r>
      <w:r w:rsidR="00457265">
        <w:rPr>
          <w:color w:val="000000" w:themeColor="text1"/>
          <w:szCs w:val="28"/>
        </w:rPr>
        <w:t xml:space="preserve"> (далее – Положение о бюджетном процессе)</w:t>
      </w:r>
      <w:r w:rsidR="00851979" w:rsidRPr="00657A0C">
        <w:rPr>
          <w:color w:val="000000" w:themeColor="text1"/>
          <w:szCs w:val="28"/>
        </w:rPr>
        <w:t>, соглашением о передаче Счетной палате Колпашевского района полномочий контрольно-счетного органа Новогоренского сельского поселения по осуществлению внешнего муниципального финансового контроля от 14.11.2019г.</w:t>
      </w:r>
      <w:r w:rsidR="00576DC7" w:rsidRPr="00657A0C">
        <w:rPr>
          <w:color w:val="000000" w:themeColor="text1"/>
          <w:szCs w:val="28"/>
        </w:rPr>
        <w:t xml:space="preserve"> и иными нормативными правовыми актами Российской Федерации, Томской области </w:t>
      </w:r>
      <w:r w:rsidR="00187EEF" w:rsidRPr="00657A0C">
        <w:rPr>
          <w:color w:val="000000" w:themeColor="text1"/>
          <w:szCs w:val="28"/>
        </w:rPr>
        <w:t xml:space="preserve">и </w:t>
      </w:r>
      <w:r w:rsidR="00851979" w:rsidRPr="00657A0C">
        <w:rPr>
          <w:color w:val="000000" w:themeColor="text1"/>
          <w:szCs w:val="28"/>
        </w:rPr>
        <w:t>Новогоренского сельского поселения</w:t>
      </w:r>
      <w:r w:rsidR="00576DC7" w:rsidRPr="00657A0C">
        <w:rPr>
          <w:color w:val="000000" w:themeColor="text1"/>
          <w:szCs w:val="28"/>
        </w:rPr>
        <w:t>.</w:t>
      </w:r>
    </w:p>
    <w:p w:rsidR="00457265" w:rsidRPr="003C2706" w:rsidRDefault="00457265" w:rsidP="00457265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457265" w:rsidRPr="003C2706" w:rsidRDefault="00457265" w:rsidP="00457265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457265" w:rsidRPr="003C2706" w:rsidRDefault="00457265" w:rsidP="00457265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анализ соответствия проекта бюджета национальным целям развития Российской Федерации и документам стратегического планирования;</w:t>
      </w:r>
    </w:p>
    <w:p w:rsidR="00457265" w:rsidRPr="003C2706" w:rsidRDefault="00457265" w:rsidP="00457265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проверка и анализ обоснованности показателей проекта бюджета;</w:t>
      </w:r>
    </w:p>
    <w:p w:rsidR="00457265" w:rsidRPr="003C2706" w:rsidRDefault="00457265" w:rsidP="00457265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анализ качества прогнозирования доходов бюджета, расходования бюджетных средств.</w:t>
      </w:r>
    </w:p>
    <w:p w:rsidR="002D57D7" w:rsidRPr="00657A0C" w:rsidRDefault="00576DC7" w:rsidP="00657A0C">
      <w:pPr>
        <w:spacing w:line="240" w:lineRule="auto"/>
        <w:rPr>
          <w:color w:val="000000" w:themeColor="text1"/>
          <w:szCs w:val="28"/>
        </w:rPr>
      </w:pPr>
      <w:r w:rsidRPr="00657A0C">
        <w:rPr>
          <w:color w:val="000000" w:themeColor="text1"/>
          <w:szCs w:val="28"/>
        </w:rPr>
        <w:t xml:space="preserve">Счетной палатой </w:t>
      </w:r>
      <w:r w:rsidR="002D57D7" w:rsidRPr="00657A0C">
        <w:rPr>
          <w:color w:val="000000" w:themeColor="text1"/>
          <w:szCs w:val="28"/>
        </w:rPr>
        <w:t xml:space="preserve">Колпашевского района (далее – Счетная палата) </w:t>
      </w:r>
      <w:r w:rsidRPr="00657A0C">
        <w:rPr>
          <w:color w:val="000000" w:themeColor="text1"/>
          <w:szCs w:val="28"/>
        </w:rPr>
        <w:t>проа</w:t>
      </w:r>
      <w:r w:rsidR="00FC3AFF" w:rsidRPr="00657A0C">
        <w:rPr>
          <w:color w:val="000000" w:themeColor="text1"/>
          <w:szCs w:val="28"/>
        </w:rPr>
        <w:t xml:space="preserve">нализированы представленные </w:t>
      </w:r>
      <w:r w:rsidR="006F23FD" w:rsidRPr="00657A0C">
        <w:rPr>
          <w:color w:val="000000" w:themeColor="text1"/>
          <w:szCs w:val="28"/>
        </w:rPr>
        <w:t xml:space="preserve">Администрацией </w:t>
      </w:r>
      <w:r w:rsidR="00EC7253" w:rsidRPr="00657A0C">
        <w:rPr>
          <w:color w:val="000000" w:themeColor="text1"/>
          <w:szCs w:val="28"/>
        </w:rPr>
        <w:t>Новогоренского сельского поселения</w:t>
      </w:r>
      <w:r w:rsidR="00E61EC5" w:rsidRPr="00657A0C">
        <w:rPr>
          <w:color w:val="000000" w:themeColor="text1"/>
          <w:szCs w:val="28"/>
        </w:rPr>
        <w:t xml:space="preserve"> (далее – Администрация):</w:t>
      </w:r>
    </w:p>
    <w:p w:rsidR="00E61EC5" w:rsidRPr="00657A0C" w:rsidRDefault="00E61EC5" w:rsidP="00657A0C">
      <w:pPr>
        <w:spacing w:line="240" w:lineRule="auto"/>
        <w:rPr>
          <w:color w:val="000000" w:themeColor="text1"/>
          <w:szCs w:val="28"/>
        </w:rPr>
      </w:pPr>
      <w:r w:rsidRPr="00657A0C">
        <w:rPr>
          <w:color w:val="000000" w:themeColor="text1"/>
          <w:szCs w:val="28"/>
        </w:rPr>
        <w:t>П</w:t>
      </w:r>
      <w:r w:rsidR="00FC3AFF" w:rsidRPr="00657A0C">
        <w:rPr>
          <w:color w:val="000000" w:themeColor="text1"/>
          <w:szCs w:val="28"/>
        </w:rPr>
        <w:t xml:space="preserve">редварительные итоги социально-экономического развития </w:t>
      </w:r>
      <w:r w:rsidR="006B771E" w:rsidRPr="00657A0C">
        <w:rPr>
          <w:color w:val="000000" w:themeColor="text1"/>
          <w:szCs w:val="28"/>
        </w:rPr>
        <w:t>Новогоренского сельского поселения</w:t>
      </w:r>
      <w:r w:rsidR="00FC3AFF" w:rsidRPr="00657A0C">
        <w:rPr>
          <w:color w:val="000000" w:themeColor="text1"/>
          <w:szCs w:val="28"/>
        </w:rPr>
        <w:t xml:space="preserve"> за 6 месяцев 20</w:t>
      </w:r>
      <w:r w:rsidR="003B49CE">
        <w:rPr>
          <w:color w:val="000000" w:themeColor="text1"/>
          <w:szCs w:val="28"/>
        </w:rPr>
        <w:t>21</w:t>
      </w:r>
      <w:r w:rsidR="00FC3AFF" w:rsidRPr="00657A0C">
        <w:rPr>
          <w:color w:val="000000" w:themeColor="text1"/>
          <w:szCs w:val="28"/>
        </w:rPr>
        <w:t xml:space="preserve"> год</w:t>
      </w:r>
      <w:r w:rsidRPr="00657A0C">
        <w:rPr>
          <w:color w:val="000000" w:themeColor="text1"/>
          <w:szCs w:val="28"/>
        </w:rPr>
        <w:t>а и ожидаемые итоги за 20</w:t>
      </w:r>
      <w:r w:rsidR="00A47B34" w:rsidRPr="00657A0C">
        <w:rPr>
          <w:color w:val="000000" w:themeColor="text1"/>
          <w:szCs w:val="28"/>
        </w:rPr>
        <w:t>2</w:t>
      </w:r>
      <w:r w:rsidR="003B49CE">
        <w:rPr>
          <w:color w:val="000000" w:themeColor="text1"/>
          <w:szCs w:val="28"/>
        </w:rPr>
        <w:t>1</w:t>
      </w:r>
      <w:r w:rsidRPr="00657A0C">
        <w:rPr>
          <w:color w:val="000000" w:themeColor="text1"/>
          <w:szCs w:val="28"/>
        </w:rPr>
        <w:t xml:space="preserve"> год;</w:t>
      </w:r>
      <w:r w:rsidR="00FC3AFF" w:rsidRPr="00657A0C">
        <w:rPr>
          <w:color w:val="000000" w:themeColor="text1"/>
          <w:szCs w:val="28"/>
        </w:rPr>
        <w:t xml:space="preserve"> </w:t>
      </w:r>
    </w:p>
    <w:p w:rsidR="0046507A" w:rsidRPr="00657A0C" w:rsidRDefault="0046507A" w:rsidP="00657A0C">
      <w:pPr>
        <w:spacing w:line="240" w:lineRule="auto"/>
        <w:rPr>
          <w:color w:val="000000" w:themeColor="text1"/>
          <w:szCs w:val="28"/>
        </w:rPr>
      </w:pPr>
      <w:r w:rsidRPr="00657A0C">
        <w:rPr>
          <w:color w:val="000000" w:themeColor="text1"/>
          <w:szCs w:val="28"/>
        </w:rPr>
        <w:t xml:space="preserve">Основные направления </w:t>
      </w:r>
      <w:r w:rsidR="006B771E" w:rsidRPr="00657A0C">
        <w:rPr>
          <w:color w:val="000000" w:themeColor="text1"/>
          <w:szCs w:val="28"/>
        </w:rPr>
        <w:t xml:space="preserve">бюджетной политики </w:t>
      </w:r>
      <w:r w:rsidR="005E3A4A" w:rsidRPr="00657A0C">
        <w:rPr>
          <w:color w:val="000000" w:themeColor="text1"/>
          <w:szCs w:val="28"/>
        </w:rPr>
        <w:t xml:space="preserve">и </w:t>
      </w:r>
      <w:r w:rsidR="005D6D82" w:rsidRPr="00657A0C">
        <w:rPr>
          <w:color w:val="000000" w:themeColor="text1"/>
          <w:szCs w:val="28"/>
        </w:rPr>
        <w:t xml:space="preserve">налоговой </w:t>
      </w:r>
      <w:r w:rsidRPr="00657A0C">
        <w:rPr>
          <w:color w:val="000000" w:themeColor="text1"/>
          <w:szCs w:val="28"/>
        </w:rPr>
        <w:t xml:space="preserve">политики </w:t>
      </w:r>
      <w:r w:rsidR="006B771E" w:rsidRPr="00657A0C">
        <w:rPr>
          <w:color w:val="000000" w:themeColor="text1"/>
          <w:szCs w:val="28"/>
        </w:rPr>
        <w:t>МО</w:t>
      </w:r>
      <w:r w:rsidR="005E3A4A" w:rsidRPr="00657A0C">
        <w:rPr>
          <w:color w:val="000000" w:themeColor="text1"/>
          <w:szCs w:val="28"/>
        </w:rPr>
        <w:t xml:space="preserve"> «</w:t>
      </w:r>
      <w:r w:rsidR="006B771E" w:rsidRPr="00657A0C">
        <w:rPr>
          <w:color w:val="000000" w:themeColor="text1"/>
          <w:szCs w:val="28"/>
        </w:rPr>
        <w:t>Новогоренское сельское</w:t>
      </w:r>
      <w:r w:rsidR="00187EEF" w:rsidRPr="00657A0C">
        <w:rPr>
          <w:color w:val="000000" w:themeColor="text1"/>
          <w:szCs w:val="28"/>
        </w:rPr>
        <w:t xml:space="preserve"> поселение</w:t>
      </w:r>
      <w:r w:rsidR="005E3A4A" w:rsidRPr="00657A0C">
        <w:rPr>
          <w:color w:val="000000" w:themeColor="text1"/>
          <w:szCs w:val="28"/>
        </w:rPr>
        <w:t>»</w:t>
      </w:r>
      <w:r w:rsidR="00A47B34" w:rsidRPr="00657A0C">
        <w:rPr>
          <w:color w:val="000000" w:themeColor="text1"/>
          <w:szCs w:val="28"/>
        </w:rPr>
        <w:t xml:space="preserve"> на 202</w:t>
      </w:r>
      <w:r w:rsidR="003B49CE">
        <w:rPr>
          <w:color w:val="000000" w:themeColor="text1"/>
          <w:szCs w:val="28"/>
        </w:rPr>
        <w:t>2</w:t>
      </w:r>
      <w:r w:rsidRPr="00657A0C">
        <w:rPr>
          <w:color w:val="000000" w:themeColor="text1"/>
          <w:szCs w:val="28"/>
        </w:rPr>
        <w:t xml:space="preserve"> год</w:t>
      </w:r>
      <w:r w:rsidR="003B49CE">
        <w:rPr>
          <w:color w:val="000000" w:themeColor="text1"/>
          <w:szCs w:val="28"/>
        </w:rPr>
        <w:t xml:space="preserve"> и на плановый период 2023 и 2024</w:t>
      </w:r>
      <w:r w:rsidR="00A47B34" w:rsidRPr="00657A0C">
        <w:rPr>
          <w:color w:val="000000" w:themeColor="text1"/>
          <w:szCs w:val="28"/>
        </w:rPr>
        <w:t xml:space="preserve"> годов</w:t>
      </w:r>
      <w:r w:rsidRPr="00657A0C">
        <w:rPr>
          <w:color w:val="000000" w:themeColor="text1"/>
          <w:szCs w:val="28"/>
        </w:rPr>
        <w:t>;</w:t>
      </w:r>
    </w:p>
    <w:p w:rsidR="00E61EC5" w:rsidRPr="00EC1411" w:rsidRDefault="00E61EC5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lastRenderedPageBreak/>
        <w:t>П</w:t>
      </w:r>
      <w:r w:rsidR="005D6D82" w:rsidRPr="00EC1411">
        <w:rPr>
          <w:color w:val="000000" w:themeColor="text1"/>
          <w:szCs w:val="28"/>
        </w:rPr>
        <w:t xml:space="preserve">рогноз социально-экономического развития </w:t>
      </w:r>
      <w:r w:rsidR="00F7169A" w:rsidRPr="00EC1411">
        <w:rPr>
          <w:color w:val="000000" w:themeColor="text1"/>
          <w:szCs w:val="28"/>
        </w:rPr>
        <w:t>Новогоренского сельского посел</w:t>
      </w:r>
      <w:r w:rsidR="00187EEF" w:rsidRPr="00EC1411">
        <w:rPr>
          <w:color w:val="000000" w:themeColor="text1"/>
          <w:szCs w:val="28"/>
        </w:rPr>
        <w:t>ения</w:t>
      </w:r>
      <w:r w:rsidR="00FC3AFF" w:rsidRPr="00EC1411">
        <w:rPr>
          <w:color w:val="000000" w:themeColor="text1"/>
          <w:szCs w:val="28"/>
        </w:rPr>
        <w:t xml:space="preserve"> </w:t>
      </w:r>
      <w:r w:rsidR="00DD5B43" w:rsidRPr="00EC1411">
        <w:rPr>
          <w:color w:val="000000" w:themeColor="text1"/>
          <w:szCs w:val="28"/>
        </w:rPr>
        <w:t>на 2022-2024</w:t>
      </w:r>
      <w:r w:rsidR="00A47B34" w:rsidRPr="00EC1411">
        <w:rPr>
          <w:color w:val="000000" w:themeColor="text1"/>
          <w:szCs w:val="28"/>
        </w:rPr>
        <w:t xml:space="preserve"> </w:t>
      </w:r>
      <w:r w:rsidR="006B771E" w:rsidRPr="00EC1411">
        <w:rPr>
          <w:color w:val="000000" w:themeColor="text1"/>
          <w:szCs w:val="28"/>
        </w:rPr>
        <w:t>годы</w:t>
      </w:r>
      <w:r w:rsidRPr="00EC1411">
        <w:rPr>
          <w:color w:val="000000" w:themeColor="text1"/>
          <w:szCs w:val="28"/>
        </w:rPr>
        <w:t>;</w:t>
      </w:r>
    </w:p>
    <w:p w:rsidR="0046507A" w:rsidRPr="00EC1411" w:rsidRDefault="003132D2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Пояснительная записка к проекту бюджета</w:t>
      </w:r>
      <w:r w:rsidR="0046507A" w:rsidRPr="00EC1411">
        <w:rPr>
          <w:color w:val="000000" w:themeColor="text1"/>
          <w:szCs w:val="28"/>
        </w:rPr>
        <w:t xml:space="preserve"> муниципального образования «</w:t>
      </w:r>
      <w:r w:rsidRPr="00EC1411">
        <w:rPr>
          <w:color w:val="000000" w:themeColor="text1"/>
          <w:szCs w:val="28"/>
        </w:rPr>
        <w:t>Новогоренское сельское поселение</w:t>
      </w:r>
      <w:r w:rsidR="00DD5B43" w:rsidRPr="00EC1411">
        <w:rPr>
          <w:color w:val="000000" w:themeColor="text1"/>
          <w:szCs w:val="28"/>
        </w:rPr>
        <w:t>» на 2022</w:t>
      </w:r>
      <w:r w:rsidR="0046507A" w:rsidRPr="00EC1411">
        <w:rPr>
          <w:color w:val="000000" w:themeColor="text1"/>
          <w:szCs w:val="28"/>
        </w:rPr>
        <w:t xml:space="preserve"> год</w:t>
      </w:r>
      <w:r w:rsidR="00DD5B43" w:rsidRPr="00EC1411">
        <w:rPr>
          <w:color w:val="000000" w:themeColor="text1"/>
          <w:szCs w:val="28"/>
        </w:rPr>
        <w:t xml:space="preserve"> и на плановый период 2023 и 2024</w:t>
      </w:r>
      <w:r w:rsidR="008D2654" w:rsidRPr="00EC1411">
        <w:rPr>
          <w:color w:val="000000" w:themeColor="text1"/>
          <w:szCs w:val="28"/>
        </w:rPr>
        <w:t xml:space="preserve"> годов</w:t>
      </w:r>
      <w:r w:rsidR="0046507A" w:rsidRPr="00EC1411">
        <w:rPr>
          <w:color w:val="000000" w:themeColor="text1"/>
          <w:szCs w:val="28"/>
        </w:rPr>
        <w:t>;</w:t>
      </w:r>
    </w:p>
    <w:p w:rsidR="00657A0C" w:rsidRPr="00EC1411" w:rsidRDefault="00F736B4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Оценка ожидаемого исполнения</w:t>
      </w:r>
      <w:r w:rsidR="003132D2" w:rsidRPr="00EC1411">
        <w:rPr>
          <w:color w:val="000000" w:themeColor="text1"/>
          <w:szCs w:val="28"/>
        </w:rPr>
        <w:t xml:space="preserve"> бюджета муниципального образования </w:t>
      </w:r>
      <w:r w:rsidRPr="00EC1411">
        <w:rPr>
          <w:color w:val="000000" w:themeColor="text1"/>
          <w:szCs w:val="28"/>
        </w:rPr>
        <w:t>«</w:t>
      </w:r>
      <w:r w:rsidR="003132D2" w:rsidRPr="00EC1411">
        <w:rPr>
          <w:color w:val="000000" w:themeColor="text1"/>
          <w:szCs w:val="28"/>
        </w:rPr>
        <w:t>Новогоренское сельское поселение</w:t>
      </w:r>
      <w:r w:rsidRPr="00EC1411">
        <w:rPr>
          <w:color w:val="000000" w:themeColor="text1"/>
          <w:szCs w:val="28"/>
        </w:rPr>
        <w:t>» за 20</w:t>
      </w:r>
      <w:r w:rsidR="008D2654" w:rsidRPr="00EC1411">
        <w:rPr>
          <w:color w:val="000000" w:themeColor="text1"/>
          <w:szCs w:val="28"/>
        </w:rPr>
        <w:t>2</w:t>
      </w:r>
      <w:r w:rsidR="00DD5B43" w:rsidRPr="00EC1411">
        <w:rPr>
          <w:color w:val="000000" w:themeColor="text1"/>
          <w:szCs w:val="28"/>
        </w:rPr>
        <w:t>1</w:t>
      </w:r>
      <w:r w:rsidRPr="00EC1411">
        <w:rPr>
          <w:color w:val="000000" w:themeColor="text1"/>
          <w:szCs w:val="28"/>
        </w:rPr>
        <w:t xml:space="preserve"> год;</w:t>
      </w:r>
    </w:p>
    <w:p w:rsidR="0046507A" w:rsidRPr="00EC1411" w:rsidRDefault="00F736B4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Методика р</w:t>
      </w:r>
      <w:r w:rsidR="0046507A" w:rsidRPr="00EC1411">
        <w:rPr>
          <w:color w:val="000000" w:themeColor="text1"/>
          <w:szCs w:val="28"/>
        </w:rPr>
        <w:t>асчет</w:t>
      </w:r>
      <w:r w:rsidR="00DD5DDE" w:rsidRPr="00EC1411">
        <w:rPr>
          <w:color w:val="000000" w:themeColor="text1"/>
          <w:szCs w:val="28"/>
        </w:rPr>
        <w:t xml:space="preserve">а </w:t>
      </w:r>
      <w:r w:rsidR="00657A0C" w:rsidRPr="00EC1411">
        <w:rPr>
          <w:color w:val="000000" w:themeColor="text1"/>
          <w:szCs w:val="28"/>
        </w:rPr>
        <w:t xml:space="preserve">и распределения </w:t>
      </w:r>
      <w:r w:rsidR="00B04315" w:rsidRPr="00EC1411">
        <w:rPr>
          <w:color w:val="000000" w:themeColor="text1"/>
          <w:szCs w:val="28"/>
        </w:rPr>
        <w:t xml:space="preserve">межбюджетных трансфертов </w:t>
      </w:r>
      <w:r w:rsidR="00657A0C" w:rsidRPr="00EC1411">
        <w:rPr>
          <w:color w:val="000000" w:themeColor="text1"/>
          <w:szCs w:val="28"/>
        </w:rPr>
        <w:t xml:space="preserve">из </w:t>
      </w:r>
      <w:r w:rsidR="00B04315" w:rsidRPr="00EC1411">
        <w:rPr>
          <w:color w:val="000000" w:themeColor="text1"/>
          <w:szCs w:val="28"/>
        </w:rPr>
        <w:t>бюджета муниципального образования «Новогоренское сельское поселение» бюджету муниципального образования «Колпашевский район»</w:t>
      </w:r>
      <w:r w:rsidRPr="00EC1411">
        <w:rPr>
          <w:color w:val="000000" w:themeColor="text1"/>
          <w:szCs w:val="28"/>
        </w:rPr>
        <w:t>;</w:t>
      </w:r>
    </w:p>
    <w:p w:rsidR="008D2654" w:rsidRPr="00EC1411" w:rsidRDefault="008D2654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Реестр расходных обязательств сель</w:t>
      </w:r>
      <w:r w:rsidR="00CB2470" w:rsidRPr="00EC1411">
        <w:rPr>
          <w:color w:val="000000" w:themeColor="text1"/>
          <w:szCs w:val="28"/>
        </w:rPr>
        <w:t>ского поселения на 1 ноября 2021</w:t>
      </w:r>
      <w:r w:rsidRPr="00EC1411">
        <w:rPr>
          <w:color w:val="000000" w:themeColor="text1"/>
          <w:szCs w:val="28"/>
        </w:rPr>
        <w:t>г.;</w:t>
      </w:r>
    </w:p>
    <w:p w:rsidR="00256699" w:rsidRPr="00EC1411" w:rsidRDefault="00256699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Реестр источников доходов</w:t>
      </w:r>
      <w:r w:rsidR="00DD5DDE" w:rsidRPr="00EC1411">
        <w:rPr>
          <w:color w:val="000000" w:themeColor="text1"/>
          <w:szCs w:val="28"/>
        </w:rPr>
        <w:t xml:space="preserve"> бюджета </w:t>
      </w:r>
      <w:r w:rsidR="00F736B4" w:rsidRPr="00EC1411">
        <w:rPr>
          <w:color w:val="000000" w:themeColor="text1"/>
          <w:szCs w:val="28"/>
        </w:rPr>
        <w:t>муниципального образования «</w:t>
      </w:r>
      <w:r w:rsidR="00CE0F24" w:rsidRPr="00EC1411">
        <w:rPr>
          <w:color w:val="000000" w:themeColor="text1"/>
          <w:szCs w:val="28"/>
        </w:rPr>
        <w:t>Новогоренское сельское поселение</w:t>
      </w:r>
      <w:r w:rsidR="00F736B4" w:rsidRPr="00EC1411">
        <w:rPr>
          <w:color w:val="000000" w:themeColor="text1"/>
          <w:szCs w:val="28"/>
        </w:rPr>
        <w:t>»</w:t>
      </w:r>
      <w:r w:rsidR="00E9580E" w:rsidRPr="00EC1411">
        <w:rPr>
          <w:color w:val="000000" w:themeColor="text1"/>
          <w:szCs w:val="28"/>
        </w:rPr>
        <w:t>;</w:t>
      </w:r>
    </w:p>
    <w:p w:rsidR="00E9580E" w:rsidRPr="00EC1411" w:rsidRDefault="00E9580E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Проекты ведомственных целевых программ.</w:t>
      </w:r>
    </w:p>
    <w:p w:rsidR="00256699" w:rsidRPr="00EC1411" w:rsidRDefault="00CD5960" w:rsidP="00657A0C">
      <w:pPr>
        <w:spacing w:line="240" w:lineRule="auto"/>
        <w:ind w:firstLine="708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В период проведения данного экспертно – аналитического мероприятия</w:t>
      </w:r>
      <w:r w:rsidR="00657A0C" w:rsidRPr="00EC1411">
        <w:rPr>
          <w:color w:val="000000" w:themeColor="text1"/>
          <w:szCs w:val="28"/>
        </w:rPr>
        <w:t xml:space="preserve"> использован </w:t>
      </w:r>
      <w:r w:rsidRPr="00EC1411">
        <w:rPr>
          <w:color w:val="000000" w:themeColor="text1"/>
          <w:szCs w:val="28"/>
        </w:rPr>
        <w:t>о</w:t>
      </w:r>
      <w:r w:rsidR="00A45278" w:rsidRPr="00EC1411">
        <w:rPr>
          <w:color w:val="000000" w:themeColor="text1"/>
          <w:szCs w:val="28"/>
        </w:rPr>
        <w:t>тчет</w:t>
      </w:r>
      <w:r w:rsidR="00256699" w:rsidRPr="00EC1411">
        <w:rPr>
          <w:color w:val="000000" w:themeColor="text1"/>
          <w:szCs w:val="28"/>
        </w:rPr>
        <w:t xml:space="preserve"> о кассовом поступлении и выбытии бюдж</w:t>
      </w:r>
      <w:r w:rsidRPr="00EC1411">
        <w:rPr>
          <w:color w:val="000000" w:themeColor="text1"/>
          <w:szCs w:val="28"/>
        </w:rPr>
        <w:t xml:space="preserve">етных средств </w:t>
      </w:r>
      <w:r w:rsidR="00256699" w:rsidRPr="00EC1411">
        <w:rPr>
          <w:color w:val="000000" w:themeColor="text1"/>
          <w:szCs w:val="28"/>
        </w:rPr>
        <w:t>(</w:t>
      </w:r>
      <w:hyperlink w:anchor="sub_503124" w:history="1">
        <w:r w:rsidR="00256699" w:rsidRPr="00EC1411">
          <w:rPr>
            <w:color w:val="000000" w:themeColor="text1"/>
            <w:szCs w:val="28"/>
          </w:rPr>
          <w:t>форма 0503124</w:t>
        </w:r>
      </w:hyperlink>
      <w:r w:rsidR="00256699" w:rsidRPr="00EC1411">
        <w:rPr>
          <w:color w:val="000000" w:themeColor="text1"/>
          <w:szCs w:val="28"/>
        </w:rPr>
        <w:t>) на 01.10.20</w:t>
      </w:r>
      <w:r w:rsidR="00CB2470" w:rsidRPr="00EC1411">
        <w:rPr>
          <w:color w:val="000000" w:themeColor="text1"/>
          <w:szCs w:val="28"/>
        </w:rPr>
        <w:t>21</w:t>
      </w:r>
      <w:r w:rsidR="00256699" w:rsidRPr="00EC1411">
        <w:rPr>
          <w:color w:val="000000" w:themeColor="text1"/>
          <w:szCs w:val="28"/>
        </w:rPr>
        <w:t>г. по бюджету муниципального образования «</w:t>
      </w:r>
      <w:r w:rsidR="00CE0F24" w:rsidRPr="00EC1411">
        <w:rPr>
          <w:color w:val="000000" w:themeColor="text1"/>
          <w:szCs w:val="28"/>
        </w:rPr>
        <w:t>Новогоренское сельское поселение</w:t>
      </w:r>
      <w:r w:rsidR="00256699" w:rsidRPr="00EC1411">
        <w:rPr>
          <w:color w:val="000000" w:themeColor="text1"/>
          <w:szCs w:val="28"/>
        </w:rPr>
        <w:t>».</w:t>
      </w:r>
    </w:p>
    <w:p w:rsidR="000F0768" w:rsidRPr="00EC1411" w:rsidRDefault="000F0768" w:rsidP="00657A0C">
      <w:pPr>
        <w:spacing w:line="240" w:lineRule="auto"/>
        <w:ind w:firstLine="708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 xml:space="preserve">Проект бюджета, а также документы, </w:t>
      </w:r>
      <w:r w:rsidR="00CB4BE4" w:rsidRPr="00EC1411">
        <w:rPr>
          <w:color w:val="000000" w:themeColor="text1"/>
          <w:szCs w:val="28"/>
        </w:rPr>
        <w:t xml:space="preserve">к нему </w:t>
      </w:r>
      <w:r w:rsidRPr="00EC1411">
        <w:rPr>
          <w:color w:val="000000" w:themeColor="text1"/>
          <w:szCs w:val="28"/>
        </w:rPr>
        <w:t>одновременно с проектом бюджета</w:t>
      </w:r>
      <w:r w:rsidR="00CB4BE4" w:rsidRPr="00EC1411">
        <w:rPr>
          <w:color w:val="000000" w:themeColor="text1"/>
          <w:szCs w:val="28"/>
        </w:rPr>
        <w:t>,</w:t>
      </w:r>
      <w:r w:rsidRPr="00EC1411">
        <w:rPr>
          <w:color w:val="000000" w:themeColor="text1"/>
          <w:szCs w:val="28"/>
        </w:rPr>
        <w:t xml:space="preserve"> представлены в Счетную палату в установленный срок</w:t>
      </w:r>
      <w:r w:rsidR="00657A0C" w:rsidRPr="00EC1411">
        <w:rPr>
          <w:color w:val="000000" w:themeColor="text1"/>
          <w:szCs w:val="28"/>
        </w:rPr>
        <w:t xml:space="preserve"> (вх. № </w:t>
      </w:r>
      <w:r w:rsidR="00CB2470" w:rsidRPr="00EC1411">
        <w:rPr>
          <w:color w:val="000000" w:themeColor="text1"/>
          <w:szCs w:val="28"/>
        </w:rPr>
        <w:t>139</w:t>
      </w:r>
      <w:r w:rsidR="00657A0C" w:rsidRPr="00EC1411">
        <w:rPr>
          <w:color w:val="000000" w:themeColor="text1"/>
          <w:szCs w:val="28"/>
        </w:rPr>
        <w:t xml:space="preserve"> от </w:t>
      </w:r>
      <w:r w:rsidR="00CB2470" w:rsidRPr="00EC1411">
        <w:rPr>
          <w:color w:val="000000" w:themeColor="text1"/>
          <w:szCs w:val="28"/>
        </w:rPr>
        <w:t>10.11.2021</w:t>
      </w:r>
      <w:r w:rsidR="00657A0C" w:rsidRPr="00EC1411">
        <w:rPr>
          <w:color w:val="000000" w:themeColor="text1"/>
          <w:szCs w:val="28"/>
        </w:rPr>
        <w:t>г.).</w:t>
      </w:r>
    </w:p>
    <w:p w:rsidR="00AC2832" w:rsidRPr="00EC1411" w:rsidRDefault="001C301E" w:rsidP="00657A0C">
      <w:pPr>
        <w:spacing w:line="240" w:lineRule="auto"/>
        <w:ind w:firstLine="708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В</w:t>
      </w:r>
      <w:r w:rsidR="00352AB1" w:rsidRPr="00EC1411">
        <w:rPr>
          <w:color w:val="000000" w:themeColor="text1"/>
          <w:szCs w:val="28"/>
        </w:rPr>
        <w:t xml:space="preserve"> ходе проверки наличия документов, представляемых одновременно с проектом бюджета, установлено, что в нарушение статьи 184</w:t>
      </w:r>
      <w:r w:rsidR="00B0463D" w:rsidRPr="00EC1411">
        <w:rPr>
          <w:color w:val="000000" w:themeColor="text1"/>
          <w:szCs w:val="28"/>
        </w:rPr>
        <w:t xml:space="preserve">.2 </w:t>
      </w:r>
      <w:r w:rsidR="00EC1411">
        <w:rPr>
          <w:color w:val="000000" w:themeColor="text1"/>
          <w:szCs w:val="28"/>
        </w:rPr>
        <w:t>БК</w:t>
      </w:r>
      <w:r w:rsidR="00B0463D" w:rsidRPr="00EC1411">
        <w:rPr>
          <w:color w:val="000000" w:themeColor="text1"/>
          <w:szCs w:val="28"/>
        </w:rPr>
        <w:t xml:space="preserve"> РФ, </w:t>
      </w:r>
      <w:r w:rsidR="00CD5960" w:rsidRPr="00EC1411">
        <w:rPr>
          <w:color w:val="000000" w:themeColor="text1"/>
          <w:szCs w:val="28"/>
        </w:rPr>
        <w:t xml:space="preserve">пункта 3 статьи 14 </w:t>
      </w:r>
      <w:r w:rsidR="00971EE8" w:rsidRPr="00EC1411">
        <w:rPr>
          <w:color w:val="000000" w:themeColor="text1"/>
          <w:szCs w:val="28"/>
        </w:rPr>
        <w:t xml:space="preserve">Положения о бюджетном процессе </w:t>
      </w:r>
      <w:r w:rsidR="00D66252" w:rsidRPr="00EC1411">
        <w:rPr>
          <w:color w:val="000000" w:themeColor="text1"/>
          <w:szCs w:val="28"/>
        </w:rPr>
        <w:t>отсутствует</w:t>
      </w:r>
      <w:r w:rsidR="00971EE8" w:rsidRPr="00EC1411">
        <w:rPr>
          <w:color w:val="000000" w:themeColor="text1"/>
          <w:szCs w:val="28"/>
        </w:rPr>
        <w:t>:</w:t>
      </w:r>
    </w:p>
    <w:p w:rsidR="001C301E" w:rsidRPr="00EC1411" w:rsidRDefault="001C301E" w:rsidP="00657A0C">
      <w:pPr>
        <w:spacing w:line="240" w:lineRule="auto"/>
        <w:ind w:firstLine="708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периода.</w:t>
      </w:r>
    </w:p>
    <w:p w:rsidR="000675F5" w:rsidRPr="00EC1411" w:rsidRDefault="000675F5" w:rsidP="000675F5">
      <w:pPr>
        <w:spacing w:line="240" w:lineRule="auto"/>
        <w:rPr>
          <w:b/>
          <w:color w:val="000000" w:themeColor="text1"/>
          <w:szCs w:val="28"/>
        </w:rPr>
      </w:pPr>
      <w:r w:rsidRPr="00EC1411">
        <w:rPr>
          <w:b/>
          <w:color w:val="000000" w:themeColor="text1"/>
          <w:szCs w:val="28"/>
          <w:shd w:val="clear" w:color="auto" w:fill="FFFFFF"/>
        </w:rPr>
        <w:t>Аналогичное замечание Счетной палатой указывалось и в прошлом году.</w:t>
      </w:r>
    </w:p>
    <w:p w:rsidR="00BD6E7A" w:rsidRPr="00EC1411" w:rsidRDefault="00BD6E7A" w:rsidP="00657A0C">
      <w:pPr>
        <w:spacing w:line="240" w:lineRule="auto"/>
        <w:ind w:firstLine="708"/>
        <w:rPr>
          <w:color w:val="000000" w:themeColor="text1"/>
          <w:sz w:val="24"/>
          <w:szCs w:val="24"/>
        </w:rPr>
      </w:pPr>
    </w:p>
    <w:p w:rsidR="00B5637D" w:rsidRPr="006F23FD" w:rsidRDefault="0052565E" w:rsidP="009C5189">
      <w:pPr>
        <w:pStyle w:val="a6"/>
        <w:numPr>
          <w:ilvl w:val="0"/>
          <w:numId w:val="1"/>
        </w:numPr>
        <w:spacing w:line="240" w:lineRule="auto"/>
        <w:ind w:left="1066" w:hanging="357"/>
        <w:jc w:val="center"/>
        <w:rPr>
          <w:b/>
          <w:szCs w:val="28"/>
        </w:rPr>
      </w:pPr>
      <w:r w:rsidRPr="006F23FD">
        <w:rPr>
          <w:b/>
          <w:szCs w:val="28"/>
        </w:rPr>
        <w:t>Основные направления бюджетной и налоговой политики, параметры</w:t>
      </w:r>
      <w:r w:rsidR="00B5637D" w:rsidRPr="006F23FD">
        <w:rPr>
          <w:b/>
          <w:szCs w:val="28"/>
        </w:rPr>
        <w:t xml:space="preserve"> прогноза социально-экономического </w:t>
      </w:r>
      <w:r w:rsidRPr="006F23FD">
        <w:rPr>
          <w:b/>
          <w:szCs w:val="28"/>
        </w:rPr>
        <w:t>р</w:t>
      </w:r>
      <w:r w:rsidR="00AF0C7B" w:rsidRPr="006F23FD">
        <w:rPr>
          <w:b/>
          <w:szCs w:val="28"/>
        </w:rPr>
        <w:t xml:space="preserve">азвития </w:t>
      </w:r>
      <w:r w:rsidR="006F23FD" w:rsidRPr="006F23FD">
        <w:rPr>
          <w:b/>
          <w:szCs w:val="28"/>
        </w:rPr>
        <w:t>Новогоренского сельского поселения</w:t>
      </w:r>
    </w:p>
    <w:p w:rsidR="009C5189" w:rsidRPr="00EC1411" w:rsidRDefault="009C5189" w:rsidP="009C5189">
      <w:pPr>
        <w:spacing w:line="25" w:lineRule="atLeast"/>
        <w:rPr>
          <w:sz w:val="24"/>
          <w:szCs w:val="24"/>
        </w:rPr>
      </w:pPr>
    </w:p>
    <w:p w:rsidR="009C5189" w:rsidRPr="009C5189" w:rsidRDefault="009C5189" w:rsidP="009C5189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В соответствии с пунктом 2 статьи 172 Бюджетного кодекса составление проекта бюджета основывается на:</w:t>
      </w:r>
    </w:p>
    <w:p w:rsidR="009C5189" w:rsidRPr="009C5189" w:rsidRDefault="009C5189" w:rsidP="009C518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C5189" w:rsidRPr="009C5189" w:rsidRDefault="009C5189" w:rsidP="009C518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основных направлениях бюджетной и налоговой политики;</w:t>
      </w:r>
    </w:p>
    <w:p w:rsidR="009C5189" w:rsidRPr="009C5189" w:rsidRDefault="009C5189" w:rsidP="009C518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прогнозе социально-экономического развития;</w:t>
      </w:r>
    </w:p>
    <w:p w:rsidR="009C5189" w:rsidRPr="009C5189" w:rsidRDefault="009C5189" w:rsidP="009C518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lastRenderedPageBreak/>
        <w:t>бюджетном прогнозе (проекте бюджетного прогноза, проекте изменений бюджетного прогноза) на долгосрочный период;</w:t>
      </w:r>
    </w:p>
    <w:p w:rsidR="009C5189" w:rsidRPr="009C5189" w:rsidRDefault="009C5189" w:rsidP="009C5189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518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9C5189" w:rsidRPr="009C5189" w:rsidRDefault="009C5189" w:rsidP="009C518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           Представленные, одновременно с проектом бюджета основные направления бюджетной политики и налоговой политики муниципального образования «Новогоренское сельское поселение» на 202</w:t>
      </w:r>
      <w:r w:rsidR="003C55A7">
        <w:rPr>
          <w:color w:val="000000" w:themeColor="text1"/>
          <w:szCs w:val="28"/>
        </w:rPr>
        <w:t>2 год и на плановый период 2023</w:t>
      </w:r>
      <w:r w:rsidRPr="009C5189">
        <w:rPr>
          <w:color w:val="000000" w:themeColor="text1"/>
          <w:szCs w:val="28"/>
        </w:rPr>
        <w:t xml:space="preserve"> и 202</w:t>
      </w:r>
      <w:r w:rsidR="003C55A7">
        <w:rPr>
          <w:color w:val="000000" w:themeColor="text1"/>
          <w:szCs w:val="28"/>
        </w:rPr>
        <w:t>4</w:t>
      </w:r>
      <w:r w:rsidRPr="009C5189">
        <w:rPr>
          <w:color w:val="000000" w:themeColor="text1"/>
          <w:szCs w:val="28"/>
        </w:rPr>
        <w:t xml:space="preserve"> годов определяют, что целью бюджетной политики Новогоренского сельского поселения является обеспечение сохранения стабильности, сбалансированности бюджета при безусловном исполнении всех принятых обязательств и выполнении задач. </w:t>
      </w:r>
    </w:p>
    <w:p w:rsidR="009C5189" w:rsidRPr="009C5189" w:rsidRDefault="009C5189" w:rsidP="009C518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          Основными задачами бюджетной политики МО «Новогоренское сельское поселение» на 202</w:t>
      </w:r>
      <w:r w:rsidR="007554DE">
        <w:rPr>
          <w:color w:val="000000" w:themeColor="text1"/>
          <w:szCs w:val="28"/>
        </w:rPr>
        <w:t>2 год и на плановый период 2023</w:t>
      </w:r>
      <w:r w:rsidRPr="009C5189">
        <w:rPr>
          <w:color w:val="000000" w:themeColor="text1"/>
          <w:szCs w:val="28"/>
        </w:rPr>
        <w:t xml:space="preserve"> и 202</w:t>
      </w:r>
      <w:r w:rsidR="007554DE">
        <w:rPr>
          <w:color w:val="000000" w:themeColor="text1"/>
          <w:szCs w:val="28"/>
        </w:rPr>
        <w:t>4</w:t>
      </w:r>
      <w:r w:rsidRPr="009C5189">
        <w:rPr>
          <w:color w:val="000000" w:themeColor="text1"/>
          <w:szCs w:val="28"/>
        </w:rPr>
        <w:t xml:space="preserve"> годов станут:</w:t>
      </w:r>
    </w:p>
    <w:p w:rsidR="009C5189" w:rsidRPr="009C5189" w:rsidRDefault="009C5189" w:rsidP="009C5189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 xml:space="preserve">1. Поэтапный переход формирования бюджета по программно-целевому принципу, обеспечивающему увязку стратегических целей и задач с целями, задачами и мероприятиями устанавливающими показатели конечного и непосредственного результата реализации программ. </w:t>
      </w:r>
    </w:p>
    <w:p w:rsidR="009C5189" w:rsidRPr="009C5189" w:rsidRDefault="009C5189" w:rsidP="009C5189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>2. Формирование расходной части бюджета поселения с учётом установленных правил нормирования в сфере закупок товаров, работ, услуг для муниципальных нужд.</w:t>
      </w:r>
    </w:p>
    <w:p w:rsidR="009C5189" w:rsidRPr="009C5189" w:rsidRDefault="009C5189" w:rsidP="009C5189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>3. Обеспечение безусловного 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9C5189" w:rsidRPr="009C5189" w:rsidRDefault="009C5189" w:rsidP="009C5189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 xml:space="preserve">4. Обеспечение софинансирования расходных обязательств в части предоставленных межбюджетных трансфертов из областного бюджета. </w:t>
      </w:r>
    </w:p>
    <w:p w:rsidR="009C5189" w:rsidRPr="009C5189" w:rsidRDefault="009901E7" w:rsidP="009C5189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9C5189" w:rsidRPr="009C5189">
        <w:rPr>
          <w:color w:val="000000" w:themeColor="text1"/>
          <w:sz w:val="28"/>
          <w:szCs w:val="28"/>
        </w:rPr>
        <w:t xml:space="preserve">Повышение эффективности использования муниципального имущества. </w:t>
      </w:r>
    </w:p>
    <w:p w:rsidR="009C5189" w:rsidRPr="009C5189" w:rsidRDefault="009C5189" w:rsidP="009C5189">
      <w:pPr>
        <w:pStyle w:val="a6"/>
        <w:spacing w:line="240" w:lineRule="auto"/>
        <w:ind w:left="0"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6. Развитие системы внутреннего финансового контроля и аудита, которая позволит обеспечить более полный, своевременный (прежде всего, предварительный) контроль внутренних бюджетных процедур, </w:t>
      </w:r>
      <w:r w:rsidR="009901E7" w:rsidRPr="009C5189">
        <w:rPr>
          <w:color w:val="000000" w:themeColor="text1"/>
          <w:szCs w:val="28"/>
        </w:rPr>
        <w:t>а,</w:t>
      </w:r>
      <w:r w:rsidRPr="009C5189">
        <w:rPr>
          <w:color w:val="000000" w:themeColor="text1"/>
          <w:szCs w:val="28"/>
        </w:rPr>
        <w:t xml:space="preserve"> следовательно, существенное улучшение финансовой дисциплины.</w:t>
      </w:r>
    </w:p>
    <w:p w:rsidR="009C5189" w:rsidRPr="009C5189" w:rsidRDefault="009C5189" w:rsidP="009C5189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>7. Обеспечение открытости информации о дости</w:t>
      </w:r>
      <w:r w:rsidR="003301DD">
        <w:rPr>
          <w:color w:val="000000" w:themeColor="text1"/>
          <w:sz w:val="28"/>
          <w:szCs w:val="28"/>
        </w:rPr>
        <w:t>гнутых и планируемых результатах</w:t>
      </w:r>
      <w:r w:rsidRPr="009C5189">
        <w:rPr>
          <w:color w:val="000000" w:themeColor="text1"/>
          <w:sz w:val="28"/>
          <w:szCs w:val="28"/>
        </w:rPr>
        <w:t xml:space="preserve"> бюджетной политики и использования средств бюджета МО «Новогоренское сельское поселение».</w:t>
      </w:r>
    </w:p>
    <w:p w:rsidR="009C5189" w:rsidRPr="009C5189" w:rsidRDefault="009C5189" w:rsidP="009C5189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 xml:space="preserve">8. 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 (внесение данных об участниках и неучастниках бюджетного процесса и сведений о </w:t>
      </w:r>
      <w:r w:rsidRPr="009C5189">
        <w:rPr>
          <w:color w:val="000000" w:themeColor="text1"/>
          <w:sz w:val="28"/>
          <w:szCs w:val="28"/>
        </w:rPr>
        <w:lastRenderedPageBreak/>
        <w:t>ведомственных перечнях муниципальных услуг и работ на основе базовых перечней).</w:t>
      </w:r>
    </w:p>
    <w:p w:rsidR="009C5189" w:rsidRDefault="009C5189" w:rsidP="009C5189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 xml:space="preserve">Важнейшим фактором проводимой налоговой политики является необходимость поддержания сбалансированности местного бюджета, соответственно, налоговая политика должна создавать благоприятные условия для развития и увеличения доходной базы местного бюджета, формирования комфортных условий для развития предпринимательской деятельности в поселении. </w:t>
      </w:r>
    </w:p>
    <w:p w:rsidR="00BA4968" w:rsidRDefault="00F80891" w:rsidP="00BA4968">
      <w:pPr>
        <w:pStyle w:val="a4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одним из основных направлений </w:t>
      </w:r>
      <w:r w:rsidRPr="008844C6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полномочий органов местного самоуправления, яв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ляется 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предпринимательства, а также применение эффективной системы налогообложения посредством установления оптимальных значений корректирующего коэффициента К2, учитывающего влияние на результат предпринимательской деятельности факторов, при налогообложении единым налогом на вмененный доход для отдельных видов деятельности. </w:t>
      </w:r>
      <w:r w:rsidR="00BA496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80891" w:rsidRPr="009C5189" w:rsidRDefault="00F80891" w:rsidP="00BA4968">
      <w:pPr>
        <w:pStyle w:val="a4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E16D4A">
        <w:rPr>
          <w:rFonts w:ascii="Times New Roman" w:eastAsia="Calibri" w:hAnsi="Times New Roman" w:cs="Times New Roman"/>
          <w:b/>
          <w:sz w:val="28"/>
          <w:szCs w:val="28"/>
        </w:rPr>
        <w:t xml:space="preserve">Следует </w:t>
      </w:r>
      <w:r>
        <w:rPr>
          <w:rFonts w:ascii="Times New Roman" w:eastAsia="Calibri" w:hAnsi="Times New Roman" w:cs="Times New Roman"/>
          <w:b/>
          <w:sz w:val="28"/>
          <w:szCs w:val="28"/>
        </w:rPr>
        <w:t>отметить</w:t>
      </w:r>
      <w:r w:rsidRPr="00E16D4A">
        <w:rPr>
          <w:rFonts w:ascii="Times New Roman" w:eastAsia="Calibri" w:hAnsi="Times New Roman" w:cs="Times New Roman"/>
          <w:b/>
          <w:sz w:val="28"/>
          <w:szCs w:val="28"/>
        </w:rPr>
        <w:t>, что с 1 января 2021 года единый налог на вмененный доход отмен</w:t>
      </w:r>
      <w:r>
        <w:rPr>
          <w:rFonts w:ascii="Times New Roman" w:eastAsia="Calibri" w:hAnsi="Times New Roman" w:cs="Times New Roman"/>
          <w:b/>
          <w:sz w:val="28"/>
          <w:szCs w:val="28"/>
        </w:rPr>
        <w:t>ен</w:t>
      </w:r>
      <w:r w:rsidRPr="00E16D4A">
        <w:rPr>
          <w:rFonts w:ascii="Times New Roman" w:eastAsia="Calibri" w:hAnsi="Times New Roman" w:cs="Times New Roman"/>
          <w:b/>
          <w:sz w:val="28"/>
          <w:szCs w:val="28"/>
        </w:rPr>
        <w:t>, следовательно коэффициент базовой доходности К2 для него устанавлива</w:t>
      </w:r>
      <w:r w:rsidR="00B03214">
        <w:rPr>
          <w:rFonts w:ascii="Times New Roman" w:eastAsia="Calibri" w:hAnsi="Times New Roman" w:cs="Times New Roman"/>
          <w:b/>
          <w:sz w:val="28"/>
          <w:szCs w:val="28"/>
        </w:rPr>
        <w:t xml:space="preserve">ть не </w:t>
      </w:r>
      <w:r w:rsidR="000F68EA">
        <w:rPr>
          <w:rFonts w:ascii="Times New Roman" w:eastAsia="Calibri" w:hAnsi="Times New Roman" w:cs="Times New Roman"/>
          <w:b/>
          <w:sz w:val="28"/>
          <w:szCs w:val="28"/>
        </w:rPr>
        <w:t>нужно</w:t>
      </w:r>
      <w:r w:rsidRPr="00E16D4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5189" w:rsidRPr="009C5189" w:rsidRDefault="009C5189" w:rsidP="009C5189">
      <w:pPr>
        <w:pStyle w:val="a4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увеличения доходов бюджета Новогоренского сельского поселения в рамках реализации налоговой политики будет продолжена работа по формированию налогов</w:t>
      </w:r>
      <w:r w:rsidRPr="009C5189">
        <w:rPr>
          <w:rFonts w:ascii="Times New Roman" w:hAnsi="Times New Roman" w:cs="Times New Roman"/>
          <w:color w:val="000000" w:themeColor="text1"/>
          <w:sz w:val="28"/>
          <w:szCs w:val="28"/>
        </w:rPr>
        <w:t>ого потенциала местных бюджетов (</w:t>
      </w:r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введение налога на недвижимость;</w:t>
      </w:r>
      <w:r w:rsidRPr="009C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оптимизация налоговых льгот по местным налогам; по налогу на имущество физических лиц и земельному налогу будет продолжена работа по выявлению и регистрации прав собственников незарегистрированных объектов недвижимости и земельных участков;</w:t>
      </w:r>
      <w:r w:rsidRPr="009C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взаимосогласительных процедур в налоговых отношениях, направленных на улучшение администрирования действующих налогов, поступающих в местный бюджет</w:t>
      </w:r>
      <w:r w:rsidRPr="009C51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C5189" w:rsidRPr="009C5189" w:rsidRDefault="009C5189" w:rsidP="009C5189">
      <w:pPr>
        <w:pStyle w:val="2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89">
        <w:rPr>
          <w:rFonts w:ascii="Times New Roman" w:hAnsi="Times New Roman"/>
          <w:color w:val="000000" w:themeColor="text1"/>
          <w:sz w:val="28"/>
          <w:szCs w:val="28"/>
        </w:rPr>
        <w:tab/>
        <w:t>Таким образом, основной задачей налоговой политики МО «Новогоренское сельское поселение» в области доходов на 202</w:t>
      </w:r>
      <w:r w:rsidR="007554DE">
        <w:rPr>
          <w:rFonts w:ascii="Times New Roman" w:hAnsi="Times New Roman"/>
          <w:color w:val="000000" w:themeColor="text1"/>
          <w:sz w:val="28"/>
          <w:szCs w:val="28"/>
        </w:rPr>
        <w:t>2 год и на плановый период 2023</w:t>
      </w:r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7554D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 годов будет увеличение налоговых поступлений в бюджет поселения за счет повышения уровня собираемости и снижения задолженности по налогам, подлежащим зачислению в местный бюджет, что будет способствовать исполнению всех социальных обязательств власти перед гражданами, в целях повышения благосостояния населения.</w:t>
      </w:r>
    </w:p>
    <w:p w:rsidR="009C5189" w:rsidRPr="009C5189" w:rsidRDefault="009C5189" w:rsidP="009C5189">
      <w:pPr>
        <w:pStyle w:val="2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          Основные направ</w:t>
      </w:r>
      <w:r w:rsidR="00457265">
        <w:rPr>
          <w:rFonts w:ascii="Times New Roman" w:hAnsi="Times New Roman"/>
          <w:color w:val="000000" w:themeColor="text1"/>
          <w:sz w:val="28"/>
          <w:szCs w:val="28"/>
        </w:rPr>
        <w:t xml:space="preserve">ления бюджетной </w:t>
      </w:r>
      <w:r w:rsidR="009901E7">
        <w:rPr>
          <w:rFonts w:ascii="Times New Roman" w:hAnsi="Times New Roman"/>
          <w:color w:val="000000" w:themeColor="text1"/>
          <w:sz w:val="28"/>
          <w:szCs w:val="28"/>
        </w:rPr>
        <w:t xml:space="preserve">и налоговой политики МО </w:t>
      </w:r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«Новогоренское сельское поселение» являются основой для формирования бюджета поселения, повышения качества бюджетного процесса, обеспечения рационального и эффективного использования средств бюджета поселения.  </w:t>
      </w:r>
    </w:p>
    <w:p w:rsidR="009C5189" w:rsidRPr="009C5189" w:rsidRDefault="009C5189" w:rsidP="009C5189">
      <w:pPr>
        <w:pStyle w:val="2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</w:p>
    <w:p w:rsidR="003F4496" w:rsidRDefault="003F4496" w:rsidP="003F4496">
      <w:pPr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Согласно п. 1 ст.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F4496" w:rsidRDefault="003F4496" w:rsidP="003F4496">
      <w:pPr>
        <w:spacing w:line="240" w:lineRule="auto"/>
        <w:ind w:firstLine="708"/>
        <w:rPr>
          <w:szCs w:val="28"/>
        </w:rPr>
      </w:pPr>
      <w:r>
        <w:rPr>
          <w:szCs w:val="28"/>
        </w:rPr>
        <w:t>Прогноз социально-экономического развития Новогоренского сельского поселения</w:t>
      </w:r>
      <w:r w:rsidR="00650E0E">
        <w:rPr>
          <w:szCs w:val="28"/>
        </w:rPr>
        <w:t xml:space="preserve"> (далее – Прогноз)</w:t>
      </w:r>
      <w:r>
        <w:rPr>
          <w:szCs w:val="28"/>
        </w:rPr>
        <w:t xml:space="preserve"> разработан на трехлетний период, что соответствует требованиям п.1 статьи 173 БК РФ.</w:t>
      </w:r>
    </w:p>
    <w:p w:rsidR="003F4496" w:rsidRDefault="003F4496" w:rsidP="003F4496">
      <w:pPr>
        <w:spacing w:line="25" w:lineRule="atLeast"/>
        <w:ind w:firstLine="708"/>
        <w:rPr>
          <w:szCs w:val="28"/>
        </w:rPr>
      </w:pPr>
      <w:r>
        <w:rPr>
          <w:szCs w:val="28"/>
        </w:rPr>
        <w:t>В соответствии с п. 2 ст. 173 БК РФ прогноз социально-экономического развития Новогоренского сельского поселения</w:t>
      </w:r>
      <w:r w:rsidR="004F50DD">
        <w:rPr>
          <w:szCs w:val="28"/>
        </w:rPr>
        <w:t xml:space="preserve"> ежегодно </w:t>
      </w:r>
      <w:r>
        <w:rPr>
          <w:szCs w:val="28"/>
        </w:rPr>
        <w:t>разраб</w:t>
      </w:r>
      <w:r w:rsidR="004F50DD">
        <w:rPr>
          <w:szCs w:val="28"/>
        </w:rPr>
        <w:t>атывается</w:t>
      </w:r>
      <w:r>
        <w:rPr>
          <w:szCs w:val="28"/>
        </w:rPr>
        <w:t xml:space="preserve"> в Порядк</w:t>
      </w:r>
      <w:r w:rsidR="004F50DD">
        <w:rPr>
          <w:szCs w:val="28"/>
        </w:rPr>
        <w:t>е</w:t>
      </w:r>
      <w:r>
        <w:rPr>
          <w:szCs w:val="28"/>
        </w:rPr>
        <w:t>, у</w:t>
      </w:r>
      <w:r w:rsidR="004F50DD">
        <w:rPr>
          <w:szCs w:val="28"/>
        </w:rPr>
        <w:t>твержденном</w:t>
      </w:r>
      <w:r>
        <w:rPr>
          <w:szCs w:val="28"/>
        </w:rPr>
        <w:t xml:space="preserve"> постановлением Администрации Новогоренского сельского поселения от 09.11.2017 № 64 (далее – Порядок № 64).</w:t>
      </w:r>
    </w:p>
    <w:p w:rsidR="00650E0E" w:rsidRDefault="00E90929" w:rsidP="00E90929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Представленный Прогноз одобрен Постановлением Администрации Ново</w:t>
      </w:r>
      <w:r>
        <w:rPr>
          <w:color w:val="000000" w:themeColor="text1"/>
          <w:szCs w:val="28"/>
        </w:rPr>
        <w:t xml:space="preserve">горенского сельского поселения </w:t>
      </w:r>
      <w:r w:rsidRPr="009C5189">
        <w:rPr>
          <w:color w:val="000000" w:themeColor="text1"/>
          <w:szCs w:val="28"/>
        </w:rPr>
        <w:t xml:space="preserve">от </w:t>
      </w:r>
      <w:r w:rsidRPr="00C44D8C">
        <w:rPr>
          <w:color w:val="000000" w:themeColor="text1"/>
          <w:szCs w:val="28"/>
        </w:rPr>
        <w:t>09.11.2021</w:t>
      </w:r>
      <w:r w:rsidRPr="009C5189">
        <w:rPr>
          <w:color w:val="000000" w:themeColor="text1"/>
          <w:szCs w:val="28"/>
        </w:rPr>
        <w:t xml:space="preserve"> №</w:t>
      </w:r>
      <w:r>
        <w:rPr>
          <w:color w:val="000000" w:themeColor="text1"/>
          <w:szCs w:val="28"/>
        </w:rPr>
        <w:t xml:space="preserve"> 41</w:t>
      </w:r>
      <w:r w:rsidR="00650E0E">
        <w:rPr>
          <w:color w:val="000000" w:themeColor="text1"/>
          <w:szCs w:val="28"/>
        </w:rPr>
        <w:t>, что соответствует п. 3 ст. 173 БК РФ.</w:t>
      </w:r>
    </w:p>
    <w:p w:rsidR="00E90929" w:rsidRDefault="002262D6" w:rsidP="00534660">
      <w:pPr>
        <w:pStyle w:val="a4"/>
        <w:shd w:val="clear" w:color="auto" w:fill="auto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отмечаем, </w:t>
      </w:r>
      <w:r w:rsidR="00650E0E" w:rsidRPr="0053466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 10</w:t>
      </w:r>
      <w:r w:rsidR="00534660" w:rsidRPr="0053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№ 64</w:t>
      </w:r>
      <w:r w:rsidR="00534660">
        <w:rPr>
          <w:color w:val="000000" w:themeColor="text1"/>
          <w:szCs w:val="28"/>
        </w:rPr>
        <w:t xml:space="preserve"> </w:t>
      </w:r>
      <w:r w:rsidR="00534660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34660" w:rsidRPr="00F21880">
        <w:rPr>
          <w:rFonts w:ascii="Times New Roman" w:hAnsi="Times New Roman" w:cs="Times New Roman"/>
          <w:b/>
          <w:sz w:val="28"/>
          <w:szCs w:val="28"/>
        </w:rPr>
        <w:t>одобряется решением комиссии по согласованию проекта бюджета Новогоренского сельского поселения</w:t>
      </w:r>
      <w:r w:rsidR="00534660">
        <w:rPr>
          <w:rFonts w:ascii="Times New Roman" w:hAnsi="Times New Roman" w:cs="Times New Roman"/>
          <w:sz w:val="28"/>
          <w:szCs w:val="28"/>
        </w:rPr>
        <w:t xml:space="preserve">, созданной главой Новогоренского сельского поселения, </w:t>
      </w:r>
      <w:r w:rsidR="00534660" w:rsidRPr="00F21880">
        <w:rPr>
          <w:rFonts w:ascii="Times New Roman" w:hAnsi="Times New Roman" w:cs="Times New Roman"/>
          <w:b/>
          <w:sz w:val="28"/>
          <w:szCs w:val="28"/>
        </w:rPr>
        <w:t>одновременно с принятием решения о внесении проекта бюджета</w:t>
      </w:r>
      <w:r w:rsidR="005346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«Новогоренское сельское поселение» в Совет Новогоренского сельского поселения.</w:t>
      </w:r>
    </w:p>
    <w:p w:rsidR="00F21880" w:rsidRDefault="00F21880" w:rsidP="00F218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8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п. 6 ст.14 </w:t>
      </w:r>
      <w:r w:rsidR="00C44D8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аздела 2 Положения о бюджетном процессе </w:t>
      </w:r>
      <w:r w:rsidRPr="00F21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F21880">
        <w:rPr>
          <w:rFonts w:ascii="Times New Roman" w:hAnsi="Times New Roman" w:cs="Times New Roman"/>
          <w:b/>
          <w:sz w:val="28"/>
          <w:szCs w:val="28"/>
        </w:rPr>
        <w:t>омиссия в течение 15 календарных дней со дня её создания обязана рассмотреть проект бюджета поселения</w:t>
      </w:r>
      <w:r>
        <w:rPr>
          <w:rFonts w:ascii="Times New Roman" w:hAnsi="Times New Roman" w:cs="Times New Roman"/>
          <w:sz w:val="28"/>
          <w:szCs w:val="28"/>
        </w:rPr>
        <w:t>, по результатам работы комиссия выносит решение о направлении бюджета поселения в Совет Новогоренского сельского поселения, при необходимости – о корректировке проекта бюджета.</w:t>
      </w:r>
    </w:p>
    <w:p w:rsidR="00991A58" w:rsidRPr="00F21880" w:rsidRDefault="00F21880" w:rsidP="00F218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E27F68">
        <w:rPr>
          <w:rFonts w:ascii="Times New Roman" w:hAnsi="Times New Roman" w:cs="Times New Roman"/>
          <w:sz w:val="28"/>
          <w:szCs w:val="28"/>
        </w:rPr>
        <w:t xml:space="preserve"> </w:t>
      </w:r>
      <w:r w:rsidR="00E27F68" w:rsidRPr="00E27F68">
        <w:rPr>
          <w:rFonts w:ascii="Times New Roman" w:hAnsi="Times New Roman" w:cs="Times New Roman"/>
          <w:b/>
          <w:sz w:val="28"/>
          <w:szCs w:val="28"/>
        </w:rPr>
        <w:t>П</w:t>
      </w:r>
      <w:r w:rsidR="00E27F68" w:rsidRPr="00E27F68">
        <w:rPr>
          <w:rFonts w:ascii="Times New Roman" w:hAnsi="Times New Roman"/>
          <w:b/>
          <w:sz w:val="28"/>
          <w:szCs w:val="28"/>
        </w:rPr>
        <w:t>рогноз не одобрен комиссией по согласованию проекта бюджета</w:t>
      </w:r>
      <w:r w:rsidR="008011B0">
        <w:rPr>
          <w:rFonts w:ascii="Times New Roman" w:hAnsi="Times New Roman"/>
          <w:b/>
          <w:sz w:val="28"/>
          <w:szCs w:val="28"/>
        </w:rPr>
        <w:t xml:space="preserve"> одновременно с принятием </w:t>
      </w:r>
      <w:bookmarkStart w:id="0" w:name="_GoBack"/>
      <w:bookmarkEnd w:id="0"/>
      <w:r w:rsidR="008011B0" w:rsidRPr="008011B0">
        <w:rPr>
          <w:rFonts w:ascii="Times New Roman" w:eastAsia="Calibri" w:hAnsi="Times New Roman"/>
          <w:b/>
          <w:sz w:val="28"/>
          <w:szCs w:val="28"/>
        </w:rPr>
        <w:t>решения о внесении проекта бюджета в Совет Новогоренского сельского поселения</w:t>
      </w:r>
      <w:r w:rsidR="00E27F68" w:rsidRPr="008011B0">
        <w:rPr>
          <w:rFonts w:ascii="Times New Roman" w:hAnsi="Times New Roman"/>
          <w:b/>
          <w:sz w:val="28"/>
          <w:szCs w:val="28"/>
        </w:rPr>
        <w:t>.</w:t>
      </w:r>
    </w:p>
    <w:p w:rsidR="00C54C93" w:rsidRDefault="009C5189" w:rsidP="009C5189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По данным пояснительной записки к Прогнозу за исходные данные приняты предварительные итоги социально-экономического развития муниципального образования в 202</w:t>
      </w:r>
      <w:r w:rsidR="005675F7">
        <w:rPr>
          <w:color w:val="000000" w:themeColor="text1"/>
          <w:szCs w:val="28"/>
        </w:rPr>
        <w:t>1</w:t>
      </w:r>
      <w:r w:rsidRPr="009C5189">
        <w:rPr>
          <w:color w:val="000000" w:themeColor="text1"/>
          <w:szCs w:val="28"/>
        </w:rPr>
        <w:t xml:space="preserve"> году, материалы государственной статистики, а также собственные расчеты.</w:t>
      </w:r>
    </w:p>
    <w:p w:rsidR="00C54C93" w:rsidRPr="009C5189" w:rsidRDefault="00C54C93" w:rsidP="00C54C93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Прогнозом определены следующие приоритеты социально-экономического развития Новогоренского сельского поселения:</w:t>
      </w:r>
    </w:p>
    <w:p w:rsidR="00C54C93" w:rsidRPr="009C5189" w:rsidRDefault="00C54C93" w:rsidP="00C54C93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налогообложению).</w:t>
      </w:r>
    </w:p>
    <w:p w:rsidR="00C54C93" w:rsidRDefault="00C54C93" w:rsidP="00C54C93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2. Реализация действующих мероприят</w:t>
      </w:r>
      <w:r>
        <w:rPr>
          <w:color w:val="000000" w:themeColor="text1"/>
          <w:szCs w:val="28"/>
        </w:rPr>
        <w:t>ий по благоустройству, связанных</w:t>
      </w:r>
      <w:r w:rsidRPr="009C5189">
        <w:rPr>
          <w:color w:val="000000" w:themeColor="text1"/>
          <w:szCs w:val="28"/>
        </w:rPr>
        <w:t xml:space="preserve"> с проведением  работ по санитарной очистке поселения, сбор и вывоз бытовых отходов и мусора, предупреждение и лик</w:t>
      </w:r>
      <w:r>
        <w:rPr>
          <w:color w:val="000000" w:themeColor="text1"/>
          <w:szCs w:val="28"/>
        </w:rPr>
        <w:t xml:space="preserve">видация чрезвычайных ситуаций, </w:t>
      </w:r>
      <w:r w:rsidRPr="009C5189">
        <w:rPr>
          <w:color w:val="000000" w:themeColor="text1"/>
          <w:szCs w:val="28"/>
        </w:rPr>
        <w:t xml:space="preserve">обслуживание и ремонт уличного освещения, </w:t>
      </w:r>
      <w:r w:rsidRPr="009C5189">
        <w:rPr>
          <w:color w:val="000000" w:themeColor="text1"/>
          <w:szCs w:val="28"/>
        </w:rPr>
        <w:lastRenderedPageBreak/>
        <w:t>повышение безопасности, содержание и развитие сети автомобильных дорог общего пользования местного значения.</w:t>
      </w:r>
    </w:p>
    <w:p w:rsidR="00C54C93" w:rsidRPr="009C5189" w:rsidRDefault="00C54C93" w:rsidP="00C54C93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Pr="009C5189">
        <w:rPr>
          <w:color w:val="000000" w:themeColor="text1"/>
          <w:szCs w:val="28"/>
        </w:rPr>
        <w:t>Оказание населению</w:t>
      </w:r>
      <w:r>
        <w:rPr>
          <w:color w:val="000000" w:themeColor="text1"/>
          <w:szCs w:val="28"/>
        </w:rPr>
        <w:t xml:space="preserve"> доступных муниципальных услуг </w:t>
      </w:r>
      <w:r w:rsidRPr="009C5189">
        <w:rPr>
          <w:color w:val="000000" w:themeColor="text1"/>
          <w:szCs w:val="28"/>
        </w:rPr>
        <w:t xml:space="preserve">в соответствии с регламентами Администрации и действующим законодательством. </w:t>
      </w:r>
    </w:p>
    <w:p w:rsidR="00C54C93" w:rsidRPr="009C5189" w:rsidRDefault="00C54C93" w:rsidP="00C54C93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4. Развитие социальной сферы (реализация мероприятий по развитию культуры, спорта и молодежной политики на территории Новогоренского сельского поселения).</w:t>
      </w:r>
    </w:p>
    <w:p w:rsidR="009C5189" w:rsidRPr="009C5189" w:rsidRDefault="00C54C93" w:rsidP="009C5189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5.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  <w:r w:rsidR="009C5189" w:rsidRPr="009C5189">
        <w:rPr>
          <w:color w:val="000000" w:themeColor="text1"/>
          <w:szCs w:val="28"/>
        </w:rPr>
        <w:t xml:space="preserve"> </w:t>
      </w:r>
    </w:p>
    <w:p w:rsidR="00C54C93" w:rsidRDefault="009C5189" w:rsidP="009C5189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Прогноз составлен в 2-х вариантах: умеренный и базовый. Показатели Прогноза сформированы на основе оценки состояния и перспектив развития социально-экономической ситуации в Новогоренском сельском поселении.</w:t>
      </w:r>
    </w:p>
    <w:p w:rsidR="00F95787" w:rsidRDefault="009C5189" w:rsidP="009C5189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В общем виде Прогноз включает в себя таблицу</w:t>
      </w:r>
      <w:r w:rsidR="00803884">
        <w:rPr>
          <w:color w:val="000000" w:themeColor="text1"/>
          <w:szCs w:val="28"/>
        </w:rPr>
        <w:t xml:space="preserve"> </w:t>
      </w:r>
      <w:r w:rsidRPr="009C5189">
        <w:rPr>
          <w:color w:val="000000" w:themeColor="text1"/>
          <w:szCs w:val="28"/>
        </w:rPr>
        <w:t>с прогнозными</w:t>
      </w:r>
      <w:r w:rsidR="00F95787">
        <w:rPr>
          <w:color w:val="000000" w:themeColor="text1"/>
          <w:szCs w:val="28"/>
        </w:rPr>
        <w:t xml:space="preserve"> значениями по следующим разделам </w:t>
      </w:r>
      <w:r w:rsidRPr="009C5189">
        <w:rPr>
          <w:color w:val="000000" w:themeColor="text1"/>
          <w:szCs w:val="28"/>
        </w:rPr>
        <w:t>показател</w:t>
      </w:r>
      <w:r w:rsidR="00F95787">
        <w:rPr>
          <w:color w:val="000000" w:themeColor="text1"/>
          <w:szCs w:val="28"/>
        </w:rPr>
        <w:t>ей:</w:t>
      </w:r>
    </w:p>
    <w:p w:rsidR="00F95787" w:rsidRDefault="00F95787" w:rsidP="009C518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демографические показатели;</w:t>
      </w:r>
    </w:p>
    <w:p w:rsidR="00F95787" w:rsidRDefault="00F95787" w:rsidP="009C518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финансы;</w:t>
      </w:r>
    </w:p>
    <w:p w:rsidR="00F95787" w:rsidRDefault="00F95787" w:rsidP="009C518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экономика, строительство;</w:t>
      </w:r>
    </w:p>
    <w:p w:rsidR="00F95787" w:rsidRDefault="00F95787" w:rsidP="009C518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социальная сфера;</w:t>
      </w:r>
    </w:p>
    <w:p w:rsidR="00F95787" w:rsidRDefault="00F95787" w:rsidP="009C518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розничная торговля;</w:t>
      </w:r>
    </w:p>
    <w:p w:rsidR="00F95787" w:rsidRDefault="00F95787" w:rsidP="009C518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жилищно-коммунальный комплекс;</w:t>
      </w:r>
    </w:p>
    <w:p w:rsidR="00F95787" w:rsidRDefault="00F95787" w:rsidP="009C518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прочие.</w:t>
      </w:r>
    </w:p>
    <w:p w:rsidR="00D669E7" w:rsidRDefault="00092DF6" w:rsidP="009C5189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Однако перечень показателей Прогноза не в полной мере соответствует показателям, установленным </w:t>
      </w:r>
      <w:r w:rsidR="00D669E7">
        <w:rPr>
          <w:szCs w:val="28"/>
        </w:rPr>
        <w:t xml:space="preserve">п. 19 </w:t>
      </w:r>
      <w:r w:rsidR="00E30EA9">
        <w:rPr>
          <w:szCs w:val="28"/>
        </w:rPr>
        <w:t>Порядк</w:t>
      </w:r>
      <w:r w:rsidR="00D669E7">
        <w:rPr>
          <w:szCs w:val="28"/>
        </w:rPr>
        <w:t>а</w:t>
      </w:r>
      <w:r w:rsidR="00E30EA9">
        <w:rPr>
          <w:szCs w:val="28"/>
        </w:rPr>
        <w:t xml:space="preserve"> № 64</w:t>
      </w:r>
      <w:r>
        <w:rPr>
          <w:szCs w:val="28"/>
        </w:rPr>
        <w:t>, а именно</w:t>
      </w:r>
      <w:r w:rsidR="00D669E7">
        <w:rPr>
          <w:szCs w:val="28"/>
        </w:rPr>
        <w:t>:</w:t>
      </w:r>
    </w:p>
    <w:p w:rsidR="00D669E7" w:rsidRDefault="004721DD" w:rsidP="00D66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9E7">
        <w:rPr>
          <w:rFonts w:ascii="Times New Roman" w:hAnsi="Times New Roman" w:cs="Times New Roman"/>
          <w:sz w:val="28"/>
          <w:szCs w:val="28"/>
        </w:rPr>
        <w:t>демографические показатели;</w:t>
      </w:r>
    </w:p>
    <w:p w:rsidR="00D669E7" w:rsidRDefault="004721DD" w:rsidP="00D66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9E7">
        <w:rPr>
          <w:rFonts w:ascii="Times New Roman" w:hAnsi="Times New Roman" w:cs="Times New Roman"/>
          <w:sz w:val="28"/>
          <w:szCs w:val="28"/>
        </w:rPr>
        <w:t>фонд начисленной заработной платы всех работников;</w:t>
      </w:r>
    </w:p>
    <w:p w:rsidR="00D669E7" w:rsidRDefault="004721DD" w:rsidP="00D66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9E7">
        <w:rPr>
          <w:rFonts w:ascii="Times New Roman" w:hAnsi="Times New Roman" w:cs="Times New Roman"/>
          <w:sz w:val="28"/>
          <w:szCs w:val="28"/>
        </w:rPr>
        <w:t>просроченная задолженность по заработной плате всех работников;</w:t>
      </w:r>
    </w:p>
    <w:p w:rsidR="004721DD" w:rsidRDefault="005B53D8" w:rsidP="004721DD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- </w:t>
      </w:r>
      <w:r w:rsidR="00D669E7">
        <w:rPr>
          <w:szCs w:val="28"/>
        </w:rPr>
        <w:t>численность занятых в экономике.</w:t>
      </w:r>
    </w:p>
    <w:p w:rsidR="004721DD" w:rsidRPr="00D53A04" w:rsidRDefault="004721DD" w:rsidP="004721DD">
      <w:pPr>
        <w:spacing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  </w:t>
      </w:r>
      <w:r w:rsidRPr="00D53A04">
        <w:rPr>
          <w:b/>
          <w:szCs w:val="28"/>
        </w:rPr>
        <w:t xml:space="preserve">Таким образом, предлагаем уточнить перечень показателей прогноза социально-экономического развития Новогоренского сельского поселения. </w:t>
      </w:r>
    </w:p>
    <w:p w:rsidR="009C5189" w:rsidRPr="00E91B85" w:rsidRDefault="004721DD" w:rsidP="004721DD">
      <w:pPr>
        <w:spacing w:line="240" w:lineRule="auto"/>
        <w:ind w:firstLine="0"/>
        <w:rPr>
          <w:rFonts w:eastAsia="Calibr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="008A2FD9" w:rsidRPr="00E91B85">
        <w:rPr>
          <w:color w:val="000000" w:themeColor="text1"/>
          <w:szCs w:val="28"/>
        </w:rPr>
        <w:t>Согласно п. 4 ст. 173 БК РФ в п</w:t>
      </w:r>
      <w:r w:rsidR="009C5189" w:rsidRPr="00E91B85">
        <w:rPr>
          <w:color w:val="000000" w:themeColor="text1"/>
          <w:szCs w:val="28"/>
        </w:rPr>
        <w:t>ояснительн</w:t>
      </w:r>
      <w:r w:rsidR="008A2FD9" w:rsidRPr="00E91B85">
        <w:rPr>
          <w:color w:val="000000" w:themeColor="text1"/>
          <w:szCs w:val="28"/>
        </w:rPr>
        <w:t>ой</w:t>
      </w:r>
      <w:r w:rsidR="009C5189" w:rsidRPr="00E91B85">
        <w:rPr>
          <w:color w:val="000000" w:themeColor="text1"/>
          <w:szCs w:val="28"/>
        </w:rPr>
        <w:t xml:space="preserve"> </w:t>
      </w:r>
      <w:r w:rsidR="009C5189" w:rsidRPr="00E91B85">
        <w:rPr>
          <w:rFonts w:eastAsia="Calibri"/>
          <w:color w:val="000000" w:themeColor="text1"/>
          <w:szCs w:val="28"/>
        </w:rPr>
        <w:t>запи</w:t>
      </w:r>
      <w:r w:rsidR="00BE5CCC" w:rsidRPr="00E91B85">
        <w:rPr>
          <w:rFonts w:eastAsia="Calibri"/>
          <w:color w:val="000000" w:themeColor="text1"/>
          <w:szCs w:val="28"/>
        </w:rPr>
        <w:t>ск</w:t>
      </w:r>
      <w:r w:rsidR="008A2FD9" w:rsidRPr="00E91B85">
        <w:rPr>
          <w:rFonts w:eastAsia="Calibri"/>
          <w:color w:val="000000" w:themeColor="text1"/>
          <w:szCs w:val="28"/>
        </w:rPr>
        <w:t>е</w:t>
      </w:r>
      <w:r w:rsidR="00BE5CCC" w:rsidRPr="00E91B85">
        <w:rPr>
          <w:rFonts w:eastAsia="Calibri"/>
          <w:color w:val="000000" w:themeColor="text1"/>
          <w:szCs w:val="28"/>
        </w:rPr>
        <w:t xml:space="preserve"> к прогнозу</w:t>
      </w:r>
      <w:r w:rsidR="00B317FA" w:rsidRPr="00E91B85">
        <w:rPr>
          <w:rFonts w:eastAsia="Calibri"/>
          <w:color w:val="000000" w:themeColor="text1"/>
          <w:szCs w:val="28"/>
        </w:rPr>
        <w:t xml:space="preserve"> социально-экономического развития</w:t>
      </w:r>
      <w:r w:rsidR="008A2FD9" w:rsidRPr="00E91B85">
        <w:rPr>
          <w:rFonts w:eastAsia="Calibri"/>
          <w:color w:val="000000" w:themeColor="text1"/>
          <w:szCs w:val="28"/>
        </w:rPr>
        <w:t xml:space="preserve"> необходимо проводить</w:t>
      </w:r>
      <w:r w:rsidR="00BE5CCC" w:rsidRPr="00E91B85">
        <w:rPr>
          <w:rFonts w:eastAsia="Calibri"/>
          <w:color w:val="000000" w:themeColor="text1"/>
          <w:szCs w:val="28"/>
        </w:rPr>
        <w:t xml:space="preserve"> </w:t>
      </w:r>
      <w:r w:rsidR="009C5189" w:rsidRPr="00E91B85">
        <w:rPr>
          <w:rFonts w:eastAsia="Calibri"/>
          <w:color w:val="000000" w:themeColor="text1"/>
          <w:szCs w:val="28"/>
        </w:rPr>
        <w:t>обоснование параметров прогноза, в том числе их сопоставление с ранее утверждёнными параметрами с указанием причин и фа</w:t>
      </w:r>
      <w:r w:rsidR="009C5189" w:rsidRPr="00E91B85">
        <w:rPr>
          <w:color w:val="000000" w:themeColor="text1"/>
          <w:szCs w:val="28"/>
        </w:rPr>
        <w:t>кторов прогнозируемых изменений</w:t>
      </w:r>
      <w:r w:rsidR="00B317FA" w:rsidRPr="00E91B85">
        <w:rPr>
          <w:color w:val="000000" w:themeColor="text1"/>
          <w:szCs w:val="28"/>
        </w:rPr>
        <w:t>.</w:t>
      </w:r>
      <w:r w:rsidR="00345E25">
        <w:rPr>
          <w:color w:val="000000" w:themeColor="text1"/>
          <w:szCs w:val="28"/>
        </w:rPr>
        <w:t xml:space="preserve"> </w:t>
      </w:r>
    </w:p>
    <w:p w:rsidR="001E59B9" w:rsidRPr="00AB26EF" w:rsidRDefault="00BC4375" w:rsidP="004B125F">
      <w:pPr>
        <w:spacing w:line="240" w:lineRule="auto"/>
        <w:rPr>
          <w:b/>
          <w:sz w:val="24"/>
          <w:szCs w:val="24"/>
        </w:rPr>
      </w:pPr>
      <w:r>
        <w:rPr>
          <w:b/>
          <w:color w:val="000000" w:themeColor="text1"/>
          <w:szCs w:val="28"/>
        </w:rPr>
        <w:t xml:space="preserve">Следует отметить, </w:t>
      </w:r>
      <w:r w:rsidR="00C54C93" w:rsidRPr="00754CDA">
        <w:rPr>
          <w:b/>
          <w:color w:val="000000" w:themeColor="text1"/>
          <w:szCs w:val="28"/>
        </w:rPr>
        <w:t>в Прогнозе</w:t>
      </w:r>
      <w:r w:rsidR="00C54C93">
        <w:rPr>
          <w:b/>
          <w:color w:val="000000" w:themeColor="text1"/>
          <w:szCs w:val="28"/>
        </w:rPr>
        <w:t xml:space="preserve"> отсутствуют показатели социально-экономического развития </w:t>
      </w:r>
      <w:r w:rsidR="00C54C93" w:rsidRPr="00754CDA">
        <w:rPr>
          <w:b/>
          <w:color w:val="000000" w:themeColor="text1"/>
          <w:szCs w:val="28"/>
        </w:rPr>
        <w:t>за отчетный период</w:t>
      </w:r>
      <w:r w:rsidR="00C54C93">
        <w:rPr>
          <w:b/>
          <w:color w:val="000000" w:themeColor="text1"/>
          <w:szCs w:val="28"/>
        </w:rPr>
        <w:t xml:space="preserve"> (2020 год)</w:t>
      </w:r>
      <w:r w:rsidR="00C54C93" w:rsidRPr="00754CDA">
        <w:rPr>
          <w:b/>
          <w:color w:val="000000" w:themeColor="text1"/>
          <w:szCs w:val="28"/>
        </w:rPr>
        <w:t>, оценк</w:t>
      </w:r>
      <w:r w:rsidR="00C54C93">
        <w:rPr>
          <w:b/>
          <w:color w:val="000000" w:themeColor="text1"/>
          <w:szCs w:val="28"/>
        </w:rPr>
        <w:t>и</w:t>
      </w:r>
      <w:r w:rsidR="00C54C93" w:rsidRPr="00754CDA">
        <w:rPr>
          <w:b/>
          <w:color w:val="000000" w:themeColor="text1"/>
          <w:szCs w:val="28"/>
        </w:rPr>
        <w:t xml:space="preserve"> текущего финансового года</w:t>
      </w:r>
      <w:r w:rsidR="00C54C93">
        <w:rPr>
          <w:b/>
          <w:color w:val="000000" w:themeColor="text1"/>
          <w:szCs w:val="28"/>
        </w:rPr>
        <w:t xml:space="preserve"> (2021 год)</w:t>
      </w:r>
      <w:r w:rsidR="008F78EC">
        <w:rPr>
          <w:b/>
          <w:color w:val="000000" w:themeColor="text1"/>
          <w:szCs w:val="28"/>
        </w:rPr>
        <w:t>,</w:t>
      </w:r>
      <w:r w:rsidR="001C455D">
        <w:rPr>
          <w:b/>
          <w:color w:val="000000" w:themeColor="text1"/>
          <w:szCs w:val="28"/>
        </w:rPr>
        <w:t xml:space="preserve"> </w:t>
      </w:r>
      <w:r w:rsidR="008F78EC">
        <w:rPr>
          <w:b/>
          <w:color w:val="000000" w:themeColor="text1"/>
          <w:szCs w:val="28"/>
        </w:rPr>
        <w:t>что с</w:t>
      </w:r>
      <w:r w:rsidR="008F78EC" w:rsidRPr="00754CDA">
        <w:rPr>
          <w:b/>
          <w:color w:val="000000" w:themeColor="text1"/>
          <w:szCs w:val="28"/>
        </w:rPr>
        <w:t>видетельств</w:t>
      </w:r>
      <w:r w:rsidR="008F78EC">
        <w:rPr>
          <w:b/>
          <w:color w:val="000000" w:themeColor="text1"/>
          <w:szCs w:val="28"/>
        </w:rPr>
        <w:t>ует</w:t>
      </w:r>
      <w:r w:rsidR="008F78EC" w:rsidRPr="00754CDA">
        <w:rPr>
          <w:b/>
          <w:color w:val="000000" w:themeColor="text1"/>
          <w:szCs w:val="28"/>
        </w:rPr>
        <w:t xml:space="preserve"> о низком качестве разработки документа.</w:t>
      </w:r>
      <w:r w:rsidR="008F78EC">
        <w:rPr>
          <w:b/>
          <w:color w:val="000000" w:themeColor="text1"/>
          <w:szCs w:val="28"/>
        </w:rPr>
        <w:t xml:space="preserve"> </w:t>
      </w:r>
      <w:r w:rsidR="00803884">
        <w:rPr>
          <w:b/>
          <w:color w:val="000000" w:themeColor="text1"/>
          <w:szCs w:val="28"/>
        </w:rPr>
        <w:t>Об указанн</w:t>
      </w:r>
      <w:r w:rsidR="00E30EA9">
        <w:rPr>
          <w:b/>
          <w:color w:val="000000" w:themeColor="text1"/>
          <w:szCs w:val="28"/>
        </w:rPr>
        <w:t>ых</w:t>
      </w:r>
      <w:r w:rsidR="00803884">
        <w:rPr>
          <w:b/>
          <w:color w:val="000000" w:themeColor="text1"/>
          <w:szCs w:val="28"/>
        </w:rPr>
        <w:t xml:space="preserve"> недостатк</w:t>
      </w:r>
      <w:r w:rsidR="00E30EA9">
        <w:rPr>
          <w:b/>
          <w:color w:val="000000" w:themeColor="text1"/>
          <w:szCs w:val="28"/>
        </w:rPr>
        <w:t>ах</w:t>
      </w:r>
      <w:r w:rsidR="00803884">
        <w:rPr>
          <w:b/>
          <w:color w:val="000000" w:themeColor="text1"/>
          <w:szCs w:val="28"/>
        </w:rPr>
        <w:t xml:space="preserve"> Прогноза неоднократно отмечалось в заключениях Счетной палаты на проекты бюджетов предыдущих лет</w:t>
      </w:r>
      <w:r w:rsidR="004B125F">
        <w:rPr>
          <w:b/>
          <w:color w:val="000000" w:themeColor="text1"/>
          <w:szCs w:val="28"/>
        </w:rPr>
        <w:t>, но данные замечания имеют место быть и в анализируемом периоде.</w:t>
      </w:r>
      <w:r w:rsidR="001C7F72" w:rsidRPr="00BC0C50">
        <w:rPr>
          <w:color w:val="FF0000"/>
          <w:szCs w:val="28"/>
        </w:rPr>
        <w:tab/>
      </w:r>
      <w:r w:rsidR="00752D4B" w:rsidRPr="00BC0C50">
        <w:rPr>
          <w:color w:val="FF0000"/>
          <w:szCs w:val="28"/>
        </w:rPr>
        <w:t xml:space="preserve"> </w:t>
      </w:r>
    </w:p>
    <w:p w:rsidR="00FC0666" w:rsidRPr="007102AE" w:rsidRDefault="00981998" w:rsidP="007102AE">
      <w:pPr>
        <w:pStyle w:val="a6"/>
        <w:numPr>
          <w:ilvl w:val="0"/>
          <w:numId w:val="14"/>
        </w:numPr>
        <w:spacing w:line="25" w:lineRule="atLeast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lastRenderedPageBreak/>
        <w:t xml:space="preserve">Оценка достоверности ожидаемого исполнения бюджета </w:t>
      </w:r>
      <w:r w:rsidR="00921826">
        <w:rPr>
          <w:b/>
          <w:color w:val="000000" w:themeColor="text1"/>
          <w:szCs w:val="28"/>
        </w:rPr>
        <w:t>Новогоренского сельского поселения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8273BA" w:rsidRPr="00C40D3F" w:rsidRDefault="00C54C93" w:rsidP="00C54C93">
      <w:pPr>
        <w:pStyle w:val="a6"/>
        <w:tabs>
          <w:tab w:val="left" w:pos="2520"/>
        </w:tabs>
        <w:spacing w:line="25" w:lineRule="atLeast"/>
        <w:ind w:left="1069"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8273BA" w:rsidRPr="002601BF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2601BF">
        <w:rPr>
          <w:szCs w:val="28"/>
        </w:rPr>
        <w:t xml:space="preserve">Ожидаемое исполнение бюджета </w:t>
      </w:r>
      <w:r w:rsidR="00921826" w:rsidRPr="002601BF">
        <w:rPr>
          <w:szCs w:val="28"/>
        </w:rPr>
        <w:t>Новогоренского сельского поселения</w:t>
      </w:r>
      <w:r w:rsidRPr="002601BF">
        <w:rPr>
          <w:szCs w:val="28"/>
        </w:rPr>
        <w:t xml:space="preserve"> за 20</w:t>
      </w:r>
      <w:r w:rsidR="00AF3226">
        <w:rPr>
          <w:szCs w:val="28"/>
        </w:rPr>
        <w:t>21</w:t>
      </w:r>
      <w:r w:rsidRPr="002601BF">
        <w:rPr>
          <w:szCs w:val="28"/>
        </w:rPr>
        <w:t xml:space="preserve"> год по оценке Администрации в целом по доходам </w:t>
      </w:r>
      <w:r w:rsidR="00584912">
        <w:rPr>
          <w:szCs w:val="28"/>
        </w:rPr>
        <w:t>составит</w:t>
      </w:r>
      <w:r w:rsidRPr="002601BF">
        <w:rPr>
          <w:szCs w:val="28"/>
        </w:rPr>
        <w:t xml:space="preserve"> </w:t>
      </w:r>
      <w:r w:rsidR="00BF64B9">
        <w:rPr>
          <w:szCs w:val="28"/>
        </w:rPr>
        <w:t>8 677,1</w:t>
      </w:r>
      <w:r w:rsidR="00F85001" w:rsidRPr="002601BF">
        <w:rPr>
          <w:szCs w:val="28"/>
        </w:rPr>
        <w:t xml:space="preserve"> тыс.рублей</w:t>
      </w:r>
      <w:r w:rsidR="002601BF">
        <w:rPr>
          <w:szCs w:val="28"/>
        </w:rPr>
        <w:t xml:space="preserve"> (за 20</w:t>
      </w:r>
      <w:r w:rsidR="00AF3226">
        <w:rPr>
          <w:szCs w:val="28"/>
        </w:rPr>
        <w:t>20</w:t>
      </w:r>
      <w:r w:rsidR="00F85001" w:rsidRPr="002601BF">
        <w:rPr>
          <w:szCs w:val="28"/>
        </w:rPr>
        <w:t xml:space="preserve"> год составила </w:t>
      </w:r>
      <w:r w:rsidR="00BF64B9">
        <w:rPr>
          <w:color w:val="000000" w:themeColor="text1"/>
          <w:szCs w:val="28"/>
        </w:rPr>
        <w:t>7 886,0</w:t>
      </w:r>
      <w:r w:rsidR="00A67248">
        <w:rPr>
          <w:color w:val="000000" w:themeColor="text1"/>
          <w:szCs w:val="28"/>
        </w:rPr>
        <w:t xml:space="preserve"> тыс.</w:t>
      </w:r>
      <w:r w:rsidR="00921826" w:rsidRPr="002601BF">
        <w:rPr>
          <w:color w:val="000000" w:themeColor="text1"/>
          <w:szCs w:val="28"/>
        </w:rPr>
        <w:t>рублей</w:t>
      </w:r>
      <w:r w:rsidR="00F85001" w:rsidRPr="002601BF">
        <w:rPr>
          <w:color w:val="000000" w:themeColor="text1"/>
          <w:szCs w:val="28"/>
        </w:rPr>
        <w:t>)</w:t>
      </w:r>
      <w:r w:rsidR="00F85001" w:rsidRPr="002601BF">
        <w:rPr>
          <w:color w:val="FF0000"/>
          <w:szCs w:val="28"/>
        </w:rPr>
        <w:t xml:space="preserve"> </w:t>
      </w:r>
      <w:r w:rsidR="00F85001" w:rsidRPr="002601BF">
        <w:rPr>
          <w:color w:val="000000" w:themeColor="text1"/>
          <w:szCs w:val="28"/>
        </w:rPr>
        <w:t xml:space="preserve">с </w:t>
      </w:r>
      <w:r w:rsidR="00BF64B9">
        <w:rPr>
          <w:color w:val="000000" w:themeColor="text1"/>
          <w:szCs w:val="28"/>
        </w:rPr>
        <w:t>увеличением</w:t>
      </w:r>
      <w:r w:rsidR="008C22A0" w:rsidRPr="002601BF">
        <w:rPr>
          <w:color w:val="000000" w:themeColor="text1"/>
          <w:szCs w:val="28"/>
        </w:rPr>
        <w:t xml:space="preserve"> </w:t>
      </w:r>
      <w:r w:rsidR="003423AD">
        <w:rPr>
          <w:color w:val="000000" w:themeColor="text1"/>
          <w:szCs w:val="28"/>
        </w:rPr>
        <w:t>к уровню 20</w:t>
      </w:r>
      <w:r w:rsidR="00BF64B9">
        <w:rPr>
          <w:color w:val="000000" w:themeColor="text1"/>
          <w:szCs w:val="28"/>
        </w:rPr>
        <w:t>20</w:t>
      </w:r>
      <w:r w:rsidR="00F85001" w:rsidRPr="002601BF">
        <w:rPr>
          <w:color w:val="000000" w:themeColor="text1"/>
          <w:szCs w:val="28"/>
        </w:rPr>
        <w:t xml:space="preserve"> года </w:t>
      </w:r>
      <w:r w:rsidR="00FE33E1" w:rsidRPr="002601BF">
        <w:rPr>
          <w:color w:val="000000" w:themeColor="text1"/>
          <w:szCs w:val="28"/>
        </w:rPr>
        <w:t xml:space="preserve">до </w:t>
      </w:r>
      <w:r w:rsidR="00BF64B9">
        <w:rPr>
          <w:color w:val="000000" w:themeColor="text1"/>
          <w:szCs w:val="28"/>
        </w:rPr>
        <w:t>110,0</w:t>
      </w:r>
      <w:r w:rsidR="00F85001" w:rsidRPr="002601BF">
        <w:rPr>
          <w:color w:val="000000" w:themeColor="text1"/>
          <w:szCs w:val="28"/>
        </w:rPr>
        <w:t>%, в том числе:</w:t>
      </w:r>
    </w:p>
    <w:p w:rsidR="00F85001" w:rsidRPr="002601BF" w:rsidRDefault="00F85001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2601BF">
        <w:rPr>
          <w:color w:val="000000" w:themeColor="text1"/>
          <w:szCs w:val="28"/>
        </w:rPr>
        <w:t xml:space="preserve">- по налоговым и неналоговым доходам </w:t>
      </w:r>
      <w:r w:rsidR="00BF64B9">
        <w:rPr>
          <w:color w:val="000000" w:themeColor="text1"/>
          <w:szCs w:val="28"/>
        </w:rPr>
        <w:t>844,9</w:t>
      </w:r>
      <w:r w:rsidRPr="002601BF">
        <w:rPr>
          <w:color w:val="FF0000"/>
          <w:szCs w:val="28"/>
        </w:rPr>
        <w:t xml:space="preserve"> </w:t>
      </w:r>
      <w:r w:rsidRPr="002601BF">
        <w:rPr>
          <w:color w:val="000000" w:themeColor="text1"/>
          <w:szCs w:val="28"/>
        </w:rPr>
        <w:t>тыс.рублей с по</w:t>
      </w:r>
      <w:r w:rsidR="00584912">
        <w:rPr>
          <w:color w:val="000000" w:themeColor="text1"/>
          <w:szCs w:val="28"/>
        </w:rPr>
        <w:t>вышением</w:t>
      </w:r>
      <w:r w:rsidR="008C22A0" w:rsidRPr="002601BF">
        <w:rPr>
          <w:color w:val="FF0000"/>
          <w:szCs w:val="28"/>
        </w:rPr>
        <w:t xml:space="preserve"> </w:t>
      </w:r>
      <w:r w:rsidRPr="002601BF">
        <w:rPr>
          <w:color w:val="000000" w:themeColor="text1"/>
          <w:szCs w:val="28"/>
        </w:rPr>
        <w:t xml:space="preserve">темпов роста до </w:t>
      </w:r>
      <w:r w:rsidR="00584912">
        <w:rPr>
          <w:color w:val="000000" w:themeColor="text1"/>
          <w:szCs w:val="28"/>
        </w:rPr>
        <w:t>110,</w:t>
      </w:r>
      <w:r w:rsidR="00AF4F7F">
        <w:rPr>
          <w:color w:val="000000" w:themeColor="text1"/>
          <w:szCs w:val="28"/>
        </w:rPr>
        <w:t>8</w:t>
      </w:r>
      <w:r w:rsidR="00584912">
        <w:rPr>
          <w:color w:val="000000" w:themeColor="text1"/>
          <w:szCs w:val="28"/>
        </w:rPr>
        <w:t>% (в 20</w:t>
      </w:r>
      <w:r w:rsidR="00AF3226">
        <w:rPr>
          <w:color w:val="000000" w:themeColor="text1"/>
          <w:szCs w:val="28"/>
        </w:rPr>
        <w:t>20</w:t>
      </w:r>
      <w:r w:rsidR="00AF4F7F">
        <w:rPr>
          <w:color w:val="000000" w:themeColor="text1"/>
          <w:szCs w:val="28"/>
        </w:rPr>
        <w:t xml:space="preserve"> году исполнено 762,3</w:t>
      </w:r>
      <w:r w:rsidRPr="002601BF">
        <w:rPr>
          <w:color w:val="000000" w:themeColor="text1"/>
          <w:szCs w:val="28"/>
        </w:rPr>
        <w:t xml:space="preserve"> </w:t>
      </w:r>
      <w:r w:rsidR="00FD6802">
        <w:rPr>
          <w:color w:val="000000" w:themeColor="text1"/>
          <w:szCs w:val="28"/>
        </w:rPr>
        <w:t xml:space="preserve">           </w:t>
      </w:r>
      <w:r w:rsidRPr="002601BF">
        <w:rPr>
          <w:color w:val="000000" w:themeColor="text1"/>
          <w:szCs w:val="28"/>
        </w:rPr>
        <w:t>тыс. рублей),</w:t>
      </w:r>
    </w:p>
    <w:p w:rsidR="00921826" w:rsidRPr="002601BF" w:rsidRDefault="00F85001" w:rsidP="008C22A0">
      <w:pPr>
        <w:spacing w:line="25" w:lineRule="atLeast"/>
        <w:ind w:firstLine="708"/>
        <w:rPr>
          <w:color w:val="000000" w:themeColor="text1"/>
          <w:szCs w:val="28"/>
        </w:rPr>
      </w:pPr>
      <w:r w:rsidRPr="002601BF">
        <w:rPr>
          <w:color w:val="000000" w:themeColor="text1"/>
          <w:szCs w:val="28"/>
        </w:rPr>
        <w:t xml:space="preserve">- по безвозмездным поступлениям </w:t>
      </w:r>
      <w:r w:rsidR="00AF4F7F">
        <w:rPr>
          <w:color w:val="000000" w:themeColor="text1"/>
          <w:szCs w:val="28"/>
        </w:rPr>
        <w:t>7 832,2</w:t>
      </w:r>
      <w:r w:rsidRPr="002601BF">
        <w:rPr>
          <w:color w:val="000000" w:themeColor="text1"/>
          <w:szCs w:val="28"/>
        </w:rPr>
        <w:t xml:space="preserve"> тыс.рублей </w:t>
      </w:r>
      <w:r w:rsidR="008C22A0" w:rsidRPr="002601BF">
        <w:rPr>
          <w:color w:val="000000" w:themeColor="text1"/>
          <w:szCs w:val="28"/>
        </w:rPr>
        <w:t xml:space="preserve">с </w:t>
      </w:r>
      <w:r w:rsidR="00AF4F7F">
        <w:rPr>
          <w:color w:val="000000" w:themeColor="text1"/>
          <w:szCs w:val="28"/>
        </w:rPr>
        <w:t xml:space="preserve">повышением </w:t>
      </w:r>
      <w:r w:rsidR="008C22A0" w:rsidRPr="002601BF">
        <w:rPr>
          <w:color w:val="000000" w:themeColor="text1"/>
          <w:szCs w:val="28"/>
        </w:rPr>
        <w:t xml:space="preserve">темпов роста до </w:t>
      </w:r>
      <w:r w:rsidR="00AF4F7F">
        <w:rPr>
          <w:color w:val="000000" w:themeColor="text1"/>
          <w:szCs w:val="28"/>
        </w:rPr>
        <w:t>109,9</w:t>
      </w:r>
      <w:r w:rsidR="00584912">
        <w:rPr>
          <w:color w:val="000000" w:themeColor="text1"/>
          <w:szCs w:val="28"/>
        </w:rPr>
        <w:t>% (в 20</w:t>
      </w:r>
      <w:r w:rsidR="00AF3226">
        <w:rPr>
          <w:color w:val="000000" w:themeColor="text1"/>
          <w:szCs w:val="28"/>
        </w:rPr>
        <w:t>20</w:t>
      </w:r>
      <w:r w:rsidR="008C22A0" w:rsidRPr="002601BF">
        <w:rPr>
          <w:color w:val="000000" w:themeColor="text1"/>
          <w:szCs w:val="28"/>
        </w:rPr>
        <w:t xml:space="preserve"> году исполнено </w:t>
      </w:r>
      <w:r w:rsidR="00AF4F7F">
        <w:rPr>
          <w:color w:val="000000" w:themeColor="text1"/>
          <w:szCs w:val="28"/>
        </w:rPr>
        <w:t>7 123,7</w:t>
      </w:r>
      <w:r w:rsidR="00A67248">
        <w:rPr>
          <w:color w:val="000000" w:themeColor="text1"/>
          <w:szCs w:val="28"/>
        </w:rPr>
        <w:t xml:space="preserve"> тыс.</w:t>
      </w:r>
      <w:r w:rsidR="008C22A0" w:rsidRPr="002601BF">
        <w:rPr>
          <w:color w:val="000000" w:themeColor="text1"/>
          <w:szCs w:val="28"/>
        </w:rPr>
        <w:t>рублей).</w:t>
      </w:r>
    </w:p>
    <w:p w:rsidR="003F2F85" w:rsidRPr="002A457E" w:rsidRDefault="002A457E" w:rsidP="008C22A0">
      <w:pPr>
        <w:spacing w:line="25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   </w:t>
      </w:r>
      <w:r w:rsidR="00921826">
        <w:rPr>
          <w:b/>
          <w:color w:val="000000" w:themeColor="text1"/>
          <w:szCs w:val="28"/>
        </w:rPr>
        <w:t xml:space="preserve">  </w:t>
      </w:r>
      <w:r w:rsidR="00457265">
        <w:rPr>
          <w:b/>
          <w:color w:val="000000" w:themeColor="text1"/>
          <w:szCs w:val="28"/>
        </w:rPr>
        <w:t xml:space="preserve">     </w:t>
      </w:r>
      <w:r w:rsidR="00187EEF">
        <w:rPr>
          <w:b/>
          <w:color w:val="000000" w:themeColor="text1"/>
          <w:szCs w:val="28"/>
        </w:rPr>
        <w:t xml:space="preserve"> </w:t>
      </w:r>
      <w:r w:rsidR="00921826">
        <w:rPr>
          <w:b/>
          <w:color w:val="000000" w:themeColor="text1"/>
          <w:szCs w:val="28"/>
        </w:rPr>
        <w:t xml:space="preserve">  </w:t>
      </w:r>
      <w:r w:rsidR="003F2F85" w:rsidRPr="002A457E">
        <w:rPr>
          <w:b/>
          <w:color w:val="000000" w:themeColor="text1"/>
          <w:sz w:val="24"/>
          <w:szCs w:val="24"/>
        </w:rPr>
        <w:t>Таблица № 1</w:t>
      </w:r>
    </w:p>
    <w:p w:rsidR="008C22A0" w:rsidRPr="002A457E" w:rsidRDefault="008C22A0" w:rsidP="008C22A0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4F6591" w:rsidRPr="002A457E">
        <w:rPr>
          <w:color w:val="000000" w:themeColor="text1"/>
          <w:sz w:val="18"/>
          <w:szCs w:val="18"/>
        </w:rPr>
        <w:t xml:space="preserve">   </w:t>
      </w:r>
      <w:r w:rsidRPr="002A457E">
        <w:rPr>
          <w:color w:val="000000" w:themeColor="text1"/>
          <w:sz w:val="18"/>
          <w:szCs w:val="18"/>
        </w:rPr>
        <w:t xml:space="preserve">         (тыс.рублей)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2517"/>
      </w:tblGrid>
      <w:tr w:rsidR="008C22A0" w:rsidRPr="002601BF" w:rsidTr="007572A0">
        <w:tc>
          <w:tcPr>
            <w:tcW w:w="5070" w:type="dxa"/>
          </w:tcPr>
          <w:p w:rsidR="008C22A0" w:rsidRPr="002601BF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22A0" w:rsidRDefault="00AF3226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</w:t>
            </w:r>
            <w:r w:rsidR="008C22A0" w:rsidRPr="002601BF">
              <w:rPr>
                <w:b/>
                <w:color w:val="000000" w:themeColor="text1"/>
                <w:sz w:val="22"/>
                <w:szCs w:val="22"/>
              </w:rPr>
              <w:t>сполнено</w:t>
            </w:r>
          </w:p>
          <w:p w:rsidR="00AF3226" w:rsidRPr="002601BF" w:rsidRDefault="00AF3226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2517" w:type="dxa"/>
          </w:tcPr>
          <w:p w:rsidR="008C22A0" w:rsidRDefault="00AF3226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8C22A0" w:rsidRPr="002601BF">
              <w:rPr>
                <w:b/>
                <w:color w:val="000000" w:themeColor="text1"/>
                <w:sz w:val="22"/>
                <w:szCs w:val="22"/>
              </w:rPr>
              <w:t>жидаемое исполнение</w:t>
            </w:r>
          </w:p>
          <w:p w:rsidR="00AF3226" w:rsidRPr="002601BF" w:rsidRDefault="00AF3226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2021 год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984" w:type="dxa"/>
          </w:tcPr>
          <w:p w:rsidR="008C22A0" w:rsidRPr="007572A0" w:rsidRDefault="00AF3226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7 886,0</w:t>
            </w:r>
          </w:p>
        </w:tc>
        <w:tc>
          <w:tcPr>
            <w:tcW w:w="2517" w:type="dxa"/>
          </w:tcPr>
          <w:p w:rsidR="008C22A0" w:rsidRPr="007572A0" w:rsidRDefault="00BF64B9" w:rsidP="003423AD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8 677,1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BF64B9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8C22A0" w:rsidRPr="007572A0">
              <w:rPr>
                <w:color w:val="000000" w:themeColor="text1"/>
                <w:sz w:val="24"/>
                <w:szCs w:val="24"/>
              </w:rPr>
              <w:t xml:space="preserve"> том числе налоговые и неналоговые доходы</w:t>
            </w:r>
          </w:p>
        </w:tc>
        <w:tc>
          <w:tcPr>
            <w:tcW w:w="1984" w:type="dxa"/>
          </w:tcPr>
          <w:p w:rsidR="008C22A0" w:rsidRPr="007572A0" w:rsidRDefault="00AF3226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762,3</w:t>
            </w:r>
          </w:p>
        </w:tc>
        <w:tc>
          <w:tcPr>
            <w:tcW w:w="2517" w:type="dxa"/>
          </w:tcPr>
          <w:p w:rsidR="008C22A0" w:rsidRPr="007572A0" w:rsidRDefault="00BF64B9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844,9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BF64B9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4F6591" w:rsidRPr="007572A0">
              <w:rPr>
                <w:color w:val="000000" w:themeColor="text1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984" w:type="dxa"/>
          </w:tcPr>
          <w:p w:rsidR="008C22A0" w:rsidRPr="007572A0" w:rsidRDefault="00AF3226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7 123,7</w:t>
            </w:r>
          </w:p>
        </w:tc>
        <w:tc>
          <w:tcPr>
            <w:tcW w:w="2517" w:type="dxa"/>
          </w:tcPr>
          <w:p w:rsidR="008C22A0" w:rsidRPr="007572A0" w:rsidRDefault="00BF64B9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7 832,2</w:t>
            </w:r>
          </w:p>
        </w:tc>
      </w:tr>
    </w:tbl>
    <w:p w:rsidR="008C22A0" w:rsidRPr="00584912" w:rsidRDefault="008C22A0" w:rsidP="008C22A0">
      <w:pPr>
        <w:spacing w:line="25" w:lineRule="atLeast"/>
        <w:ind w:firstLine="708"/>
        <w:rPr>
          <w:color w:val="000000" w:themeColor="text1"/>
          <w:sz w:val="24"/>
          <w:szCs w:val="24"/>
        </w:rPr>
      </w:pPr>
    </w:p>
    <w:p w:rsidR="00FD6802" w:rsidRPr="00320255" w:rsidRDefault="007572A0" w:rsidP="00FD6802">
      <w:pPr>
        <w:spacing w:line="240" w:lineRule="auto"/>
        <w:ind w:firstLine="708"/>
        <w:rPr>
          <w:color w:val="000000" w:themeColor="text1"/>
        </w:rPr>
      </w:pPr>
      <w:r w:rsidRPr="00320255">
        <w:rPr>
          <w:color w:val="000000" w:themeColor="text1"/>
        </w:rP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AF3226" w:rsidRPr="00320255">
        <w:rPr>
          <w:color w:val="000000" w:themeColor="text1"/>
        </w:rPr>
        <w:t>21</w:t>
      </w:r>
      <w:r w:rsidRPr="00320255">
        <w:rPr>
          <w:color w:val="000000" w:themeColor="text1"/>
        </w:rPr>
        <w:t xml:space="preserve"> г. (форма 0503124). </w:t>
      </w:r>
      <w:r w:rsidR="009B39D5" w:rsidRPr="00320255">
        <w:rPr>
          <w:color w:val="000000" w:themeColor="text1"/>
        </w:rPr>
        <w:t xml:space="preserve">Отклонений не </w:t>
      </w:r>
      <w:r w:rsidR="00FD6802" w:rsidRPr="00320255">
        <w:rPr>
          <w:color w:val="000000" w:themeColor="text1"/>
        </w:rPr>
        <w:t>установлено</w:t>
      </w:r>
      <w:r w:rsidR="00457265" w:rsidRPr="00320255">
        <w:rPr>
          <w:color w:val="000000" w:themeColor="text1"/>
        </w:rPr>
        <w:t>.</w:t>
      </w:r>
    </w:p>
    <w:p w:rsidR="007572A0" w:rsidRPr="00320255" w:rsidRDefault="00EE2D19" w:rsidP="00FD6802">
      <w:pPr>
        <w:spacing w:line="240" w:lineRule="auto"/>
        <w:rPr>
          <w:color w:val="000000" w:themeColor="text1"/>
          <w:sz w:val="18"/>
          <w:szCs w:val="18"/>
        </w:rPr>
      </w:pPr>
      <w:r w:rsidRPr="00320255">
        <w:rPr>
          <w:color w:val="000000" w:themeColor="text1"/>
        </w:rPr>
        <w:t xml:space="preserve">В целом </w:t>
      </w:r>
      <w:r w:rsidR="00FD6802" w:rsidRPr="00320255">
        <w:rPr>
          <w:color w:val="000000" w:themeColor="text1"/>
        </w:rPr>
        <w:t>о</w:t>
      </w:r>
      <w:r w:rsidRPr="00320255">
        <w:rPr>
          <w:color w:val="000000" w:themeColor="text1"/>
        </w:rPr>
        <w:t>ценка исполнения доходов за 2021</w:t>
      </w:r>
      <w:r w:rsidR="00FD6802" w:rsidRPr="00320255">
        <w:rPr>
          <w:color w:val="000000" w:themeColor="text1"/>
        </w:rPr>
        <w:t xml:space="preserve"> год составлена верно, но существуют определенные риски замедления темпов роста доходов, связанные с текущей ситуацией развития экономики, вызванной распространением новой коронавирусной инфекции. </w:t>
      </w:r>
      <w:r w:rsidR="002A457E" w:rsidRPr="00320255">
        <w:rPr>
          <w:color w:val="000000" w:themeColor="text1"/>
        </w:rPr>
        <w:t xml:space="preserve">                                                                                   </w:t>
      </w:r>
    </w:p>
    <w:p w:rsidR="009B39D5" w:rsidRPr="00320255" w:rsidRDefault="00E03078" w:rsidP="00FD6802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320255">
        <w:rPr>
          <w:color w:val="000000" w:themeColor="text1"/>
          <w:szCs w:val="28"/>
        </w:rPr>
        <w:t xml:space="preserve">Ожидаемое исполнение бюджета </w:t>
      </w:r>
      <w:r w:rsidR="009B39D5" w:rsidRPr="00320255">
        <w:rPr>
          <w:color w:val="000000" w:themeColor="text1"/>
          <w:szCs w:val="28"/>
        </w:rPr>
        <w:t>Новогоренского сельского поселения</w:t>
      </w:r>
      <w:r w:rsidRPr="00320255">
        <w:rPr>
          <w:color w:val="000000" w:themeColor="text1"/>
          <w:szCs w:val="28"/>
        </w:rPr>
        <w:t xml:space="preserve"> за 20</w:t>
      </w:r>
      <w:r w:rsidR="00EE2D19" w:rsidRPr="00320255">
        <w:rPr>
          <w:color w:val="000000" w:themeColor="text1"/>
          <w:szCs w:val="28"/>
        </w:rPr>
        <w:t>21</w:t>
      </w:r>
      <w:r w:rsidRPr="00320255">
        <w:rPr>
          <w:color w:val="000000" w:themeColor="text1"/>
          <w:szCs w:val="28"/>
        </w:rPr>
        <w:t xml:space="preserve"> год по оценке Администрации в целом по расходам может составить </w:t>
      </w:r>
      <w:r w:rsidR="00AF4F7F" w:rsidRPr="00320255">
        <w:rPr>
          <w:color w:val="000000" w:themeColor="text1"/>
          <w:szCs w:val="28"/>
        </w:rPr>
        <w:t>8 676,9</w:t>
      </w:r>
      <w:r w:rsidRPr="00320255">
        <w:rPr>
          <w:color w:val="000000" w:themeColor="text1"/>
          <w:szCs w:val="28"/>
        </w:rPr>
        <w:t xml:space="preserve"> тыс.рублей</w:t>
      </w:r>
      <w:r w:rsidR="000F0768" w:rsidRPr="00320255">
        <w:rPr>
          <w:color w:val="000000" w:themeColor="text1"/>
          <w:szCs w:val="28"/>
        </w:rPr>
        <w:t xml:space="preserve"> </w:t>
      </w:r>
      <w:r w:rsidR="003F2F85" w:rsidRPr="00320255">
        <w:rPr>
          <w:color w:val="000000" w:themeColor="text1"/>
          <w:szCs w:val="28"/>
        </w:rPr>
        <w:t xml:space="preserve">с </w:t>
      </w:r>
      <w:r w:rsidR="00FD6802" w:rsidRPr="00320255">
        <w:rPr>
          <w:color w:val="000000" w:themeColor="text1"/>
          <w:szCs w:val="28"/>
        </w:rPr>
        <w:t>повышением</w:t>
      </w:r>
      <w:r w:rsidR="003F2F85" w:rsidRPr="00320255">
        <w:rPr>
          <w:color w:val="000000" w:themeColor="text1"/>
          <w:szCs w:val="28"/>
        </w:rPr>
        <w:t xml:space="preserve"> темпов роста к уровню 20</w:t>
      </w:r>
      <w:r w:rsidR="00320255" w:rsidRPr="00320255">
        <w:rPr>
          <w:color w:val="000000" w:themeColor="text1"/>
          <w:szCs w:val="28"/>
        </w:rPr>
        <w:t>20</w:t>
      </w:r>
      <w:r w:rsidR="003F2F85" w:rsidRPr="00320255">
        <w:rPr>
          <w:color w:val="000000" w:themeColor="text1"/>
          <w:szCs w:val="28"/>
        </w:rPr>
        <w:t xml:space="preserve"> года </w:t>
      </w:r>
      <w:r w:rsidR="00320255" w:rsidRPr="00320255">
        <w:rPr>
          <w:color w:val="000000" w:themeColor="text1"/>
          <w:szCs w:val="28"/>
        </w:rPr>
        <w:t>110,4</w:t>
      </w:r>
      <w:r w:rsidR="00DA53AA" w:rsidRPr="00320255">
        <w:rPr>
          <w:color w:val="000000" w:themeColor="text1"/>
          <w:szCs w:val="28"/>
        </w:rPr>
        <w:t xml:space="preserve">%, что в сумме составляет </w:t>
      </w:r>
      <w:r w:rsidR="00320255" w:rsidRPr="00320255">
        <w:rPr>
          <w:color w:val="000000" w:themeColor="text1"/>
          <w:szCs w:val="28"/>
        </w:rPr>
        <w:t>818,4</w:t>
      </w:r>
      <w:r w:rsidR="00A67248">
        <w:rPr>
          <w:color w:val="000000" w:themeColor="text1"/>
          <w:szCs w:val="28"/>
        </w:rPr>
        <w:t xml:space="preserve"> тыс.</w:t>
      </w:r>
      <w:r w:rsidR="00FD6802" w:rsidRPr="00320255">
        <w:rPr>
          <w:color w:val="000000" w:themeColor="text1"/>
          <w:szCs w:val="28"/>
        </w:rPr>
        <w:t>рублей (за 20</w:t>
      </w:r>
      <w:r w:rsidR="00AF3226" w:rsidRPr="00320255">
        <w:rPr>
          <w:color w:val="000000" w:themeColor="text1"/>
          <w:szCs w:val="28"/>
        </w:rPr>
        <w:t>20</w:t>
      </w:r>
      <w:r w:rsidR="003F2F85" w:rsidRPr="00320255">
        <w:rPr>
          <w:color w:val="000000" w:themeColor="text1"/>
          <w:szCs w:val="28"/>
        </w:rPr>
        <w:t xml:space="preserve"> год расходы составили         </w:t>
      </w:r>
      <w:r w:rsidR="00320255" w:rsidRPr="00320255">
        <w:rPr>
          <w:color w:val="000000" w:themeColor="text1"/>
          <w:szCs w:val="28"/>
        </w:rPr>
        <w:t>7 858,5</w:t>
      </w:r>
      <w:r w:rsidR="003F2F85" w:rsidRPr="00320255">
        <w:rPr>
          <w:bCs/>
          <w:color w:val="000000" w:themeColor="text1"/>
          <w:szCs w:val="28"/>
        </w:rPr>
        <w:t xml:space="preserve"> тыс.рублей).</w:t>
      </w:r>
      <w:r w:rsidR="002A457E" w:rsidRPr="00320255">
        <w:rPr>
          <w:bCs/>
          <w:color w:val="000000" w:themeColor="text1"/>
          <w:szCs w:val="28"/>
        </w:rPr>
        <w:t xml:space="preserve">                          </w:t>
      </w:r>
    </w:p>
    <w:p w:rsidR="00F85001" w:rsidRDefault="002A457E" w:rsidP="00A13D0F">
      <w:pPr>
        <w:spacing w:line="240" w:lineRule="auto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9B39D5">
        <w:rPr>
          <w:bCs/>
          <w:color w:val="000000"/>
          <w:szCs w:val="28"/>
        </w:rPr>
        <w:t xml:space="preserve">                                                                              </w:t>
      </w:r>
      <w:r w:rsidR="00187EEF">
        <w:rPr>
          <w:bCs/>
          <w:color w:val="000000"/>
          <w:szCs w:val="28"/>
        </w:rPr>
        <w:t xml:space="preserve"> </w:t>
      </w:r>
      <w:r w:rsidR="00FD6802">
        <w:rPr>
          <w:bCs/>
          <w:color w:val="000000"/>
          <w:szCs w:val="28"/>
        </w:rPr>
        <w:t xml:space="preserve">   </w:t>
      </w:r>
      <w:r w:rsidR="00457265">
        <w:rPr>
          <w:bCs/>
          <w:color w:val="000000"/>
          <w:szCs w:val="28"/>
        </w:rPr>
        <w:t xml:space="preserve">             </w:t>
      </w:r>
      <w:r w:rsidR="00FD6802">
        <w:rPr>
          <w:bCs/>
          <w:color w:val="000000"/>
          <w:szCs w:val="28"/>
        </w:rPr>
        <w:t xml:space="preserve">   </w:t>
      </w:r>
      <w:r w:rsidR="00457265" w:rsidRPr="002A457E">
        <w:rPr>
          <w:b/>
          <w:color w:val="000000" w:themeColor="text1"/>
          <w:sz w:val="24"/>
          <w:szCs w:val="24"/>
        </w:rPr>
        <w:t xml:space="preserve">Таблица № </w:t>
      </w:r>
      <w:r w:rsidR="00457265">
        <w:rPr>
          <w:b/>
          <w:color w:val="000000" w:themeColor="text1"/>
          <w:sz w:val="24"/>
          <w:szCs w:val="24"/>
        </w:rPr>
        <w:t>2</w:t>
      </w:r>
      <w:r w:rsidR="00457265" w:rsidRPr="002A457E">
        <w:rPr>
          <w:color w:val="000000" w:themeColor="text1"/>
          <w:sz w:val="24"/>
          <w:szCs w:val="24"/>
        </w:rPr>
        <w:t xml:space="preserve">    </w:t>
      </w:r>
      <w:r w:rsidR="00FD6802">
        <w:rPr>
          <w:bCs/>
          <w:color w:val="000000"/>
          <w:szCs w:val="28"/>
        </w:rPr>
        <w:t xml:space="preserve">                                                  </w:t>
      </w:r>
      <w:r w:rsidR="00187EEF">
        <w:rPr>
          <w:bCs/>
          <w:color w:val="000000"/>
          <w:szCs w:val="28"/>
        </w:rPr>
        <w:t xml:space="preserve"> </w:t>
      </w:r>
      <w:r w:rsidR="009B39D5">
        <w:rPr>
          <w:bCs/>
          <w:color w:val="000000"/>
          <w:szCs w:val="28"/>
        </w:rPr>
        <w:t xml:space="preserve">         </w:t>
      </w:r>
      <w:r>
        <w:rPr>
          <w:bCs/>
          <w:color w:val="000000"/>
          <w:szCs w:val="28"/>
        </w:rPr>
        <w:t xml:space="preserve">  </w:t>
      </w:r>
      <w:r w:rsidR="00457265">
        <w:rPr>
          <w:bCs/>
          <w:color w:val="000000"/>
          <w:szCs w:val="28"/>
        </w:rPr>
        <w:t xml:space="preserve">            </w:t>
      </w:r>
    </w:p>
    <w:p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(тыс.</w:t>
      </w:r>
      <w:r w:rsidR="00E74FB0">
        <w:rPr>
          <w:color w:val="000000" w:themeColor="text1"/>
          <w:sz w:val="18"/>
          <w:szCs w:val="18"/>
        </w:rPr>
        <w:t xml:space="preserve"> </w:t>
      </w:r>
      <w:r w:rsidRPr="002A457E">
        <w:rPr>
          <w:color w:val="000000" w:themeColor="text1"/>
          <w:sz w:val="18"/>
          <w:szCs w:val="18"/>
        </w:rPr>
        <w:t xml:space="preserve">руб.)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2850"/>
        <w:gridCol w:w="1701"/>
        <w:gridCol w:w="1560"/>
        <w:gridCol w:w="1701"/>
        <w:gridCol w:w="1559"/>
      </w:tblGrid>
      <w:tr w:rsidR="009B39D5" w:rsidRPr="002601BF" w:rsidTr="00CB4CC5">
        <w:trPr>
          <w:trHeight w:val="25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D5" w:rsidRPr="002601BF" w:rsidRDefault="009B39D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BF">
              <w:rPr>
                <w:b/>
                <w:bCs/>
                <w:color w:val="000000"/>
                <w:sz w:val="22"/>
                <w:szCs w:val="22"/>
              </w:rPr>
              <w:t>Наименование показателей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802" w:rsidRDefault="00AF3226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FD6802">
              <w:rPr>
                <w:b/>
                <w:bCs/>
                <w:color w:val="000000"/>
                <w:sz w:val="22"/>
                <w:szCs w:val="22"/>
              </w:rPr>
              <w:t>сполнение</w:t>
            </w:r>
          </w:p>
          <w:p w:rsidR="00AF3226" w:rsidRDefault="00AF3226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  <w:p w:rsidR="00AF3226" w:rsidRPr="002601BF" w:rsidRDefault="00AF3226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9D5" w:rsidRDefault="00AF3226" w:rsidP="00AF322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Ожидаемое исполнение</w:t>
            </w:r>
          </w:p>
          <w:p w:rsidR="00AF3226" w:rsidRPr="002601BF" w:rsidRDefault="00AF3226" w:rsidP="00AF322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D5" w:rsidRDefault="00AF3226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Проект</w:t>
            </w:r>
          </w:p>
          <w:p w:rsidR="00AF3226" w:rsidRPr="002601BF" w:rsidRDefault="00AF3226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D5" w:rsidRPr="002601BF" w:rsidRDefault="00AF3226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Темп роста (2021/2020</w:t>
            </w:r>
            <w:r w:rsidR="00FD680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B39D5" w:rsidRPr="003F2F85" w:rsidTr="00CB4CC5">
        <w:trPr>
          <w:trHeight w:val="6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39D5" w:rsidRPr="003F2F85" w:rsidTr="00CB4CC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346,5</w:t>
            </w:r>
          </w:p>
        </w:tc>
      </w:tr>
      <w:tr w:rsidR="009B39D5" w:rsidRPr="003F2F85" w:rsidTr="00CB4CC5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</w:tr>
      <w:tr w:rsidR="009B39D5" w:rsidRPr="003F2F85" w:rsidTr="00CB4CC5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</w:tr>
      <w:tr w:rsidR="009B39D5" w:rsidRPr="003F2F85" w:rsidTr="00CB4CC5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9B39D5" w:rsidRPr="003F2F85" w:rsidTr="00CB4CC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449,7</w:t>
            </w:r>
          </w:p>
        </w:tc>
      </w:tr>
      <w:tr w:rsidR="00CB4CC5" w:rsidRPr="003F2F85" w:rsidTr="00CB4CC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CC5" w:rsidRPr="003F2F85" w:rsidRDefault="00CB4CC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CC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C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CC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CC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-3,3</w:t>
            </w:r>
          </w:p>
        </w:tc>
      </w:tr>
      <w:tr w:rsidR="009B39D5" w:rsidRPr="003F2F85" w:rsidTr="00CB4CC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9B39D5" w:rsidRPr="003F2F85" w:rsidTr="00CB4CC5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-116,6</w:t>
            </w:r>
          </w:p>
        </w:tc>
      </w:tr>
      <w:tr w:rsidR="009B39D5" w:rsidRPr="003F2F85" w:rsidTr="00CB4CC5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9B39D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AF4F7F" w:rsidP="00E1232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7 858,5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8 676,9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D5" w:rsidRPr="003F2F85" w:rsidRDefault="00C5719C" w:rsidP="00E1232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818,4</w:t>
            </w:r>
          </w:p>
        </w:tc>
      </w:tr>
    </w:tbl>
    <w:p w:rsidR="009B39D5" w:rsidRPr="00187EEF" w:rsidRDefault="009B39D5" w:rsidP="00BE1A4A">
      <w:pPr>
        <w:spacing w:line="25" w:lineRule="atLeast"/>
        <w:ind w:firstLine="708"/>
        <w:rPr>
          <w:sz w:val="20"/>
        </w:rPr>
      </w:pPr>
    </w:p>
    <w:p w:rsidR="00BE1A4A" w:rsidRPr="00320255" w:rsidRDefault="00BE1A4A" w:rsidP="00BE1A4A">
      <w:pPr>
        <w:spacing w:line="25" w:lineRule="atLeast"/>
        <w:ind w:firstLine="708"/>
        <w:rPr>
          <w:color w:val="000000" w:themeColor="text1"/>
        </w:rPr>
      </w:pPr>
      <w:r w:rsidRPr="00320255">
        <w:rPr>
          <w:color w:val="000000" w:themeColor="text1"/>
        </w:rPr>
        <w:t>В целом</w:t>
      </w:r>
      <w:r w:rsidR="00AF3226" w:rsidRPr="00320255">
        <w:rPr>
          <w:color w:val="000000" w:themeColor="text1"/>
        </w:rPr>
        <w:t xml:space="preserve"> </w:t>
      </w:r>
      <w:r w:rsidRPr="00320255">
        <w:rPr>
          <w:color w:val="000000" w:themeColor="text1"/>
        </w:rPr>
        <w:t xml:space="preserve">оценка исполнения бюджета </w:t>
      </w:r>
      <w:r w:rsidR="009B39D5" w:rsidRPr="00320255">
        <w:rPr>
          <w:color w:val="000000" w:themeColor="text1"/>
        </w:rPr>
        <w:t>Новогоренского сельского поселения</w:t>
      </w:r>
      <w:r w:rsidRPr="00320255">
        <w:rPr>
          <w:color w:val="000000" w:themeColor="text1"/>
        </w:rPr>
        <w:t xml:space="preserve"> на 2</w:t>
      </w:r>
      <w:r w:rsidR="00FE33E1" w:rsidRPr="00320255">
        <w:rPr>
          <w:color w:val="000000" w:themeColor="text1"/>
        </w:rPr>
        <w:t>0</w:t>
      </w:r>
      <w:r w:rsidR="00AF3226" w:rsidRPr="00320255">
        <w:rPr>
          <w:color w:val="000000" w:themeColor="text1"/>
        </w:rPr>
        <w:t>21</w:t>
      </w:r>
      <w:r w:rsidR="00FE33E1" w:rsidRPr="00320255">
        <w:rPr>
          <w:color w:val="000000" w:themeColor="text1"/>
        </w:rPr>
        <w:t xml:space="preserve"> год по расходам произведена</w:t>
      </w:r>
      <w:r w:rsidR="00DE74C4" w:rsidRPr="00320255">
        <w:rPr>
          <w:color w:val="000000" w:themeColor="text1"/>
        </w:rPr>
        <w:t xml:space="preserve"> </w:t>
      </w:r>
      <w:r w:rsidR="00FE33E1" w:rsidRPr="00320255">
        <w:rPr>
          <w:color w:val="000000" w:themeColor="text1"/>
        </w:rPr>
        <w:t>в</w:t>
      </w:r>
      <w:r w:rsidRPr="00320255">
        <w:rPr>
          <w:color w:val="000000" w:themeColor="text1"/>
        </w:rPr>
        <w:t>ерно, однако существуют риски неисполнения расходов бюджета</w:t>
      </w:r>
      <w:r w:rsidR="009B39D5" w:rsidRPr="00320255">
        <w:rPr>
          <w:color w:val="000000" w:themeColor="text1"/>
        </w:rPr>
        <w:t xml:space="preserve"> поселения</w:t>
      </w:r>
      <w:r w:rsidRPr="00320255">
        <w:rPr>
          <w:color w:val="000000" w:themeColor="text1"/>
        </w:rPr>
        <w:t xml:space="preserve">. </w:t>
      </w:r>
    </w:p>
    <w:p w:rsidR="000F0768" w:rsidRPr="00320255" w:rsidRDefault="000F0768" w:rsidP="00BE1A4A">
      <w:pPr>
        <w:spacing w:line="25" w:lineRule="atLeast"/>
        <w:ind w:firstLine="708"/>
        <w:rPr>
          <w:color w:val="000000" w:themeColor="text1"/>
        </w:rPr>
      </w:pPr>
      <w:r w:rsidRPr="00320255">
        <w:rPr>
          <w:color w:val="000000" w:themeColor="text1"/>
        </w:rPr>
        <w:t xml:space="preserve">Ожидаемое исполнение источников финансирования составит </w:t>
      </w:r>
      <w:r w:rsidR="00AF3226" w:rsidRPr="00320255">
        <w:rPr>
          <w:color w:val="000000" w:themeColor="text1"/>
        </w:rPr>
        <w:t xml:space="preserve">(профицит) </w:t>
      </w:r>
      <w:r w:rsidR="009B39D5" w:rsidRPr="00320255">
        <w:rPr>
          <w:color w:val="000000" w:themeColor="text1"/>
        </w:rPr>
        <w:t>0</w:t>
      </w:r>
      <w:r w:rsidR="00AF3226" w:rsidRPr="00320255">
        <w:rPr>
          <w:color w:val="000000" w:themeColor="text1"/>
        </w:rPr>
        <w:t>,2</w:t>
      </w:r>
      <w:r w:rsidR="009B39D5" w:rsidRPr="00320255">
        <w:rPr>
          <w:color w:val="000000" w:themeColor="text1"/>
        </w:rPr>
        <w:t xml:space="preserve"> </w:t>
      </w:r>
      <w:r w:rsidRPr="00320255">
        <w:rPr>
          <w:color w:val="000000" w:themeColor="text1"/>
        </w:rPr>
        <w:t>тыс.рублей.</w:t>
      </w:r>
    </w:p>
    <w:p w:rsidR="00E74FB0" w:rsidRPr="00BC0C50" w:rsidRDefault="00E74FB0" w:rsidP="00BE1A4A">
      <w:pPr>
        <w:spacing w:line="25" w:lineRule="atLeast"/>
        <w:ind w:firstLine="708"/>
        <w:rPr>
          <w:sz w:val="24"/>
          <w:szCs w:val="24"/>
        </w:rPr>
      </w:pPr>
    </w:p>
    <w:tbl>
      <w:tblPr>
        <w:tblW w:w="9924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498"/>
      </w:tblGrid>
      <w:tr w:rsidR="00DE20AE" w:rsidRPr="00DD6010" w:rsidTr="0095229A">
        <w:tc>
          <w:tcPr>
            <w:tcW w:w="426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498" w:type="dxa"/>
          </w:tcPr>
          <w:p w:rsidR="00BC0C50" w:rsidRDefault="00BC0C50" w:rsidP="00BC0C50">
            <w:pPr>
              <w:pStyle w:val="a4"/>
              <w:widowControl w:val="0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проекта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13D0F" w:rsidRPr="00320255" w:rsidRDefault="00A13D0F" w:rsidP="00BC0C50">
            <w:pPr>
              <w:pStyle w:val="a4"/>
              <w:widowControl w:val="0"/>
              <w:spacing w:after="0"/>
              <w:ind w:left="1353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5CCC" w:rsidRDefault="00BE5CCC" w:rsidP="00BE5CCC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По данным пояснительной записки к проекту бюджета муниципального образования «Новогоренское сельское поселение» на 202</w:t>
            </w:r>
            <w:r w:rsidR="0026298A">
              <w:rPr>
                <w:szCs w:val="28"/>
              </w:rPr>
              <w:t>2</w:t>
            </w:r>
            <w:r>
              <w:rPr>
                <w:szCs w:val="28"/>
              </w:rPr>
              <w:t xml:space="preserve"> год и на плановый период 202</w:t>
            </w:r>
            <w:r w:rsidR="0026298A">
              <w:rPr>
                <w:szCs w:val="28"/>
              </w:rPr>
              <w:t>3</w:t>
            </w:r>
            <w:r>
              <w:rPr>
                <w:szCs w:val="28"/>
              </w:rPr>
              <w:t xml:space="preserve"> и 202</w:t>
            </w:r>
            <w:r w:rsidR="0026298A">
              <w:rPr>
                <w:szCs w:val="28"/>
              </w:rPr>
              <w:t>4</w:t>
            </w:r>
            <w:r>
              <w:rPr>
                <w:szCs w:val="28"/>
              </w:rPr>
              <w:t xml:space="preserve"> годов формирование доходной части бюджета произведено исходя из ожидаемого исполнения доходов.</w:t>
            </w:r>
          </w:p>
          <w:p w:rsidR="00BE5CCC" w:rsidRDefault="00BE5CCC" w:rsidP="00BE5CCC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Проектом решения предлагается утвердить общий объём доходов МО «Новогоренское сельское поселение»:</w:t>
            </w:r>
          </w:p>
          <w:p w:rsidR="00BE5CCC" w:rsidRDefault="00111AE7" w:rsidP="00BE5CCC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BE5CCC">
              <w:rPr>
                <w:szCs w:val="28"/>
              </w:rPr>
              <w:t>- на 202</w:t>
            </w:r>
            <w:r w:rsidR="0026298A">
              <w:rPr>
                <w:szCs w:val="28"/>
              </w:rPr>
              <w:t>2</w:t>
            </w:r>
            <w:r w:rsidR="00BE5CCC">
              <w:rPr>
                <w:szCs w:val="28"/>
              </w:rPr>
              <w:t xml:space="preserve"> год в сумме 7 </w:t>
            </w:r>
            <w:r w:rsidR="0026298A">
              <w:rPr>
                <w:szCs w:val="28"/>
              </w:rPr>
              <w:t>629</w:t>
            </w:r>
            <w:r w:rsidR="00BE5CCC">
              <w:rPr>
                <w:szCs w:val="28"/>
              </w:rPr>
              <w:t>,</w:t>
            </w:r>
            <w:r w:rsidR="0026298A">
              <w:rPr>
                <w:szCs w:val="28"/>
              </w:rPr>
              <w:t>9</w:t>
            </w:r>
            <w:r w:rsidR="00BE5CCC">
              <w:rPr>
                <w:szCs w:val="28"/>
              </w:rPr>
              <w:t xml:space="preserve"> тыс.рублей, в том числе налоговые и неналоговые доходы в сумме </w:t>
            </w:r>
            <w:r w:rsidR="0026298A">
              <w:rPr>
                <w:szCs w:val="28"/>
              </w:rPr>
              <w:t>853</w:t>
            </w:r>
            <w:r w:rsidR="00BE5CCC">
              <w:rPr>
                <w:szCs w:val="28"/>
              </w:rPr>
              <w:t>,</w:t>
            </w:r>
            <w:r w:rsidR="0026298A">
              <w:rPr>
                <w:szCs w:val="28"/>
              </w:rPr>
              <w:t>0</w:t>
            </w:r>
            <w:r w:rsidR="00BE5CCC">
              <w:rPr>
                <w:szCs w:val="28"/>
              </w:rPr>
              <w:t xml:space="preserve"> тыс.рублей, безвозмездные поступления в сумме </w:t>
            </w:r>
            <w:r w:rsidR="0026298A">
              <w:rPr>
                <w:szCs w:val="28"/>
              </w:rPr>
              <w:t>6</w:t>
            </w:r>
            <w:r w:rsidR="00BE5CCC">
              <w:rPr>
                <w:szCs w:val="28"/>
              </w:rPr>
              <w:t> </w:t>
            </w:r>
            <w:r w:rsidR="0026298A">
              <w:rPr>
                <w:szCs w:val="28"/>
              </w:rPr>
              <w:t>776</w:t>
            </w:r>
            <w:r w:rsidR="00BE5CCC">
              <w:rPr>
                <w:szCs w:val="28"/>
              </w:rPr>
              <w:t>,9 тыс.рублей;</w:t>
            </w:r>
          </w:p>
          <w:p w:rsidR="00BE5CCC" w:rsidRDefault="00111AE7" w:rsidP="00BE5CCC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BE5CCC">
              <w:rPr>
                <w:szCs w:val="28"/>
              </w:rPr>
              <w:t>- на 202</w:t>
            </w:r>
            <w:r w:rsidR="0026298A">
              <w:rPr>
                <w:szCs w:val="28"/>
              </w:rPr>
              <w:t>3</w:t>
            </w:r>
            <w:r w:rsidR="00BE5CCC">
              <w:rPr>
                <w:szCs w:val="28"/>
              </w:rPr>
              <w:t xml:space="preserve"> год в сумме 7 </w:t>
            </w:r>
            <w:r w:rsidR="00E74085">
              <w:rPr>
                <w:szCs w:val="28"/>
              </w:rPr>
              <w:t>618</w:t>
            </w:r>
            <w:r w:rsidR="00BE5CCC">
              <w:rPr>
                <w:szCs w:val="28"/>
              </w:rPr>
              <w:t>,</w:t>
            </w:r>
            <w:r w:rsidR="00E74085">
              <w:rPr>
                <w:szCs w:val="28"/>
              </w:rPr>
              <w:t>9</w:t>
            </w:r>
            <w:r w:rsidR="00BE5CCC">
              <w:rPr>
                <w:szCs w:val="28"/>
              </w:rPr>
              <w:t xml:space="preserve"> тыс.рублей, в том числе налоговые и неналоговые доходы в сумме 8</w:t>
            </w:r>
            <w:r w:rsidR="00E74085">
              <w:rPr>
                <w:szCs w:val="28"/>
              </w:rPr>
              <w:t>55</w:t>
            </w:r>
            <w:r w:rsidR="00BE5CCC">
              <w:rPr>
                <w:szCs w:val="28"/>
              </w:rPr>
              <w:t>,</w:t>
            </w:r>
            <w:r w:rsidR="00E74085">
              <w:rPr>
                <w:szCs w:val="28"/>
              </w:rPr>
              <w:t>3</w:t>
            </w:r>
            <w:r w:rsidR="00BE5CCC">
              <w:rPr>
                <w:szCs w:val="28"/>
              </w:rPr>
              <w:t xml:space="preserve"> тыс.рублей, безвозмездные поступления в сумме 6 </w:t>
            </w:r>
            <w:r w:rsidR="00E74085">
              <w:rPr>
                <w:szCs w:val="28"/>
              </w:rPr>
              <w:t>7</w:t>
            </w:r>
            <w:r w:rsidR="00BE5CCC">
              <w:rPr>
                <w:szCs w:val="28"/>
              </w:rPr>
              <w:t>6</w:t>
            </w:r>
            <w:r w:rsidR="00E74085">
              <w:rPr>
                <w:szCs w:val="28"/>
              </w:rPr>
              <w:t>3</w:t>
            </w:r>
            <w:r w:rsidR="00BE5CCC">
              <w:rPr>
                <w:szCs w:val="28"/>
              </w:rPr>
              <w:t>,</w:t>
            </w:r>
            <w:r w:rsidR="00E74085">
              <w:rPr>
                <w:szCs w:val="28"/>
              </w:rPr>
              <w:t>6</w:t>
            </w:r>
            <w:r w:rsidR="00BE5CCC">
              <w:rPr>
                <w:szCs w:val="28"/>
              </w:rPr>
              <w:t xml:space="preserve"> тыс.рублей;</w:t>
            </w:r>
          </w:p>
          <w:p w:rsidR="00BE5CCC" w:rsidRDefault="00111AE7" w:rsidP="00BE5CC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</w:t>
            </w:r>
            <w:r w:rsidR="00BE5CCC">
              <w:rPr>
                <w:szCs w:val="28"/>
              </w:rPr>
              <w:t>-  на 202</w:t>
            </w:r>
            <w:r w:rsidR="00E74085">
              <w:rPr>
                <w:szCs w:val="28"/>
              </w:rPr>
              <w:t>4</w:t>
            </w:r>
            <w:r w:rsidR="00BE5CCC">
              <w:rPr>
                <w:szCs w:val="28"/>
              </w:rPr>
              <w:t xml:space="preserve"> год в сумме 7 6</w:t>
            </w:r>
            <w:r w:rsidR="00E74085">
              <w:rPr>
                <w:szCs w:val="28"/>
              </w:rPr>
              <w:t>24</w:t>
            </w:r>
            <w:r w:rsidR="00BE5CCC">
              <w:rPr>
                <w:szCs w:val="28"/>
              </w:rPr>
              <w:t>,</w:t>
            </w:r>
            <w:r w:rsidR="00E74085">
              <w:rPr>
                <w:szCs w:val="28"/>
              </w:rPr>
              <w:t>9</w:t>
            </w:r>
            <w:r w:rsidR="00BE5CCC">
              <w:rPr>
                <w:szCs w:val="28"/>
              </w:rPr>
              <w:t xml:space="preserve"> тыс.рублей, в том числе налоговые и неналоговые доходы в сумме </w:t>
            </w:r>
            <w:r w:rsidR="00E74085">
              <w:rPr>
                <w:szCs w:val="28"/>
              </w:rPr>
              <w:t>875</w:t>
            </w:r>
            <w:r w:rsidR="00BE5CCC">
              <w:rPr>
                <w:szCs w:val="28"/>
              </w:rPr>
              <w:t>,</w:t>
            </w:r>
            <w:r w:rsidR="00E74085">
              <w:rPr>
                <w:szCs w:val="28"/>
              </w:rPr>
              <w:t>2</w:t>
            </w:r>
            <w:r w:rsidR="00BE5CCC">
              <w:rPr>
                <w:szCs w:val="28"/>
              </w:rPr>
              <w:t xml:space="preserve"> тыс.рублей, безвозмездные поступления в сумме 6 </w:t>
            </w:r>
            <w:r w:rsidR="00E74085">
              <w:rPr>
                <w:szCs w:val="28"/>
              </w:rPr>
              <w:t>749</w:t>
            </w:r>
            <w:r w:rsidR="00BE5CCC">
              <w:rPr>
                <w:szCs w:val="28"/>
              </w:rPr>
              <w:t xml:space="preserve">,7 тыс.рублей.         </w:t>
            </w:r>
            <w:r w:rsidR="00BE5CC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BE5CCC" w:rsidRPr="00BC5BD7" w:rsidRDefault="00BE5CCC" w:rsidP="00BE5CCC">
            <w:pPr>
              <w:pStyle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111AE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</w:t>
            </w:r>
            <w:r w:rsidRPr="00BC5BD7">
              <w:rPr>
                <w:sz w:val="22"/>
                <w:szCs w:val="22"/>
              </w:rPr>
              <w:t>Таблица № 3</w:t>
            </w:r>
          </w:p>
          <w:p w:rsidR="00BE5CCC" w:rsidRPr="00BC5BD7" w:rsidRDefault="00BE5CCC" w:rsidP="00BE5CCC">
            <w:pPr>
              <w:pStyle w:val="2"/>
              <w:rPr>
                <w:sz w:val="22"/>
                <w:szCs w:val="22"/>
              </w:rPr>
            </w:pPr>
            <w:r w:rsidRPr="00BC5BD7">
              <w:rPr>
                <w:sz w:val="22"/>
                <w:szCs w:val="22"/>
              </w:rPr>
              <w:t>Структура</w:t>
            </w:r>
            <w:r w:rsidR="00BC5BD7" w:rsidRPr="00BC5BD7">
              <w:rPr>
                <w:sz w:val="22"/>
                <w:szCs w:val="22"/>
              </w:rPr>
              <w:t xml:space="preserve"> </w:t>
            </w:r>
            <w:r w:rsidRPr="00BC5BD7">
              <w:rPr>
                <w:sz w:val="22"/>
                <w:szCs w:val="22"/>
              </w:rPr>
              <w:t>доходов бюджета МО «Новогоренское сельское поселение»</w:t>
            </w:r>
            <w:r w:rsidR="00BC5BD7" w:rsidRPr="00BC5BD7">
              <w:rPr>
                <w:sz w:val="22"/>
                <w:szCs w:val="22"/>
              </w:rPr>
              <w:t xml:space="preserve"> в 2020-2024 годах</w:t>
            </w:r>
          </w:p>
          <w:p w:rsidR="00BE5CCC" w:rsidRDefault="00BE5CCC" w:rsidP="00BE5CCC">
            <w:pPr>
              <w:pStyle w:val="2"/>
              <w:tabs>
                <w:tab w:val="left" w:pos="8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11AE7">
              <w:rPr>
                <w:sz w:val="24"/>
                <w:szCs w:val="24"/>
              </w:rPr>
              <w:t xml:space="preserve">    </w:t>
            </w:r>
          </w:p>
          <w:tbl>
            <w:tblPr>
              <w:tblpPr w:leftFromText="180" w:rightFromText="180" w:vertAnchor="text" w:tblpY="1"/>
              <w:tblOverlap w:val="never"/>
              <w:tblW w:w="9371" w:type="dxa"/>
              <w:tblInd w:w="93" w:type="dxa"/>
              <w:tblLayout w:type="fixed"/>
              <w:tblLook w:val="04A0"/>
            </w:tblPr>
            <w:tblGrid>
              <w:gridCol w:w="3163"/>
              <w:gridCol w:w="1275"/>
              <w:gridCol w:w="1276"/>
              <w:gridCol w:w="1276"/>
              <w:gridCol w:w="1276"/>
              <w:gridCol w:w="1105"/>
            </w:tblGrid>
            <w:tr w:rsidR="00BE5CCC" w:rsidRPr="00111AE7" w:rsidTr="00E86D3F">
              <w:trPr>
                <w:trHeight w:val="317"/>
              </w:trPr>
              <w:tc>
                <w:tcPr>
                  <w:tcW w:w="3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111AE7" w:rsidRDefault="00AA7265" w:rsidP="00A67248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Виды доходов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111AE7" w:rsidRDefault="00BE5CCC" w:rsidP="00A67248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AA7265" w:rsidRPr="00AA7265" w:rsidRDefault="00AA7265" w:rsidP="00A67248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Исполнено 2020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  <w:hideMark/>
                </w:tcPr>
                <w:p w:rsidR="00BE5CCC" w:rsidRPr="00111AE7" w:rsidRDefault="00BE5CCC" w:rsidP="00A67248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BE5CCC" w:rsidRPr="00111AE7" w:rsidRDefault="00AA7265" w:rsidP="00A67248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="00BE5CCC" w:rsidRPr="00111AE7">
                    <w:rPr>
                      <w:bCs/>
                      <w:sz w:val="20"/>
                      <w:szCs w:val="20"/>
                      <w:lang w:eastAsia="en-US"/>
                    </w:rPr>
                    <w:t>ценка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  <w:hideMark/>
                </w:tcPr>
                <w:p w:rsidR="00BE5CCC" w:rsidRPr="00111AE7" w:rsidRDefault="00AA7265" w:rsidP="00A67248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П</w:t>
                  </w:r>
                  <w:r w:rsidR="00BE5CCC" w:rsidRPr="00111AE7">
                    <w:rPr>
                      <w:bCs/>
                      <w:sz w:val="20"/>
                      <w:szCs w:val="20"/>
                      <w:lang w:eastAsia="en-US"/>
                    </w:rPr>
                    <w:t>роект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2022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111AE7" w:rsidRDefault="00BE5CCC" w:rsidP="00A67248">
                  <w:pPr>
                    <w:pStyle w:val="2"/>
                    <w:rPr>
                      <w:sz w:val="20"/>
                      <w:szCs w:val="20"/>
                    </w:rPr>
                  </w:pPr>
                </w:p>
                <w:p w:rsidR="00BE5CCC" w:rsidRPr="00111AE7" w:rsidRDefault="00AA7265" w:rsidP="00A67248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П</w:t>
                  </w:r>
                  <w:r w:rsidR="00BE5CCC" w:rsidRPr="00111AE7">
                    <w:rPr>
                      <w:bCs/>
                      <w:sz w:val="20"/>
                      <w:szCs w:val="20"/>
                      <w:lang w:eastAsia="en-US"/>
                    </w:rPr>
                    <w:t>роект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2023 год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111AE7" w:rsidRDefault="00BE5CCC" w:rsidP="00A67248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</w:tr>
            <w:tr w:rsidR="00BE5CCC" w:rsidTr="00C40D3F">
              <w:trPr>
                <w:trHeight w:val="225"/>
              </w:trPr>
              <w:tc>
                <w:tcPr>
                  <w:tcW w:w="3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CCC" w:rsidRPr="00111AE7" w:rsidRDefault="00BE5CCC" w:rsidP="00111AE7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CCC" w:rsidRPr="00111AE7" w:rsidRDefault="00BE5CCC" w:rsidP="00111AE7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111AE7" w:rsidRDefault="00BE5CCC" w:rsidP="00111AE7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111AE7" w:rsidRDefault="00BE5CCC" w:rsidP="00111AE7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111AE7" w:rsidRDefault="00BE5CCC" w:rsidP="00111AE7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111AE7" w:rsidRDefault="00AA7265" w:rsidP="00A67248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П</w:t>
                  </w:r>
                  <w:r w:rsidR="00BE5CCC" w:rsidRPr="00111AE7">
                    <w:rPr>
                      <w:bCs/>
                      <w:sz w:val="20"/>
                      <w:szCs w:val="20"/>
                      <w:lang w:eastAsia="en-US"/>
                    </w:rPr>
                    <w:t>роект</w:t>
                  </w:r>
                  <w:r w:rsidR="00E86D3F">
                    <w:rPr>
                      <w:bCs/>
                      <w:sz w:val="20"/>
                      <w:szCs w:val="20"/>
                      <w:lang w:eastAsia="en-US"/>
                    </w:rPr>
                    <w:t xml:space="preserve"> 2024 год</w:t>
                  </w:r>
                </w:p>
              </w:tc>
            </w:tr>
            <w:tr w:rsidR="00BE5CCC" w:rsidTr="00E86D3F">
              <w:trPr>
                <w:trHeight w:val="105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E86D3F">
                  <w:pPr>
                    <w:pStyle w:val="2"/>
                    <w:spacing w:line="276" w:lineRule="auto"/>
                    <w:jc w:val="left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Налоговые и неналоговые доходы</w:t>
                  </w:r>
                  <w:r w:rsidR="00111AE7"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 тыс.рублей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CB1C9A" w:rsidP="00CB1C9A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762</w:t>
                  </w:r>
                  <w:r w:rsidR="00BE5CCC"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DC0094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44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DC0094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53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E86D3F" w:rsidRDefault="00BE5CCC" w:rsidP="00DC0094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55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E86D3F" w:rsidRDefault="00DC0094" w:rsidP="00DC0094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875</w:t>
                  </w:r>
                  <w:r w:rsidR="00BE5CCC"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BE5CCC" w:rsidTr="00E86D3F">
              <w:trPr>
                <w:trHeight w:val="156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E86D3F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Темп роста,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5D0361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  <w:r w:rsidR="005D0361">
                    <w:rPr>
                      <w:b w:val="0"/>
                      <w:sz w:val="20"/>
                      <w:szCs w:val="20"/>
                      <w:lang w:eastAsia="en-US"/>
                    </w:rPr>
                    <w:t>4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BB52DE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 w:rsidR="00BB52DE">
                    <w:rPr>
                      <w:b w:val="0"/>
                      <w:sz w:val="20"/>
                      <w:szCs w:val="20"/>
                      <w:lang w:eastAsia="en-US"/>
                    </w:rPr>
                    <w:t>10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BB52DE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B74054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10</w:t>
                  </w:r>
                  <w:r w:rsidR="00B74054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B74054">
                    <w:rPr>
                      <w:b w:val="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5CCC" w:rsidRPr="00E86D3F" w:rsidRDefault="00BE5CCC" w:rsidP="00A171E7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10</w:t>
                  </w:r>
                  <w:r w:rsidR="00A171E7">
                    <w:rPr>
                      <w:b w:val="0"/>
                      <w:sz w:val="20"/>
                      <w:szCs w:val="20"/>
                      <w:lang w:eastAsia="en-US"/>
                    </w:rPr>
                    <w:t>0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A171E7">
                    <w:rPr>
                      <w:b w:val="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5CCC" w:rsidRPr="00E86D3F" w:rsidRDefault="00BE5CCC" w:rsidP="00A171E7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10</w:t>
                  </w:r>
                  <w:r w:rsidR="00A171E7">
                    <w:rPr>
                      <w:b w:val="0"/>
                      <w:sz w:val="20"/>
                      <w:szCs w:val="20"/>
                      <w:lang w:eastAsia="en-US"/>
                    </w:rPr>
                    <w:t>2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A171E7">
                    <w:rPr>
                      <w:b w:val="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BE5CCC" w:rsidTr="00E86D3F">
              <w:trPr>
                <w:trHeight w:val="224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E86D3F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Удельный вес в общем объеме доходов,</w:t>
                  </w:r>
                  <w:r w:rsidR="00E86D3F" w:rsidRPr="00E86D3F">
                    <w:rPr>
                      <w:b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5D0361" w:rsidP="005D0361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  <w:r w:rsidR="00BE5CCC"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B52DE" w:rsidP="00BB52DE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  <w:r w:rsidR="00BE5CCC"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B74054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11,</w:t>
                  </w:r>
                  <w:r w:rsidR="00B74054">
                    <w:rPr>
                      <w:b w:val="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E86D3F" w:rsidRDefault="00BE5CCC" w:rsidP="00A171E7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11,</w:t>
                  </w:r>
                  <w:r w:rsidR="00A171E7">
                    <w:rPr>
                      <w:b w:val="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E86D3F" w:rsidRDefault="00BE5CCC" w:rsidP="00A171E7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 w:rsidR="00A171E7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A171E7"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BE5CCC" w:rsidTr="00E86D3F">
              <w:trPr>
                <w:trHeight w:val="100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E86D3F">
                  <w:pPr>
                    <w:pStyle w:val="2"/>
                    <w:spacing w:line="276" w:lineRule="auto"/>
                    <w:jc w:val="left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  <w:r w:rsidR="00111AE7"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 тыс.рублей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CB1C9A" w:rsidP="00CB1C9A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  <w:r w:rsidR="00BE5CCC"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123</w:t>
                  </w:r>
                  <w:r w:rsidR="00BE5CCC"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BE5CCC" w:rsidP="00DC0094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  <w:r w:rsidR="00B7405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83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BE5CCC" w:rsidP="00DC0094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6 7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76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E86D3F" w:rsidRDefault="00BE5CCC" w:rsidP="00DC0094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6 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763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E86D3F" w:rsidRDefault="00BE5CCC" w:rsidP="00DC0094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6 </w:t>
                  </w:r>
                  <w:r w:rsidR="00DC0094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749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,7</w:t>
                  </w:r>
                </w:p>
              </w:tc>
            </w:tr>
            <w:tr w:rsidR="00BE5CCC" w:rsidTr="00E86D3F">
              <w:trPr>
                <w:trHeight w:val="152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E86D3F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Темп роста,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5D0361" w:rsidP="005D0361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117</w:t>
                  </w:r>
                  <w:r w:rsidR="00BE5CCC"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BE5CCC" w:rsidP="00BB52DE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 w:rsidR="00BB52DE">
                    <w:rPr>
                      <w:b w:val="0"/>
                      <w:sz w:val="20"/>
                      <w:szCs w:val="20"/>
                      <w:lang w:eastAsia="en-US"/>
                    </w:rPr>
                    <w:t>09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BB52DE"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B74054" w:rsidP="00B74054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86</w:t>
                  </w:r>
                  <w:r w:rsidR="00BE5CCC"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5CCC" w:rsidRPr="00E86D3F" w:rsidRDefault="00BE5CCC" w:rsidP="00BE5CC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99,8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5CCC" w:rsidRPr="00E86D3F" w:rsidRDefault="00BE5CCC" w:rsidP="00BE5CC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99,8</w:t>
                  </w:r>
                </w:p>
              </w:tc>
            </w:tr>
            <w:tr w:rsidR="00BE5CCC" w:rsidTr="00E86D3F">
              <w:trPr>
                <w:trHeight w:val="204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E86D3F" w:rsidRDefault="00BE5CCC" w:rsidP="00E86D3F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Удельный вес в общем объеме доходов,</w:t>
                  </w:r>
                  <w:r w:rsidR="00111AE7" w:rsidRPr="00E86D3F">
                    <w:rPr>
                      <w:b w:val="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5D0361" w:rsidP="005D0361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90</w:t>
                  </w:r>
                  <w:r w:rsidR="00BE5CCC"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BE5CCC" w:rsidP="00BB52DE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  <w:r w:rsidR="00BB52DE">
                    <w:rPr>
                      <w:b w:val="0"/>
                      <w:sz w:val="20"/>
                      <w:szCs w:val="20"/>
                      <w:lang w:eastAsia="en-US"/>
                    </w:rPr>
                    <w:t>0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BB52DE">
                    <w:rPr>
                      <w:b w:val="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BE5CCC" w:rsidP="006C5568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88,</w:t>
                  </w:r>
                  <w:r w:rsidR="006C5568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E86D3F" w:rsidRDefault="00BE5CCC" w:rsidP="00A171E7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88,</w:t>
                  </w:r>
                  <w:r w:rsidR="00A171E7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5CCC" w:rsidRPr="00E86D3F" w:rsidRDefault="00BE5CCC" w:rsidP="00A171E7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  <w:r w:rsidR="00A171E7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A171E7"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BE5CCC" w:rsidRPr="00111AE7" w:rsidTr="00E86D3F">
              <w:trPr>
                <w:trHeight w:val="71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E5CCC" w:rsidRPr="00111AE7" w:rsidRDefault="00BE5CCC" w:rsidP="00E86D3F">
                  <w:pPr>
                    <w:pStyle w:val="2"/>
                    <w:spacing w:line="276" w:lineRule="auto"/>
                    <w:jc w:val="left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ВСЕГО ДОХОДОВ</w:t>
                  </w:r>
                  <w:r w:rsidR="003301DD"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E86D3F">
                    <w:rPr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301DD" w:rsidRPr="00E86D3F">
                    <w:rPr>
                      <w:bCs/>
                      <w:sz w:val="20"/>
                      <w:szCs w:val="20"/>
                      <w:lang w:eastAsia="en-US"/>
                    </w:rPr>
                    <w:t>тыс.рублей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CB1C9A" w:rsidP="00CB1C9A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7</w:t>
                  </w:r>
                  <w:r w:rsidR="00BE5CCC" w:rsidRPr="00E86D3F">
                    <w:rPr>
                      <w:bCs/>
                      <w:sz w:val="20"/>
                      <w:szCs w:val="20"/>
                      <w:lang w:eastAsia="en-US"/>
                    </w:rPr>
                    <w:t> 8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86</w:t>
                  </w:r>
                  <w:r w:rsidR="00BE5CCC"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1551AB" w:rsidP="001551AB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</w:t>
                  </w:r>
                  <w:r w:rsidR="00BE5CCC" w:rsidRPr="00E86D3F">
                    <w:rPr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677</w:t>
                  </w:r>
                  <w:r w:rsidR="00BE5CCC"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5CCC" w:rsidRPr="00E86D3F" w:rsidRDefault="00BE5CCC" w:rsidP="001551AB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 xml:space="preserve">7 </w:t>
                  </w:r>
                  <w:r w:rsidR="001551AB">
                    <w:rPr>
                      <w:bCs/>
                      <w:sz w:val="20"/>
                      <w:szCs w:val="20"/>
                      <w:lang w:eastAsia="en-US"/>
                    </w:rPr>
                    <w:t>629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1551AB">
                    <w:rPr>
                      <w:bCs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1DD" w:rsidRPr="00E86D3F" w:rsidRDefault="003301DD" w:rsidP="00BE5CCC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BE5CCC" w:rsidRPr="00E86D3F" w:rsidRDefault="00BE5CCC" w:rsidP="001551AB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7 </w:t>
                  </w:r>
                  <w:r w:rsidR="001551AB">
                    <w:rPr>
                      <w:bCs/>
                      <w:sz w:val="20"/>
                      <w:szCs w:val="20"/>
                      <w:lang w:eastAsia="en-US"/>
                    </w:rPr>
                    <w:t>618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1551AB">
                    <w:rPr>
                      <w:bCs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1DD" w:rsidRPr="00E86D3F" w:rsidRDefault="003301DD" w:rsidP="00BE5CCC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BE5CCC" w:rsidRPr="00E86D3F" w:rsidRDefault="00BE5CCC" w:rsidP="001551AB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7 </w:t>
                  </w:r>
                  <w:r w:rsidR="001551AB">
                    <w:rPr>
                      <w:bCs/>
                      <w:sz w:val="20"/>
                      <w:szCs w:val="20"/>
                      <w:lang w:eastAsia="en-US"/>
                    </w:rPr>
                    <w:t>624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1551AB">
                    <w:rPr>
                      <w:bCs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</w:tbl>
          <w:p w:rsidR="00BE5CCC" w:rsidRPr="00111AE7" w:rsidRDefault="00BE5CCC" w:rsidP="00BE5CCC">
            <w:pPr>
              <w:pStyle w:val="a6"/>
              <w:spacing w:line="240" w:lineRule="auto"/>
              <w:ind w:left="0" w:right="-2"/>
              <w:rPr>
                <w:sz w:val="24"/>
                <w:szCs w:val="24"/>
              </w:rPr>
            </w:pPr>
          </w:p>
          <w:p w:rsidR="00B36D6E" w:rsidRDefault="00BE5CCC" w:rsidP="00DA53AA">
            <w:pPr>
              <w:pStyle w:val="a6"/>
              <w:spacing w:line="240" w:lineRule="auto"/>
              <w:ind w:left="0"/>
              <w:rPr>
                <w:color w:val="000000" w:themeColor="text1"/>
              </w:rPr>
            </w:pPr>
            <w:r w:rsidRPr="00DA53AA">
              <w:rPr>
                <w:color w:val="000000" w:themeColor="text1"/>
              </w:rPr>
              <w:lastRenderedPageBreak/>
              <w:t xml:space="preserve"> Из таблицы видно, что структура предлагаемых назначений по доходам бюджета муниципального образования «Но</w:t>
            </w:r>
            <w:r w:rsidR="00A67248">
              <w:rPr>
                <w:color w:val="000000" w:themeColor="text1"/>
              </w:rPr>
              <w:t xml:space="preserve">вогоренское сельское поселение» </w:t>
            </w:r>
            <w:r w:rsidR="00457265">
              <w:rPr>
                <w:color w:val="000000" w:themeColor="text1"/>
              </w:rPr>
              <w:t xml:space="preserve">кардинальных изменений не претерпит, </w:t>
            </w:r>
            <w:r w:rsidRPr="00DA53AA">
              <w:rPr>
                <w:color w:val="000000" w:themeColor="text1"/>
              </w:rPr>
              <w:t>традиционно преобладают безвозмездные поступления, доля которых составит 8</w:t>
            </w:r>
            <w:r w:rsidR="00B36D6E">
              <w:rPr>
                <w:color w:val="000000" w:themeColor="text1"/>
              </w:rPr>
              <w:t>8</w:t>
            </w:r>
            <w:r w:rsidRPr="00DA53AA">
              <w:rPr>
                <w:color w:val="000000" w:themeColor="text1"/>
              </w:rPr>
              <w:t>,</w:t>
            </w:r>
            <w:r w:rsidR="00B36D6E">
              <w:rPr>
                <w:color w:val="000000" w:themeColor="text1"/>
              </w:rPr>
              <w:t>8</w:t>
            </w:r>
            <w:r w:rsidRPr="00DA53AA">
              <w:rPr>
                <w:color w:val="000000" w:themeColor="text1"/>
              </w:rPr>
              <w:t>% в 202</w:t>
            </w:r>
            <w:r w:rsidR="00B36D6E">
              <w:rPr>
                <w:color w:val="000000" w:themeColor="text1"/>
              </w:rPr>
              <w:t>2</w:t>
            </w:r>
            <w:r w:rsidRPr="00DA53AA">
              <w:rPr>
                <w:color w:val="000000" w:themeColor="text1"/>
              </w:rPr>
              <w:t xml:space="preserve"> году</w:t>
            </w:r>
            <w:r w:rsidR="00B36D6E">
              <w:rPr>
                <w:color w:val="000000" w:themeColor="text1"/>
              </w:rPr>
              <w:t xml:space="preserve">, </w:t>
            </w:r>
            <w:r w:rsidRPr="00DA53AA">
              <w:rPr>
                <w:color w:val="000000" w:themeColor="text1"/>
              </w:rPr>
              <w:t>88,</w:t>
            </w:r>
            <w:r w:rsidR="00B36D6E">
              <w:rPr>
                <w:color w:val="000000" w:themeColor="text1"/>
              </w:rPr>
              <w:t>8</w:t>
            </w:r>
            <w:r w:rsidRPr="00DA53AA">
              <w:rPr>
                <w:color w:val="000000" w:themeColor="text1"/>
              </w:rPr>
              <w:t>% в 202</w:t>
            </w:r>
            <w:r w:rsidR="00B36D6E">
              <w:rPr>
                <w:color w:val="000000" w:themeColor="text1"/>
              </w:rPr>
              <w:t>3</w:t>
            </w:r>
            <w:r w:rsidRPr="00DA53AA">
              <w:rPr>
                <w:color w:val="000000" w:themeColor="text1"/>
              </w:rPr>
              <w:t xml:space="preserve"> году,</w:t>
            </w:r>
            <w:r w:rsidR="00B36D6E">
              <w:rPr>
                <w:color w:val="000000" w:themeColor="text1"/>
              </w:rPr>
              <w:t xml:space="preserve"> 88,5% в 2024 году. Доля налоговых и неналоговых доходов в 2022 году составит 11,2%, в 2023 году </w:t>
            </w:r>
            <w:r w:rsidR="00A67248">
              <w:rPr>
                <w:color w:val="000000" w:themeColor="text1"/>
              </w:rPr>
              <w:t xml:space="preserve">- </w:t>
            </w:r>
            <w:r w:rsidR="00B36D6E">
              <w:rPr>
                <w:color w:val="000000" w:themeColor="text1"/>
              </w:rPr>
              <w:t xml:space="preserve">11,2%, в 2024 году </w:t>
            </w:r>
            <w:r w:rsidR="00A67248">
              <w:rPr>
                <w:color w:val="000000" w:themeColor="text1"/>
              </w:rPr>
              <w:t xml:space="preserve">- </w:t>
            </w:r>
            <w:r w:rsidR="00B36D6E">
              <w:rPr>
                <w:color w:val="000000" w:themeColor="text1"/>
              </w:rPr>
              <w:t xml:space="preserve">11,5%. </w:t>
            </w:r>
          </w:p>
          <w:p w:rsidR="00BE5CCC" w:rsidRDefault="00BE5CCC" w:rsidP="00DA53AA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DA53AA">
              <w:rPr>
                <w:color w:val="000000" w:themeColor="text1"/>
              </w:rPr>
              <w:t xml:space="preserve"> </w:t>
            </w:r>
            <w:r w:rsidRPr="00DA53AA">
              <w:rPr>
                <w:color w:val="000000" w:themeColor="text1"/>
                <w:szCs w:val="28"/>
              </w:rPr>
              <w:t xml:space="preserve">Поступление налоговых и неналоговых доходов планируется на </w:t>
            </w:r>
            <w:r w:rsidR="00EC6369">
              <w:rPr>
                <w:color w:val="000000" w:themeColor="text1"/>
                <w:szCs w:val="28"/>
              </w:rPr>
              <w:t>8</w:t>
            </w:r>
            <w:r w:rsidRPr="00DA53AA">
              <w:rPr>
                <w:color w:val="000000" w:themeColor="text1"/>
                <w:szCs w:val="28"/>
              </w:rPr>
              <w:t>,</w:t>
            </w:r>
            <w:r w:rsidR="00EC6369">
              <w:rPr>
                <w:color w:val="000000" w:themeColor="text1"/>
                <w:szCs w:val="28"/>
              </w:rPr>
              <w:t>1</w:t>
            </w:r>
            <w:r w:rsidRPr="00DA53AA">
              <w:rPr>
                <w:color w:val="000000" w:themeColor="text1"/>
                <w:szCs w:val="28"/>
              </w:rPr>
              <w:t xml:space="preserve"> тыс.рублей больше по сравнению с ожидаемым исполнением доходов в 202</w:t>
            </w:r>
            <w:r w:rsidR="00EC6369">
              <w:rPr>
                <w:color w:val="000000" w:themeColor="text1"/>
                <w:szCs w:val="28"/>
              </w:rPr>
              <w:t>1</w:t>
            </w:r>
            <w:r w:rsidRPr="00DA53AA">
              <w:rPr>
                <w:color w:val="000000" w:themeColor="text1"/>
                <w:szCs w:val="28"/>
              </w:rPr>
              <w:t xml:space="preserve"> году и на </w:t>
            </w:r>
            <w:r w:rsidR="00EC6369">
              <w:rPr>
                <w:color w:val="000000" w:themeColor="text1"/>
                <w:szCs w:val="28"/>
              </w:rPr>
              <w:t>90</w:t>
            </w:r>
            <w:r w:rsidRPr="00DA53AA">
              <w:rPr>
                <w:color w:val="000000" w:themeColor="text1"/>
                <w:szCs w:val="28"/>
              </w:rPr>
              <w:t>,</w:t>
            </w:r>
            <w:r w:rsidR="00EC6369">
              <w:rPr>
                <w:color w:val="000000" w:themeColor="text1"/>
                <w:szCs w:val="28"/>
              </w:rPr>
              <w:t>7</w:t>
            </w:r>
            <w:r w:rsidRPr="00DA53AA">
              <w:rPr>
                <w:color w:val="000000" w:themeColor="text1"/>
                <w:szCs w:val="28"/>
              </w:rPr>
              <w:t xml:space="preserve"> тыс.рублей больше по сравнению с отчетным  20</w:t>
            </w:r>
            <w:r w:rsidR="00EC6369">
              <w:rPr>
                <w:color w:val="000000" w:themeColor="text1"/>
                <w:szCs w:val="28"/>
              </w:rPr>
              <w:t>20</w:t>
            </w:r>
            <w:r w:rsidRPr="00DA53AA">
              <w:rPr>
                <w:color w:val="000000" w:themeColor="text1"/>
                <w:szCs w:val="28"/>
              </w:rPr>
              <w:t xml:space="preserve"> годом.</w:t>
            </w:r>
            <w:r w:rsidR="00EC6369">
              <w:rPr>
                <w:color w:val="000000" w:themeColor="text1"/>
                <w:szCs w:val="28"/>
              </w:rPr>
              <w:t xml:space="preserve"> </w:t>
            </w:r>
          </w:p>
          <w:p w:rsidR="00EC6369" w:rsidRDefault="00EC6369" w:rsidP="00DA53AA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Основной объем доходов бюджета муниципального образования «Новогоренское сельское поселение» планируется обеспечить за счет безвозмездных поступлений. В 2022 году объем безвозмездных поступлений планируется меньше, чем в оценочном 2021 году на 1 055,3 тыс.рублей и на 346,8 тыс.рублей меньше, чем в отчетном 2020 году, что указывает на снижение устойчивости бюджета муниципального образования «Новогоренское сельское поселение» в связи с высокой зависимостью </w:t>
            </w:r>
            <w:r w:rsidR="00A81882">
              <w:rPr>
                <w:color w:val="000000" w:themeColor="text1"/>
                <w:szCs w:val="28"/>
              </w:rPr>
              <w:t>бюджета от безвозмездных поступлений из бюджета муниципального образования «Колпашевский район».</w:t>
            </w:r>
          </w:p>
          <w:p w:rsidR="0037634B" w:rsidRPr="00DA53AA" w:rsidRDefault="0037634B" w:rsidP="00DA53AA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2E3D92">
              <w:rPr>
                <w:szCs w:val="28"/>
                <w:lang w:eastAsia="en-US"/>
              </w:rPr>
              <w:t>Прогнозируемые</w:t>
            </w:r>
            <w:r>
              <w:rPr>
                <w:szCs w:val="28"/>
              </w:rPr>
              <w:t xml:space="preserve"> суммы поступлений дотаций, межбюджетных трансфертов в Приложении 2 к проекту решения соответствуют объему средств, запланированному в проекте районного бюджета.</w:t>
            </w:r>
          </w:p>
          <w:p w:rsidR="00F37B58" w:rsidRDefault="00BE5CCC" w:rsidP="00DA53AA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DA53AA">
              <w:rPr>
                <w:color w:val="000000" w:themeColor="text1"/>
                <w:szCs w:val="28"/>
              </w:rPr>
              <w:t>Одновременно с проектом бюджета муниципального образования «Новогоренское сельское поселение» Счетной палате представлен реестр источников доходов муниципального образования «Новогоренское сельское поселение» на 202</w:t>
            </w:r>
            <w:r w:rsidR="00F87D84">
              <w:rPr>
                <w:color w:val="000000" w:themeColor="text1"/>
                <w:szCs w:val="28"/>
              </w:rPr>
              <w:t>2 год и плановый период 2023</w:t>
            </w:r>
            <w:r w:rsidRPr="00DA53AA">
              <w:rPr>
                <w:color w:val="000000" w:themeColor="text1"/>
                <w:szCs w:val="28"/>
              </w:rPr>
              <w:t xml:space="preserve"> и 202</w:t>
            </w:r>
            <w:r w:rsidR="00F87D84">
              <w:rPr>
                <w:color w:val="000000" w:themeColor="text1"/>
                <w:szCs w:val="28"/>
              </w:rPr>
              <w:t>4</w:t>
            </w:r>
            <w:r w:rsidRPr="00DA53AA">
              <w:rPr>
                <w:color w:val="000000" w:themeColor="text1"/>
                <w:szCs w:val="28"/>
              </w:rPr>
              <w:t xml:space="preserve"> годов, сформированный в соответствии с порядком формирования и ведения реестра источников доходов бюджета муниципального образования «Новогоренское сельское поселение», утвержденным Постановлением Администрации Новогоренского сельского поселения от 12.12.2017 № 68.</w:t>
            </w:r>
          </w:p>
          <w:p w:rsidR="00EC4482" w:rsidRDefault="00EC4482" w:rsidP="00DA53AA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BD4EBF">
              <w:rPr>
                <w:color w:val="000000" w:themeColor="text1"/>
                <w:szCs w:val="28"/>
              </w:rPr>
              <w:t>Доходы бюджета муниципального образования «</w:t>
            </w:r>
            <w:r w:rsidR="004617DA">
              <w:rPr>
                <w:color w:val="000000" w:themeColor="text1"/>
                <w:szCs w:val="28"/>
              </w:rPr>
              <w:t>Новогоренское</w:t>
            </w:r>
            <w:r>
              <w:rPr>
                <w:color w:val="000000" w:themeColor="text1"/>
                <w:szCs w:val="28"/>
              </w:rPr>
              <w:t xml:space="preserve"> сельское поселение</w:t>
            </w:r>
            <w:r w:rsidRPr="00BD4EBF">
              <w:rPr>
                <w:color w:val="000000" w:themeColor="text1"/>
                <w:szCs w:val="28"/>
              </w:rPr>
              <w:t>» на 202</w:t>
            </w:r>
            <w:r>
              <w:rPr>
                <w:color w:val="000000" w:themeColor="text1"/>
                <w:szCs w:val="28"/>
              </w:rPr>
              <w:t>2</w:t>
            </w:r>
            <w:r w:rsidRPr="00BD4EBF">
              <w:rPr>
                <w:color w:val="000000" w:themeColor="text1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Cs w:val="28"/>
              </w:rPr>
              <w:t>3</w:t>
            </w:r>
            <w:r w:rsidRPr="00BD4EBF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4</w:t>
            </w:r>
            <w:r w:rsidRPr="00BD4EBF">
              <w:rPr>
                <w:color w:val="000000" w:themeColor="text1"/>
                <w:szCs w:val="28"/>
              </w:rPr>
              <w:t xml:space="preserve"> годов сформированы в соответствии с </w:t>
            </w:r>
            <w:hyperlink r:id="rId8" w:history="1">
              <w:r w:rsidRPr="00BD4EBF">
                <w:rPr>
                  <w:rStyle w:val="afc"/>
                  <w:color w:val="000000" w:themeColor="text1"/>
                  <w:szCs w:val="28"/>
                </w:rPr>
                <w:t>приказом</w:t>
              </w:r>
            </w:hyperlink>
            <w:r w:rsidRPr="00BD4EBF">
              <w:rPr>
                <w:color w:val="000000" w:themeColor="text1"/>
                <w:szCs w:val="28"/>
              </w:rPr>
              <w:t xml:space="preserve"> Мин</w:t>
            </w:r>
            <w:r>
              <w:rPr>
                <w:color w:val="000000" w:themeColor="text1"/>
                <w:szCs w:val="28"/>
              </w:rPr>
              <w:t xml:space="preserve">фина России </w:t>
            </w:r>
            <w:r w:rsidRPr="00BD4EBF">
              <w:rPr>
                <w:color w:val="000000" w:themeColor="text1"/>
                <w:szCs w:val="28"/>
              </w:rPr>
              <w:t xml:space="preserve">от </w:t>
            </w:r>
            <w:r>
              <w:rPr>
                <w:color w:val="000000" w:themeColor="text1"/>
                <w:szCs w:val="28"/>
              </w:rPr>
              <w:t>8</w:t>
            </w:r>
            <w:r w:rsidRPr="00BD4EBF">
              <w:rPr>
                <w:color w:val="000000" w:themeColor="text1"/>
                <w:szCs w:val="28"/>
              </w:rPr>
              <w:t xml:space="preserve"> июня 20</w:t>
            </w:r>
            <w:r>
              <w:rPr>
                <w:color w:val="000000" w:themeColor="text1"/>
                <w:szCs w:val="28"/>
              </w:rPr>
              <w:t>21</w:t>
            </w:r>
            <w:r w:rsidRPr="00BD4EBF">
              <w:rPr>
                <w:color w:val="000000" w:themeColor="text1"/>
                <w:szCs w:val="28"/>
              </w:rPr>
              <w:t> г. № </w:t>
            </w:r>
            <w:r>
              <w:rPr>
                <w:color w:val="000000" w:themeColor="text1"/>
                <w:szCs w:val="28"/>
              </w:rPr>
              <w:t>7</w:t>
            </w:r>
            <w:r w:rsidRPr="00BD4EBF">
              <w:rPr>
                <w:color w:val="000000" w:themeColor="text1"/>
                <w:szCs w:val="28"/>
              </w:rPr>
              <w:t>5н «О</w:t>
            </w:r>
            <w:r>
              <w:rPr>
                <w:color w:val="000000" w:themeColor="text1"/>
                <w:szCs w:val="28"/>
              </w:rPr>
              <w:t xml:space="preserve">б утверждении </w:t>
            </w:r>
            <w:r w:rsidRPr="00BD4EBF">
              <w:rPr>
                <w:color w:val="000000" w:themeColor="text1"/>
                <w:szCs w:val="28"/>
              </w:rPr>
              <w:t>кодов</w:t>
            </w:r>
            <w:r>
              <w:rPr>
                <w:color w:val="000000" w:themeColor="text1"/>
                <w:szCs w:val="28"/>
              </w:rPr>
              <w:t xml:space="preserve"> (перечней кодов)</w:t>
            </w:r>
            <w:r w:rsidRPr="00BD4EBF">
              <w:rPr>
                <w:color w:val="000000" w:themeColor="text1"/>
                <w:szCs w:val="28"/>
              </w:rPr>
              <w:t xml:space="preserve"> бюджетной классификации Российской Федерации</w:t>
            </w:r>
            <w:r>
              <w:rPr>
                <w:color w:val="000000" w:themeColor="text1"/>
                <w:szCs w:val="28"/>
              </w:rPr>
              <w:t xml:space="preserve"> на 2022 год (на 2022 год и на плановый период 2023 и 2024 годов)</w:t>
            </w:r>
            <w:r w:rsidRPr="00BD4EBF">
              <w:rPr>
                <w:color w:val="000000" w:themeColor="text1"/>
                <w:szCs w:val="28"/>
              </w:rPr>
              <w:t>».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F37B58" w:rsidRDefault="00F37B58" w:rsidP="00F37B58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 Приложением 1 проекта решения предлагается утвердить перечень главных администраторов доходов бюджета муниципального образования  «Новогоренское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 и учреждений, созданных ими) и закрепляемые за ними виды (подвиды) доходов на 2022 год и на плановый период 2023 и 2024 годов.</w:t>
            </w:r>
          </w:p>
          <w:p w:rsidR="00F37B58" w:rsidRDefault="00F37B58" w:rsidP="00F37B58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Федеральным законом от 01 июля 2021 № 251-ФЗ «О внесении </w:t>
            </w:r>
            <w:r>
              <w:rPr>
                <w:color w:val="000000" w:themeColor="text1"/>
                <w:szCs w:val="28"/>
              </w:rPr>
              <w:lastRenderedPageBreak/>
              <w:t>изменений в Бюджетный кодекс Российской Федерации» внесены изменения в части правового механизма регулирования процедуры администрирования доходов и источников финансирования дефицита бюджета бюджетной системы Российской Федерации.</w:t>
            </w:r>
          </w:p>
          <w:p w:rsidR="00F37B58" w:rsidRDefault="00F37B58" w:rsidP="00F37B58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Статьи 160.1, 160.2 БК РФ дополнены положениями</w:t>
            </w:r>
            <w:r w:rsidR="00A67248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 xml:space="preserve"> в соответствии с которыми перечень главных администраторов доходов местного бюджета и источников финансирования дефицита бюджета (далее – перечень) утверждается местной администрацией в соответствии с общими требованиями, установленными Правительством РФ.</w:t>
            </w:r>
          </w:p>
          <w:p w:rsidR="00F37B58" w:rsidRPr="001D687F" w:rsidRDefault="00F37B58" w:rsidP="00F37B58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</w:t>
            </w:r>
            <w:r w:rsidRPr="001D687F">
              <w:rPr>
                <w:color w:val="000000" w:themeColor="text1"/>
                <w:szCs w:val="28"/>
              </w:rPr>
              <w:t>Таким образом, из Бюджетного кодекса исключены (изменены) положения (ст.20, 184.1)</w:t>
            </w:r>
            <w:r w:rsidR="00A67248">
              <w:rPr>
                <w:color w:val="000000" w:themeColor="text1"/>
                <w:szCs w:val="28"/>
              </w:rPr>
              <w:t>,</w:t>
            </w:r>
            <w:r w:rsidRPr="001D687F">
              <w:rPr>
                <w:color w:val="000000" w:themeColor="text1"/>
                <w:szCs w:val="28"/>
              </w:rPr>
              <w:t xml:space="preserve"> в соответствии с которыми ежегодное утверждение перечней решением о бюджете не требуется. Указанные нормы применяются к правоотношениям, возникающим при составлении и исполнении бюджетов бюджетной системы РФ, начиная с бюджетов на 2022 год и плановый период. </w:t>
            </w:r>
          </w:p>
          <w:p w:rsidR="00F37B58" w:rsidRPr="009263C5" w:rsidRDefault="00F37B58" w:rsidP="00F37B58">
            <w:pPr>
              <w:spacing w:line="240" w:lineRule="auto"/>
              <w:ind w:hanging="1"/>
              <w:rPr>
                <w:b/>
                <w:color w:val="000000" w:themeColor="text1"/>
                <w:szCs w:val="28"/>
              </w:rPr>
            </w:pPr>
            <w:r w:rsidRPr="009263C5">
              <w:rPr>
                <w:b/>
                <w:color w:val="000000" w:themeColor="text1"/>
                <w:szCs w:val="28"/>
              </w:rPr>
              <w:t xml:space="preserve">         С учетом изложенного предлагае</w:t>
            </w:r>
            <w:r w:rsidR="00A67248">
              <w:rPr>
                <w:b/>
                <w:color w:val="000000" w:themeColor="text1"/>
                <w:szCs w:val="28"/>
              </w:rPr>
              <w:t>м исключить из проекта решения П</w:t>
            </w:r>
            <w:r w:rsidRPr="009263C5">
              <w:rPr>
                <w:b/>
                <w:color w:val="000000" w:themeColor="text1"/>
                <w:szCs w:val="28"/>
              </w:rPr>
              <w:t>риложение 1.</w:t>
            </w:r>
          </w:p>
          <w:p w:rsidR="00E74FB0" w:rsidRPr="00BC0C50" w:rsidRDefault="00F37B58" w:rsidP="008371AE">
            <w:pPr>
              <w:spacing w:line="240" w:lineRule="auto"/>
              <w:ind w:hanging="1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 xml:space="preserve">        На момент проведения мероприятия информация об утверждении перечней главных администраторов доходов местного бюджета и источников финансирования дефицита бюджета отсутствует.</w:t>
            </w:r>
            <w:r w:rsidRPr="001D687F">
              <w:rPr>
                <w:color w:val="000000" w:themeColor="text1"/>
                <w:szCs w:val="28"/>
              </w:rPr>
              <w:t xml:space="preserve">  </w:t>
            </w:r>
            <w:r w:rsidR="00E1232C" w:rsidRPr="00BC0C50">
              <w:rPr>
                <w:color w:val="FF0000"/>
                <w:szCs w:val="28"/>
              </w:rPr>
              <w:t xml:space="preserve">      </w:t>
            </w:r>
            <w:r w:rsidR="00E74FB0" w:rsidRPr="00BC0C50">
              <w:rPr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F51D7D" w:rsidRPr="00C40D3F" w:rsidRDefault="00E74FB0" w:rsidP="00F51D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BC0C50">
              <w:rPr>
                <w:rFonts w:eastAsiaTheme="minorHAnsi"/>
                <w:color w:val="FF0000"/>
                <w:szCs w:val="28"/>
                <w:lang w:eastAsia="en-US"/>
              </w:rPr>
              <w:t xml:space="preserve">    </w:t>
            </w:r>
          </w:p>
        </w:tc>
      </w:tr>
      <w:tr w:rsidR="00DE20AE" w:rsidRPr="00DE20AE" w:rsidTr="0095229A">
        <w:trPr>
          <w:trHeight w:val="311"/>
        </w:trPr>
        <w:tc>
          <w:tcPr>
            <w:tcW w:w="426" w:type="dxa"/>
          </w:tcPr>
          <w:p w:rsidR="00DE20AE" w:rsidRPr="00DE20AE" w:rsidRDefault="00DE20AE" w:rsidP="00111AE7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DE20AE" w:rsidRPr="00DE20AE" w:rsidRDefault="00BC0C50" w:rsidP="00111AE7">
            <w:pPr>
              <w:pStyle w:val="a4"/>
              <w:widowControl w:val="0"/>
              <w:spacing w:after="0" w:line="240" w:lineRule="auto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Pr="00BC0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</w:t>
            </w:r>
            <w:r w:rsidR="00322A9E" w:rsidRPr="00BC0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C0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проекта </w:t>
            </w:r>
            <w:r w:rsidR="00DE20AE" w:rsidRPr="00BC0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BC0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</w:tbl>
    <w:p w:rsidR="00065664" w:rsidRPr="00A67248" w:rsidRDefault="00065664" w:rsidP="00111AE7">
      <w:pPr>
        <w:pStyle w:val="a6"/>
        <w:spacing w:line="240" w:lineRule="auto"/>
        <w:ind w:left="1069" w:firstLine="0"/>
        <w:rPr>
          <w:color w:val="FF0000"/>
          <w:sz w:val="24"/>
          <w:szCs w:val="24"/>
        </w:rPr>
      </w:pPr>
    </w:p>
    <w:p w:rsidR="001852B5" w:rsidRDefault="001852B5" w:rsidP="00111AE7">
      <w:pPr>
        <w:spacing w:line="240" w:lineRule="auto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r w:rsidR="0095229A">
        <w:rPr>
          <w:color w:val="000000" w:themeColor="text1"/>
          <w:szCs w:val="28"/>
        </w:rPr>
        <w:t>Новогоренского сельского поселения</w:t>
      </w:r>
      <w:r w:rsidR="00A67248">
        <w:rPr>
          <w:color w:val="000000" w:themeColor="text1"/>
          <w:szCs w:val="28"/>
        </w:rPr>
        <w:t xml:space="preserve"> на 2022</w:t>
      </w:r>
      <w:r w:rsidRPr="001852B5">
        <w:rPr>
          <w:color w:val="000000" w:themeColor="text1"/>
          <w:szCs w:val="28"/>
        </w:rPr>
        <w:t xml:space="preserve"> год</w:t>
      </w:r>
      <w:r w:rsidR="00592C39">
        <w:rPr>
          <w:color w:val="000000" w:themeColor="text1"/>
          <w:szCs w:val="28"/>
        </w:rPr>
        <w:t xml:space="preserve"> и плановый период</w:t>
      </w:r>
      <w:r w:rsidRPr="001852B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осуществлялось с учетом основных </w:t>
      </w:r>
      <w:r w:rsidR="00592C39">
        <w:rPr>
          <w:color w:val="000000" w:themeColor="text1"/>
          <w:szCs w:val="28"/>
        </w:rPr>
        <w:t>особенностей</w:t>
      </w:r>
      <w:r w:rsidRPr="001852B5">
        <w:rPr>
          <w:color w:val="000000" w:themeColor="text1"/>
          <w:szCs w:val="28"/>
        </w:rPr>
        <w:t>:</w:t>
      </w:r>
    </w:p>
    <w:p w:rsidR="00457265" w:rsidRPr="00B07470" w:rsidRDefault="001A090D" w:rsidP="00616D72">
      <w:pPr>
        <w:shd w:val="clear" w:color="auto" w:fill="FFFFFF"/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color w:val="000000"/>
          <w:spacing w:val="-22"/>
          <w:szCs w:val="28"/>
        </w:rPr>
        <w:t xml:space="preserve">            </w:t>
      </w:r>
      <w:r w:rsidR="00616D72" w:rsidRPr="00616D72">
        <w:rPr>
          <w:color w:val="000000"/>
          <w:spacing w:val="-22"/>
          <w:szCs w:val="28"/>
        </w:rPr>
        <w:t>1)</w:t>
      </w:r>
      <w:r w:rsidR="00616D72">
        <w:rPr>
          <w:color w:val="000000"/>
          <w:szCs w:val="28"/>
        </w:rPr>
        <w:t xml:space="preserve"> </w:t>
      </w:r>
      <w:r w:rsidR="00616D72" w:rsidRPr="00616D72">
        <w:rPr>
          <w:color w:val="000000"/>
          <w:spacing w:val="2"/>
          <w:szCs w:val="28"/>
        </w:rPr>
        <w:t xml:space="preserve">бюджетные ассигнования на оплату труда муниципальных служащих, </w:t>
      </w:r>
      <w:r w:rsidR="00616D72" w:rsidRPr="00616D72">
        <w:rPr>
          <w:color w:val="000000"/>
          <w:spacing w:val="5"/>
          <w:szCs w:val="28"/>
        </w:rPr>
        <w:t>служащих и рабочих сформированы с учетом увеличения</w:t>
      </w:r>
      <w:r w:rsidR="00616D72" w:rsidRPr="00616D72">
        <w:rPr>
          <w:color w:val="000000"/>
          <w:spacing w:val="-1"/>
          <w:szCs w:val="28"/>
        </w:rPr>
        <w:t xml:space="preserve"> минимального размера оплаты труда в </w:t>
      </w:r>
      <w:r w:rsidR="00187EEF">
        <w:rPr>
          <w:color w:val="000000"/>
          <w:spacing w:val="-1"/>
          <w:szCs w:val="28"/>
        </w:rPr>
        <w:t xml:space="preserve">размере </w:t>
      </w:r>
      <w:r w:rsidR="00B7425B">
        <w:rPr>
          <w:color w:val="000000"/>
          <w:spacing w:val="-1"/>
          <w:szCs w:val="28"/>
        </w:rPr>
        <w:t>27 234</w:t>
      </w:r>
      <w:r w:rsidR="00592C39">
        <w:rPr>
          <w:color w:val="000000"/>
          <w:spacing w:val="-1"/>
          <w:szCs w:val="28"/>
        </w:rPr>
        <w:t xml:space="preserve"> рубля</w:t>
      </w:r>
      <w:r w:rsidR="00187EEF">
        <w:rPr>
          <w:color w:val="000000"/>
          <w:spacing w:val="-1"/>
          <w:szCs w:val="28"/>
        </w:rPr>
        <w:t xml:space="preserve"> </w:t>
      </w:r>
      <w:r w:rsidR="00592C39">
        <w:rPr>
          <w:color w:val="000000"/>
          <w:spacing w:val="-2"/>
          <w:szCs w:val="28"/>
        </w:rPr>
        <w:t>с 01.01.202</w:t>
      </w:r>
      <w:r w:rsidR="00A67248">
        <w:rPr>
          <w:color w:val="000000"/>
          <w:spacing w:val="-2"/>
          <w:szCs w:val="28"/>
        </w:rPr>
        <w:t>2</w:t>
      </w:r>
      <w:r w:rsidR="00187EEF">
        <w:rPr>
          <w:color w:val="000000"/>
          <w:spacing w:val="-2"/>
          <w:szCs w:val="28"/>
        </w:rPr>
        <w:t>г</w:t>
      </w:r>
      <w:r w:rsidR="00616D72" w:rsidRPr="00616D72">
        <w:rPr>
          <w:color w:val="000000"/>
          <w:spacing w:val="-2"/>
          <w:szCs w:val="28"/>
        </w:rPr>
        <w:t>.</w:t>
      </w:r>
      <w:r w:rsidR="00457265" w:rsidRPr="00457265">
        <w:rPr>
          <w:color w:val="000000"/>
          <w:spacing w:val="-2"/>
          <w:szCs w:val="28"/>
        </w:rPr>
        <w:t>;</w:t>
      </w:r>
      <w:r w:rsidR="00592C39">
        <w:rPr>
          <w:szCs w:val="28"/>
        </w:rPr>
        <w:t xml:space="preserve">         </w:t>
      </w:r>
      <w:r w:rsidR="00457265" w:rsidRPr="00457265">
        <w:rPr>
          <w:szCs w:val="28"/>
        </w:rPr>
        <w:t xml:space="preserve">    </w:t>
      </w:r>
    </w:p>
    <w:p w:rsidR="00592C39" w:rsidRPr="00616D72" w:rsidRDefault="00457265" w:rsidP="00616D72">
      <w:pPr>
        <w:shd w:val="clear" w:color="auto" w:fill="FFFFFF"/>
        <w:tabs>
          <w:tab w:val="left" w:pos="1080"/>
        </w:tabs>
        <w:spacing w:line="240" w:lineRule="auto"/>
        <w:ind w:firstLine="0"/>
        <w:rPr>
          <w:szCs w:val="28"/>
        </w:rPr>
      </w:pPr>
      <w:r w:rsidRPr="00457265">
        <w:rPr>
          <w:szCs w:val="28"/>
        </w:rPr>
        <w:t xml:space="preserve">        </w:t>
      </w:r>
      <w:r w:rsidR="00592C39">
        <w:rPr>
          <w:szCs w:val="28"/>
        </w:rPr>
        <w:t>2) применяется классификаци</w:t>
      </w:r>
      <w:r w:rsidR="00B7425B">
        <w:rPr>
          <w:szCs w:val="28"/>
        </w:rPr>
        <w:t>я расходов, утвержденная на 2021</w:t>
      </w:r>
      <w:r w:rsidR="00592C39">
        <w:rPr>
          <w:szCs w:val="28"/>
        </w:rPr>
        <w:t xml:space="preserve"> год.</w:t>
      </w:r>
    </w:p>
    <w:p w:rsidR="001852B5" w:rsidRDefault="00106FEC" w:rsidP="001C433E">
      <w:pPr>
        <w:spacing w:line="25" w:lineRule="atLeast"/>
        <w:rPr>
          <w:color w:val="000000" w:themeColor="text1"/>
          <w:szCs w:val="28"/>
        </w:rPr>
      </w:pPr>
      <w:r w:rsidRPr="001C433E">
        <w:rPr>
          <w:color w:val="000000" w:themeColor="text1"/>
          <w:szCs w:val="28"/>
        </w:rPr>
        <w:t xml:space="preserve">Расходные обязательства </w:t>
      </w:r>
      <w:r w:rsidR="001C433E" w:rsidRPr="001C433E">
        <w:rPr>
          <w:color w:val="000000" w:themeColor="text1"/>
          <w:szCs w:val="28"/>
        </w:rPr>
        <w:t xml:space="preserve">определены вопросами местного значения в соответствии с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:rsidR="00592C39" w:rsidRDefault="00592C39" w:rsidP="001C433E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Структура запланированных расходов по муниципальному образованию «Новогорен</w:t>
      </w:r>
      <w:r w:rsidR="00B7425B">
        <w:rPr>
          <w:color w:val="000000" w:themeColor="text1"/>
          <w:szCs w:val="28"/>
        </w:rPr>
        <w:t>ское сельское поселение» на 2022-2024</w:t>
      </w:r>
      <w:r>
        <w:rPr>
          <w:color w:val="000000" w:themeColor="text1"/>
          <w:szCs w:val="28"/>
        </w:rPr>
        <w:t>г.г. представлена в таблице № 4.</w:t>
      </w:r>
    </w:p>
    <w:p w:rsidR="00592C39" w:rsidRPr="00AB26EF" w:rsidRDefault="00592C39" w:rsidP="001C433E">
      <w:pPr>
        <w:spacing w:line="25" w:lineRule="atLeast"/>
        <w:rPr>
          <w:b/>
          <w:color w:val="000000" w:themeColor="text1"/>
          <w:sz w:val="24"/>
          <w:szCs w:val="24"/>
        </w:rPr>
      </w:pPr>
      <w:r w:rsidRPr="00AB26EF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457265" w:rsidRPr="006F27B3">
        <w:rPr>
          <w:b/>
          <w:color w:val="000000" w:themeColor="text1"/>
          <w:sz w:val="24"/>
          <w:szCs w:val="24"/>
        </w:rPr>
        <w:t xml:space="preserve">  </w:t>
      </w:r>
      <w:r w:rsidR="00AB26EF">
        <w:rPr>
          <w:b/>
          <w:color w:val="000000" w:themeColor="text1"/>
          <w:sz w:val="24"/>
          <w:szCs w:val="24"/>
        </w:rPr>
        <w:t xml:space="preserve">                     </w:t>
      </w:r>
      <w:r w:rsidR="00457265" w:rsidRPr="006F27B3">
        <w:rPr>
          <w:b/>
          <w:color w:val="000000" w:themeColor="text1"/>
          <w:sz w:val="24"/>
          <w:szCs w:val="24"/>
        </w:rPr>
        <w:t xml:space="preserve"> </w:t>
      </w:r>
      <w:r w:rsidRPr="00AB26EF">
        <w:rPr>
          <w:b/>
          <w:color w:val="000000" w:themeColor="text1"/>
          <w:sz w:val="24"/>
          <w:szCs w:val="24"/>
        </w:rPr>
        <w:t xml:space="preserve">  Таблица № 4</w:t>
      </w:r>
    </w:p>
    <w:p w:rsidR="00592C39" w:rsidRPr="002A457E" w:rsidRDefault="00592C39" w:rsidP="00592C39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(тыс.</w:t>
      </w:r>
      <w:r>
        <w:rPr>
          <w:color w:val="000000" w:themeColor="text1"/>
          <w:sz w:val="18"/>
          <w:szCs w:val="18"/>
        </w:rPr>
        <w:t xml:space="preserve"> </w:t>
      </w:r>
      <w:r w:rsidRPr="002A457E">
        <w:rPr>
          <w:color w:val="000000" w:themeColor="text1"/>
          <w:sz w:val="18"/>
          <w:szCs w:val="18"/>
        </w:rPr>
        <w:t xml:space="preserve">руб.)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4268"/>
        <w:gridCol w:w="1559"/>
        <w:gridCol w:w="1701"/>
        <w:gridCol w:w="1843"/>
      </w:tblGrid>
      <w:tr w:rsidR="00592C39" w:rsidRPr="002601BF" w:rsidTr="00592C39">
        <w:trPr>
          <w:trHeight w:val="253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39" w:rsidRPr="002601BF" w:rsidRDefault="00592C39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01BF">
              <w:rPr>
                <w:b/>
                <w:bCs/>
                <w:color w:val="000000"/>
                <w:sz w:val="22"/>
                <w:szCs w:val="22"/>
              </w:rPr>
              <w:t>Наименование показателей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C39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592C39">
              <w:rPr>
                <w:b/>
                <w:bCs/>
                <w:color w:val="000000"/>
                <w:sz w:val="22"/>
                <w:szCs w:val="22"/>
              </w:rPr>
              <w:t>роект</w:t>
            </w:r>
          </w:p>
          <w:p w:rsidR="00B7425B" w:rsidRPr="002601BF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C39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592C39">
              <w:rPr>
                <w:b/>
                <w:bCs/>
                <w:color w:val="000000"/>
                <w:sz w:val="22"/>
                <w:szCs w:val="22"/>
              </w:rPr>
              <w:t>роект</w:t>
            </w:r>
          </w:p>
          <w:p w:rsidR="00B7425B" w:rsidRPr="002601BF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39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592C39">
              <w:rPr>
                <w:b/>
                <w:bCs/>
                <w:color w:val="000000"/>
                <w:sz w:val="22"/>
                <w:szCs w:val="22"/>
              </w:rPr>
              <w:t>роект</w:t>
            </w:r>
          </w:p>
          <w:p w:rsidR="00B7425B" w:rsidRPr="002601BF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592C39" w:rsidRPr="003F2F85" w:rsidTr="00592C39">
        <w:trPr>
          <w:trHeight w:val="6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C39" w:rsidRPr="003F2F85" w:rsidTr="00592C3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4 382,2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4 573,2</w:t>
            </w:r>
          </w:p>
        </w:tc>
      </w:tr>
      <w:tr w:rsidR="00592C39" w:rsidRPr="003F2F85" w:rsidTr="00592C39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2C39" w:rsidRPr="003F2F85" w:rsidTr="006D5187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592C39" w:rsidRPr="003F2F85" w:rsidTr="00592C39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348,0</w:t>
            </w:r>
          </w:p>
        </w:tc>
      </w:tr>
      <w:tr w:rsidR="00592C39" w:rsidRPr="003F2F85" w:rsidTr="00592C3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lastRenderedPageBreak/>
              <w:t>Жилищно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214,2</w:t>
            </w:r>
          </w:p>
        </w:tc>
      </w:tr>
      <w:tr w:rsidR="00592C39" w:rsidRPr="003F2F85" w:rsidTr="006D5187">
        <w:trPr>
          <w:trHeight w:val="3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592C39" w:rsidRPr="003F2F85" w:rsidTr="00592C3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2 373,3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2 373,3</w:t>
            </w:r>
          </w:p>
        </w:tc>
      </w:tr>
      <w:tr w:rsidR="00592C39" w:rsidRPr="003F2F85" w:rsidTr="00592C3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592C39" w:rsidRPr="003F2F85" w:rsidTr="00592C39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7 624,9</w:t>
            </w:r>
          </w:p>
        </w:tc>
      </w:tr>
    </w:tbl>
    <w:p w:rsidR="00592C39" w:rsidRPr="006D5187" w:rsidRDefault="00592C39" w:rsidP="001C433E">
      <w:pPr>
        <w:spacing w:line="25" w:lineRule="atLeast"/>
        <w:rPr>
          <w:color w:val="000000" w:themeColor="text1"/>
          <w:sz w:val="24"/>
          <w:szCs w:val="24"/>
        </w:rPr>
      </w:pPr>
    </w:p>
    <w:p w:rsidR="00EC3974" w:rsidRDefault="00EC39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</w:t>
      </w:r>
      <w:r w:rsidR="00B7425B">
        <w:rPr>
          <w:color w:val="000000" w:themeColor="text1"/>
          <w:szCs w:val="28"/>
        </w:rPr>
        <w:t>умма расходов на 2022</w:t>
      </w:r>
      <w:r>
        <w:rPr>
          <w:color w:val="000000" w:themeColor="text1"/>
          <w:szCs w:val="28"/>
        </w:rPr>
        <w:t xml:space="preserve"> год по муниципальному образованию «</w:t>
      </w:r>
      <w:r w:rsidR="00616D72">
        <w:rPr>
          <w:color w:val="000000" w:themeColor="text1"/>
          <w:szCs w:val="28"/>
        </w:rPr>
        <w:t>Новогоренское сельское поселение</w:t>
      </w:r>
      <w:r>
        <w:rPr>
          <w:color w:val="000000" w:themeColor="text1"/>
          <w:szCs w:val="28"/>
        </w:rPr>
        <w:t xml:space="preserve">» запланирована в сумме </w:t>
      </w:r>
      <w:r w:rsidR="00B7425B">
        <w:rPr>
          <w:color w:val="000000" w:themeColor="text1"/>
          <w:szCs w:val="28"/>
        </w:rPr>
        <w:t>7 629,9</w:t>
      </w:r>
      <w:r>
        <w:rPr>
          <w:color w:val="000000" w:themeColor="text1"/>
          <w:szCs w:val="28"/>
        </w:rPr>
        <w:t xml:space="preserve"> тыс.</w:t>
      </w:r>
      <w:r w:rsidR="003301D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рублей, что на </w:t>
      </w:r>
      <w:r w:rsidR="00B7425B">
        <w:rPr>
          <w:color w:val="000000" w:themeColor="text1"/>
          <w:szCs w:val="28"/>
        </w:rPr>
        <w:t>1 047,0</w:t>
      </w:r>
      <w:r>
        <w:rPr>
          <w:color w:val="000000" w:themeColor="text1"/>
          <w:szCs w:val="28"/>
        </w:rPr>
        <w:t xml:space="preserve"> тыс. рублей меньше расходов ожидаемого исполнения в 20</w:t>
      </w:r>
      <w:r w:rsidR="00B7425B">
        <w:rPr>
          <w:color w:val="000000" w:themeColor="text1"/>
          <w:szCs w:val="28"/>
        </w:rPr>
        <w:t>21</w:t>
      </w:r>
      <w:r>
        <w:rPr>
          <w:color w:val="000000" w:themeColor="text1"/>
          <w:szCs w:val="28"/>
        </w:rPr>
        <w:t xml:space="preserve"> году. </w:t>
      </w:r>
    </w:p>
    <w:p w:rsidR="006B4EB4" w:rsidRDefault="00616D72" w:rsidP="006B4EB4">
      <w:pPr>
        <w:spacing w:line="25" w:lineRule="atLeast"/>
        <w:rPr>
          <w:color w:val="FF0000"/>
          <w:szCs w:val="28"/>
        </w:rPr>
      </w:pPr>
      <w:r>
        <w:rPr>
          <w:color w:val="000000" w:themeColor="text1"/>
          <w:szCs w:val="28"/>
        </w:rPr>
        <w:t>Р</w:t>
      </w:r>
      <w:r w:rsidR="00C23E34">
        <w:rPr>
          <w:color w:val="000000" w:themeColor="text1"/>
          <w:szCs w:val="28"/>
        </w:rPr>
        <w:t>асходами бюджета муниципального образования</w:t>
      </w:r>
      <w:r>
        <w:rPr>
          <w:color w:val="000000" w:themeColor="text1"/>
          <w:szCs w:val="28"/>
        </w:rPr>
        <w:t xml:space="preserve"> пос</w:t>
      </w:r>
      <w:r w:rsidR="005B2ED3">
        <w:rPr>
          <w:color w:val="000000" w:themeColor="text1"/>
          <w:szCs w:val="28"/>
        </w:rPr>
        <w:t>еления на 2022</w:t>
      </w:r>
      <w:r>
        <w:rPr>
          <w:color w:val="000000" w:themeColor="text1"/>
          <w:szCs w:val="28"/>
        </w:rPr>
        <w:t xml:space="preserve"> год являются</w:t>
      </w:r>
      <w:r w:rsidRPr="00616D72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 xml:space="preserve"> р</w:t>
      </w:r>
      <w:r w:rsidR="00C23E34">
        <w:rPr>
          <w:color w:val="000000" w:themeColor="text1"/>
          <w:szCs w:val="28"/>
        </w:rPr>
        <w:t xml:space="preserve">асходы на </w:t>
      </w:r>
      <w:r>
        <w:rPr>
          <w:color w:val="000000" w:themeColor="text1"/>
          <w:szCs w:val="28"/>
        </w:rPr>
        <w:t>культуру,</w:t>
      </w:r>
      <w:r w:rsidR="000A680C">
        <w:rPr>
          <w:color w:val="000000" w:themeColor="text1"/>
          <w:szCs w:val="28"/>
        </w:rPr>
        <w:t xml:space="preserve"> образование,</w:t>
      </w:r>
      <w:r>
        <w:rPr>
          <w:color w:val="000000" w:themeColor="text1"/>
          <w:szCs w:val="28"/>
        </w:rPr>
        <w:t xml:space="preserve"> </w:t>
      </w:r>
      <w:r w:rsidR="00C23E34">
        <w:rPr>
          <w:color w:val="000000" w:themeColor="text1"/>
          <w:szCs w:val="28"/>
        </w:rPr>
        <w:t xml:space="preserve">физическую культуру и спорт составляют </w:t>
      </w:r>
      <w:r w:rsidR="005B2ED3">
        <w:rPr>
          <w:color w:val="000000" w:themeColor="text1"/>
          <w:szCs w:val="28"/>
        </w:rPr>
        <w:t>2 480,5 тыс.</w:t>
      </w:r>
      <w:r w:rsidR="000A680C">
        <w:rPr>
          <w:color w:val="000000" w:themeColor="text1"/>
          <w:szCs w:val="28"/>
        </w:rPr>
        <w:t xml:space="preserve">рублей или </w:t>
      </w:r>
      <w:r w:rsidR="005B2ED3">
        <w:rPr>
          <w:color w:val="000000" w:themeColor="text1"/>
          <w:szCs w:val="28"/>
        </w:rPr>
        <w:t>32,5</w:t>
      </w:r>
      <w:r w:rsidR="00C23E34">
        <w:rPr>
          <w:color w:val="000000" w:themeColor="text1"/>
          <w:szCs w:val="28"/>
        </w:rPr>
        <w:t xml:space="preserve">% от общего </w:t>
      </w:r>
      <w:r w:rsidR="000731A3">
        <w:rPr>
          <w:color w:val="000000" w:themeColor="text1"/>
          <w:szCs w:val="28"/>
        </w:rPr>
        <w:t>объема запла</w:t>
      </w:r>
      <w:r w:rsidR="005B2ED3">
        <w:rPr>
          <w:color w:val="000000" w:themeColor="text1"/>
          <w:szCs w:val="28"/>
        </w:rPr>
        <w:t>нированных расходов на 2022</w:t>
      </w:r>
      <w:r>
        <w:rPr>
          <w:color w:val="000000" w:themeColor="text1"/>
          <w:szCs w:val="28"/>
        </w:rPr>
        <w:t xml:space="preserve"> год</w:t>
      </w:r>
      <w:r w:rsidRPr="00616D72">
        <w:rPr>
          <w:color w:val="000000" w:themeColor="text1"/>
          <w:szCs w:val="28"/>
        </w:rPr>
        <w:t xml:space="preserve">; </w:t>
      </w:r>
      <w:r>
        <w:rPr>
          <w:color w:val="000000" w:themeColor="text1"/>
          <w:szCs w:val="28"/>
        </w:rPr>
        <w:t xml:space="preserve">расходы на </w:t>
      </w:r>
      <w:r>
        <w:rPr>
          <w:rFonts w:eastAsiaTheme="minorHAnsi"/>
          <w:szCs w:val="28"/>
          <w:lang w:eastAsia="en-US"/>
        </w:rPr>
        <w:t>общегосударственные вопросы</w:t>
      </w:r>
      <w:r w:rsidR="00893781">
        <w:rPr>
          <w:rFonts w:eastAsiaTheme="minorHAnsi"/>
          <w:szCs w:val="28"/>
          <w:lang w:eastAsia="en-US"/>
        </w:rPr>
        <w:t xml:space="preserve"> составил</w:t>
      </w:r>
      <w:r>
        <w:rPr>
          <w:rFonts w:eastAsiaTheme="minorHAnsi"/>
          <w:szCs w:val="28"/>
          <w:lang w:eastAsia="en-US"/>
        </w:rPr>
        <w:t>и</w:t>
      </w:r>
      <w:r w:rsidR="00893781">
        <w:rPr>
          <w:rFonts w:eastAsiaTheme="minorHAnsi"/>
          <w:szCs w:val="28"/>
          <w:lang w:eastAsia="en-US"/>
        </w:rPr>
        <w:t xml:space="preserve"> </w:t>
      </w:r>
      <w:r w:rsidR="005B2ED3">
        <w:rPr>
          <w:rFonts w:eastAsiaTheme="minorHAnsi"/>
          <w:szCs w:val="28"/>
          <w:lang w:eastAsia="en-US"/>
        </w:rPr>
        <w:t>4 196,2 тыс.</w:t>
      </w:r>
      <w:r w:rsidR="00893781">
        <w:rPr>
          <w:rFonts w:eastAsiaTheme="minorHAnsi"/>
          <w:szCs w:val="28"/>
          <w:lang w:eastAsia="en-US"/>
        </w:rPr>
        <w:t xml:space="preserve">рублей или </w:t>
      </w:r>
      <w:r w:rsidR="005B2ED3">
        <w:rPr>
          <w:rFonts w:eastAsiaTheme="minorHAnsi"/>
          <w:szCs w:val="28"/>
          <w:lang w:eastAsia="en-US"/>
        </w:rPr>
        <w:t>55</w:t>
      </w:r>
      <w:r w:rsidR="005D6D82">
        <w:rPr>
          <w:rFonts w:eastAsiaTheme="minorHAnsi"/>
          <w:szCs w:val="28"/>
          <w:lang w:eastAsia="en-US"/>
        </w:rPr>
        <w:t>% от общего объема расходов</w:t>
      </w:r>
      <w:r w:rsidR="005D6D82" w:rsidRPr="005D6D82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р</w:t>
      </w:r>
      <w:r w:rsidR="00893781">
        <w:rPr>
          <w:rFonts w:eastAsiaTheme="minorHAnsi"/>
          <w:szCs w:val="28"/>
          <w:lang w:eastAsia="en-US"/>
        </w:rPr>
        <w:t>асходы на национальную безопасность и правоохранительную деяте</w:t>
      </w:r>
      <w:r>
        <w:rPr>
          <w:rFonts w:eastAsiaTheme="minorHAnsi"/>
          <w:szCs w:val="28"/>
          <w:lang w:eastAsia="en-US"/>
        </w:rPr>
        <w:t>льность, национальную экономику и</w:t>
      </w:r>
      <w:r w:rsidR="00893781">
        <w:rPr>
          <w:rFonts w:eastAsiaTheme="minorHAnsi"/>
          <w:szCs w:val="28"/>
          <w:lang w:eastAsia="en-US"/>
        </w:rPr>
        <w:t xml:space="preserve"> жилищно-коммунальное хозяйство</w:t>
      </w:r>
      <w:r>
        <w:rPr>
          <w:rFonts w:eastAsiaTheme="minorHAnsi"/>
          <w:szCs w:val="28"/>
          <w:lang w:eastAsia="en-US"/>
        </w:rPr>
        <w:t xml:space="preserve"> </w:t>
      </w:r>
      <w:r w:rsidR="00893781">
        <w:rPr>
          <w:rFonts w:eastAsiaTheme="minorHAnsi"/>
          <w:szCs w:val="28"/>
          <w:lang w:eastAsia="en-US"/>
        </w:rPr>
        <w:t xml:space="preserve">составили </w:t>
      </w:r>
      <w:r w:rsidR="005B2ED3">
        <w:rPr>
          <w:rFonts w:eastAsiaTheme="minorHAnsi"/>
          <w:szCs w:val="28"/>
          <w:lang w:eastAsia="en-US"/>
        </w:rPr>
        <w:t>953,2</w:t>
      </w:r>
      <w:r w:rsidR="005A4D19">
        <w:rPr>
          <w:rFonts w:eastAsiaTheme="minorHAnsi"/>
          <w:szCs w:val="28"/>
          <w:lang w:eastAsia="en-US"/>
        </w:rPr>
        <w:t xml:space="preserve"> тыс.рублей, что составляет </w:t>
      </w:r>
      <w:r w:rsidR="005B2ED3">
        <w:rPr>
          <w:rFonts w:eastAsiaTheme="minorHAnsi"/>
          <w:szCs w:val="28"/>
          <w:lang w:eastAsia="en-US"/>
        </w:rPr>
        <w:t>12,5</w:t>
      </w:r>
      <w:r w:rsidR="00893781">
        <w:rPr>
          <w:rFonts w:eastAsiaTheme="minorHAnsi"/>
          <w:szCs w:val="28"/>
          <w:lang w:eastAsia="en-US"/>
        </w:rPr>
        <w:t xml:space="preserve"> % от всех </w:t>
      </w:r>
      <w:r w:rsidR="000A680C">
        <w:rPr>
          <w:rFonts w:eastAsiaTheme="minorHAnsi"/>
          <w:szCs w:val="28"/>
          <w:lang w:eastAsia="en-US"/>
        </w:rPr>
        <w:t>запланиро</w:t>
      </w:r>
      <w:r w:rsidR="005B2ED3">
        <w:rPr>
          <w:rFonts w:eastAsiaTheme="minorHAnsi"/>
          <w:szCs w:val="28"/>
          <w:lang w:eastAsia="en-US"/>
        </w:rPr>
        <w:t>ванных расходов на 2022</w:t>
      </w:r>
      <w:r w:rsidR="00893781">
        <w:rPr>
          <w:rFonts w:eastAsiaTheme="minorHAnsi"/>
          <w:szCs w:val="28"/>
          <w:lang w:eastAsia="en-US"/>
        </w:rPr>
        <w:t xml:space="preserve"> год. </w:t>
      </w:r>
      <w:r w:rsidR="00D87946">
        <w:rPr>
          <w:color w:val="FF0000"/>
          <w:szCs w:val="28"/>
        </w:rPr>
        <w:tab/>
      </w:r>
    </w:p>
    <w:p w:rsidR="005B2ED3" w:rsidRPr="00B72878" w:rsidRDefault="005B2ED3" w:rsidP="005B2ED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В целом бюджетные ассигнования на 2022-2024 года предусмотрены </w:t>
      </w:r>
      <w:r>
        <w:rPr>
          <w:color w:val="000000" w:themeColor="text1"/>
          <w:szCs w:val="28"/>
        </w:rPr>
        <w:t>1</w:t>
      </w:r>
      <w:r w:rsidRPr="00B7287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главному распорядителю</w:t>
      </w:r>
      <w:r w:rsidRPr="00B72878">
        <w:rPr>
          <w:color w:val="000000" w:themeColor="text1"/>
          <w:szCs w:val="28"/>
        </w:rPr>
        <w:t xml:space="preserve"> бюджетных средств муниципального образования «</w:t>
      </w:r>
      <w:r>
        <w:rPr>
          <w:color w:val="000000" w:themeColor="text1"/>
          <w:szCs w:val="28"/>
        </w:rPr>
        <w:t>Новогоренское сельское поселение</w:t>
      </w:r>
      <w:r w:rsidRPr="00B72878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(Администрация Новогоренского сельского поселения</w:t>
      </w:r>
      <w:r w:rsidR="005B1AAE">
        <w:rPr>
          <w:color w:val="000000" w:themeColor="text1"/>
          <w:szCs w:val="28"/>
        </w:rPr>
        <w:t>)</w:t>
      </w:r>
      <w:r w:rsidRPr="00B72878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        </w:t>
      </w:r>
      <w:r>
        <w:rPr>
          <w:color w:val="000000" w:themeColor="text1"/>
          <w:szCs w:val="28"/>
        </w:rPr>
        <w:tab/>
        <w:t xml:space="preserve">                                                                                   </w:t>
      </w:r>
      <w:r>
        <w:rPr>
          <w:color w:val="FF0000"/>
          <w:szCs w:val="28"/>
        </w:rPr>
        <w:tab/>
      </w:r>
      <w:r w:rsidRPr="00B72878">
        <w:rPr>
          <w:color w:val="000000" w:themeColor="text1"/>
          <w:szCs w:val="28"/>
        </w:rPr>
        <w:t xml:space="preserve">В соответствии с проектом бюджета бюджетные ассигнования на осуществление непрограммных направлений деятельности предусмотрены </w:t>
      </w:r>
      <w:r w:rsidRPr="00B72878">
        <w:rPr>
          <w:bCs/>
          <w:color w:val="000000" w:themeColor="text1"/>
          <w:szCs w:val="28"/>
        </w:rPr>
        <w:t>на 2</w:t>
      </w:r>
      <w:r w:rsidR="00D71269">
        <w:rPr>
          <w:bCs/>
          <w:color w:val="000000" w:themeColor="text1"/>
          <w:szCs w:val="28"/>
        </w:rPr>
        <w:t>022 год в общем объеме 4 806,1</w:t>
      </w:r>
      <w:r w:rsidRPr="00B72878">
        <w:rPr>
          <w:bCs/>
          <w:color w:val="000000" w:themeColor="text1"/>
          <w:szCs w:val="28"/>
        </w:rPr>
        <w:t xml:space="preserve"> тыс.рублей</w:t>
      </w:r>
      <w:r>
        <w:rPr>
          <w:bCs/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или </w:t>
      </w:r>
      <w:r w:rsidR="003C155E">
        <w:rPr>
          <w:color w:val="000000" w:themeColor="text1"/>
          <w:szCs w:val="28"/>
        </w:rPr>
        <w:t>63,0</w:t>
      </w:r>
      <w:r>
        <w:rPr>
          <w:color w:val="000000" w:themeColor="text1"/>
          <w:szCs w:val="28"/>
        </w:rPr>
        <w:t xml:space="preserve"> %</w:t>
      </w:r>
      <w:r w:rsidRPr="00B72878">
        <w:rPr>
          <w:color w:val="000000" w:themeColor="text1"/>
          <w:szCs w:val="28"/>
        </w:rPr>
        <w:t xml:space="preserve"> от запланированных бюджетных ассигнований, на 2023 год в сумме </w:t>
      </w:r>
      <w:r w:rsidR="00D71269">
        <w:rPr>
          <w:color w:val="000000" w:themeColor="text1"/>
          <w:szCs w:val="28"/>
        </w:rPr>
        <w:t>4 806,1</w:t>
      </w:r>
      <w:r w:rsidRPr="00B72878">
        <w:rPr>
          <w:color w:val="000000" w:themeColor="text1"/>
          <w:szCs w:val="28"/>
        </w:rPr>
        <w:t xml:space="preserve"> тыс.рублей (</w:t>
      </w:r>
      <w:r w:rsidR="003C155E">
        <w:rPr>
          <w:color w:val="000000" w:themeColor="text1"/>
          <w:szCs w:val="28"/>
        </w:rPr>
        <w:t>63,1</w:t>
      </w:r>
      <w:r w:rsidRPr="00B72878">
        <w:rPr>
          <w:color w:val="000000" w:themeColor="text1"/>
          <w:szCs w:val="28"/>
        </w:rPr>
        <w:t xml:space="preserve">%), на 2024 год в сумме </w:t>
      </w:r>
      <w:r w:rsidR="003C155E">
        <w:rPr>
          <w:color w:val="000000" w:themeColor="text1"/>
          <w:szCs w:val="28"/>
        </w:rPr>
        <w:t>4 806</w:t>
      </w:r>
      <w:r w:rsidR="00D71269">
        <w:rPr>
          <w:color w:val="000000" w:themeColor="text1"/>
          <w:szCs w:val="28"/>
        </w:rPr>
        <w:t>,1</w:t>
      </w:r>
      <w:r w:rsidRPr="00B72878">
        <w:rPr>
          <w:color w:val="000000" w:themeColor="text1"/>
          <w:szCs w:val="28"/>
        </w:rPr>
        <w:t xml:space="preserve"> тыс.рублей (</w:t>
      </w:r>
      <w:r w:rsidR="003C155E">
        <w:rPr>
          <w:color w:val="000000" w:themeColor="text1"/>
          <w:szCs w:val="28"/>
        </w:rPr>
        <w:t>63,0</w:t>
      </w:r>
      <w:r w:rsidRPr="00B72878">
        <w:rPr>
          <w:color w:val="000000" w:themeColor="text1"/>
          <w:szCs w:val="28"/>
        </w:rPr>
        <w:t xml:space="preserve">%). </w:t>
      </w:r>
    </w:p>
    <w:p w:rsidR="005B2ED3" w:rsidRPr="00B72878" w:rsidRDefault="005B2ED3" w:rsidP="005B2ED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На программные направления (ведомственные </w:t>
      </w:r>
      <w:r w:rsidR="003C155E">
        <w:rPr>
          <w:color w:val="000000" w:themeColor="text1"/>
          <w:szCs w:val="28"/>
        </w:rPr>
        <w:t xml:space="preserve">целевые </w:t>
      </w:r>
      <w:r w:rsidRPr="00B72878">
        <w:rPr>
          <w:color w:val="000000" w:themeColor="text1"/>
          <w:szCs w:val="28"/>
        </w:rPr>
        <w:t xml:space="preserve">программы) в 2022 году направляются </w:t>
      </w:r>
      <w:r w:rsidR="003C155E">
        <w:rPr>
          <w:color w:val="000000" w:themeColor="text1"/>
          <w:szCs w:val="28"/>
        </w:rPr>
        <w:t>2 823,8</w:t>
      </w:r>
      <w:r w:rsidRPr="00B72878">
        <w:rPr>
          <w:color w:val="000000" w:themeColor="text1"/>
          <w:szCs w:val="28"/>
        </w:rPr>
        <w:t xml:space="preserve"> тыс.рублей. В 2023 году указанные расходы составят </w:t>
      </w:r>
      <w:r w:rsidR="003C155E">
        <w:rPr>
          <w:color w:val="000000" w:themeColor="text1"/>
          <w:szCs w:val="28"/>
        </w:rPr>
        <w:t>2 812,8</w:t>
      </w:r>
      <w:r w:rsidRPr="00B72878">
        <w:rPr>
          <w:color w:val="000000" w:themeColor="text1"/>
          <w:szCs w:val="28"/>
        </w:rPr>
        <w:t xml:space="preserve">тыс.рублей и 2024 году – </w:t>
      </w:r>
      <w:r w:rsidR="003C155E">
        <w:rPr>
          <w:color w:val="000000" w:themeColor="text1"/>
          <w:szCs w:val="28"/>
        </w:rPr>
        <w:t>2 818,8</w:t>
      </w:r>
      <w:r w:rsidRPr="00B72878">
        <w:rPr>
          <w:color w:val="000000" w:themeColor="text1"/>
          <w:szCs w:val="28"/>
        </w:rPr>
        <w:t xml:space="preserve"> тыс.рублей.</w:t>
      </w:r>
    </w:p>
    <w:p w:rsidR="005B2ED3" w:rsidRPr="00B72878" w:rsidRDefault="005B2ED3" w:rsidP="005B2ED3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  <w:t xml:space="preserve">Информация по программным направлениям </w:t>
      </w:r>
      <w:r w:rsidR="003C155E">
        <w:rPr>
          <w:color w:val="000000" w:themeColor="text1"/>
          <w:szCs w:val="28"/>
        </w:rPr>
        <w:t>приведена в разделе 6</w:t>
      </w:r>
      <w:r>
        <w:rPr>
          <w:color w:val="000000" w:themeColor="text1"/>
          <w:szCs w:val="28"/>
        </w:rPr>
        <w:t xml:space="preserve"> настоящего З</w:t>
      </w:r>
      <w:r w:rsidRPr="00B72878">
        <w:rPr>
          <w:color w:val="000000" w:themeColor="text1"/>
          <w:szCs w:val="28"/>
        </w:rPr>
        <w:t>аключения.</w:t>
      </w:r>
    </w:p>
    <w:p w:rsidR="00A22104" w:rsidRDefault="005B2ED3" w:rsidP="005B2ED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 расходах проекта бюджета на 2022</w:t>
      </w:r>
      <w:r w:rsidR="00A22104">
        <w:rPr>
          <w:color w:val="000000" w:themeColor="text1"/>
          <w:szCs w:val="28"/>
        </w:rPr>
        <w:t>-2024г.г.</w:t>
      </w:r>
      <w:r w:rsidRPr="00B72878">
        <w:rPr>
          <w:color w:val="000000" w:themeColor="text1"/>
          <w:szCs w:val="28"/>
        </w:rPr>
        <w:t xml:space="preserve"> предусматриваются иные межбюджетные трансферты на </w:t>
      </w:r>
      <w:r w:rsidR="00A22104">
        <w:rPr>
          <w:color w:val="000000" w:themeColor="text1"/>
          <w:szCs w:val="28"/>
        </w:rPr>
        <w:t xml:space="preserve">создание условий для организации досуга и обеспечения жителей услугами организаций культуры в общей </w:t>
      </w:r>
      <w:r w:rsidRPr="00B72878">
        <w:rPr>
          <w:color w:val="000000" w:themeColor="text1"/>
          <w:szCs w:val="28"/>
        </w:rPr>
        <w:t xml:space="preserve">сумме </w:t>
      </w:r>
      <w:r w:rsidR="00A22104">
        <w:rPr>
          <w:color w:val="000000" w:themeColor="text1"/>
          <w:szCs w:val="28"/>
        </w:rPr>
        <w:t xml:space="preserve">7 119,9 тыс.рублей и на организацию осуществления части переданных полномочий по осуществлению мер по противодействию коррупции в границах поселений в сумме 3 тыс.рублей. </w:t>
      </w:r>
    </w:p>
    <w:p w:rsidR="00A22104" w:rsidRPr="00A22104" w:rsidRDefault="00A22104" w:rsidP="005B2ED3">
      <w:pPr>
        <w:spacing w:line="240" w:lineRule="auto"/>
        <w:ind w:firstLine="708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 этом к материалам, составляемым одновременно с проектом бюджета </w:t>
      </w:r>
      <w:r w:rsidRPr="00A22104">
        <w:rPr>
          <w:b/>
          <w:color w:val="000000" w:themeColor="text1"/>
          <w:szCs w:val="28"/>
        </w:rPr>
        <w:t xml:space="preserve">не представлены методики (проекты методик) и расчеты распределения межбюджетных трансфертов на сумму 3 тыс.рублей. </w:t>
      </w:r>
    </w:p>
    <w:p w:rsidR="00A22104" w:rsidRPr="00A22104" w:rsidRDefault="00A22104" w:rsidP="005B2ED3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A22104">
        <w:rPr>
          <w:b/>
          <w:color w:val="000000" w:themeColor="text1"/>
          <w:szCs w:val="28"/>
        </w:rPr>
        <w:lastRenderedPageBreak/>
        <w:t>Кроме того, указанные средства не отражены в Приложении 6 проекта решения.</w:t>
      </w:r>
    </w:p>
    <w:p w:rsidR="005B2ED3" w:rsidRPr="00B72878" w:rsidRDefault="005B2ED3" w:rsidP="005B2ED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Нарушений Порядка формирования и применения кодов бюджетной классификации Российской Федерации, их структуре и принципах назначения и таблицы соответствия разделов (подразделов) и видов расходов классификации расходов бюджетов, применяемых при составлении и исполнении бюджетов су</w:t>
      </w:r>
      <w:r w:rsidR="00A22104">
        <w:rPr>
          <w:color w:val="000000" w:themeColor="text1"/>
          <w:szCs w:val="28"/>
        </w:rPr>
        <w:t>бъектов Российской Федерации</w:t>
      </w:r>
      <w:r>
        <w:rPr>
          <w:color w:val="000000" w:themeColor="text1"/>
          <w:szCs w:val="28"/>
        </w:rPr>
        <w:t>,</w:t>
      </w:r>
      <w:r w:rsidRPr="00B72878">
        <w:rPr>
          <w:color w:val="000000" w:themeColor="text1"/>
          <w:szCs w:val="28"/>
        </w:rPr>
        <w:t xml:space="preserve"> не установлено. </w:t>
      </w:r>
    </w:p>
    <w:p w:rsidR="005B2ED3" w:rsidRPr="00B72878" w:rsidRDefault="005B2ED3" w:rsidP="005B2ED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Ведомственной структурой расходов бюджета на 2022-2024 годы (приложение 5 проекта решения) предусмотрена необходимая бюджетная классификация.</w:t>
      </w:r>
    </w:p>
    <w:p w:rsidR="005B2ED3" w:rsidRPr="00B72878" w:rsidRDefault="005B2ED3" w:rsidP="005B2ED3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Резервный фонд Администрации </w:t>
      </w:r>
      <w:r w:rsidR="00A22104">
        <w:rPr>
          <w:color w:val="000000" w:themeColor="text1"/>
          <w:szCs w:val="28"/>
        </w:rPr>
        <w:t xml:space="preserve">Новогоренского сельского поселения </w:t>
      </w:r>
      <w:r w:rsidR="00890D7C">
        <w:rPr>
          <w:color w:val="000000" w:themeColor="text1"/>
          <w:szCs w:val="28"/>
        </w:rPr>
        <w:t xml:space="preserve"> планируется</w:t>
      </w:r>
      <w:r w:rsidRPr="00B72878">
        <w:rPr>
          <w:color w:val="000000" w:themeColor="text1"/>
          <w:szCs w:val="28"/>
        </w:rPr>
        <w:t xml:space="preserve"> </w:t>
      </w:r>
      <w:r w:rsidR="00890D7C">
        <w:rPr>
          <w:color w:val="000000" w:themeColor="text1"/>
          <w:szCs w:val="28"/>
        </w:rPr>
        <w:t xml:space="preserve">на 2022 год в объеме 5 </w:t>
      </w:r>
      <w:r>
        <w:rPr>
          <w:color w:val="000000" w:themeColor="text1"/>
          <w:szCs w:val="28"/>
        </w:rPr>
        <w:t>тыс.рублей,</w:t>
      </w:r>
      <w:r w:rsidR="00890D7C">
        <w:rPr>
          <w:color w:val="000000" w:themeColor="text1"/>
          <w:szCs w:val="28"/>
        </w:rPr>
        <w:t xml:space="preserve"> или составляет 0,06</w:t>
      </w:r>
      <w:r w:rsidRPr="00B72878">
        <w:rPr>
          <w:color w:val="000000" w:themeColor="text1"/>
          <w:szCs w:val="28"/>
        </w:rPr>
        <w:t xml:space="preserve">% от общей суммы расходов местного бюджета, что не превышает предельного размера, установленного пунктом 3 статьи 81 </w:t>
      </w:r>
      <w:r>
        <w:rPr>
          <w:color w:val="000000" w:themeColor="text1"/>
          <w:szCs w:val="28"/>
        </w:rPr>
        <w:t>БК</w:t>
      </w:r>
      <w:r w:rsidRPr="00B72878">
        <w:rPr>
          <w:color w:val="000000" w:themeColor="text1"/>
          <w:szCs w:val="28"/>
        </w:rPr>
        <w:t xml:space="preserve"> РФ. </w:t>
      </w:r>
      <w:r w:rsidRPr="00B72878">
        <w:rPr>
          <w:b/>
          <w:color w:val="000000" w:themeColor="text1"/>
          <w:szCs w:val="28"/>
        </w:rPr>
        <w:t>На плановый период 2023 и 2024 годов размер резервного фонда не установлен. При этом общий объем расходов на плановый период планируется.</w:t>
      </w:r>
    </w:p>
    <w:p w:rsidR="005B2ED3" w:rsidRPr="00B72878" w:rsidRDefault="005B2ED3" w:rsidP="005B2ED3">
      <w:pPr>
        <w:spacing w:line="240" w:lineRule="auto"/>
        <w:ind w:firstLine="708"/>
        <w:rPr>
          <w:color w:val="000000" w:themeColor="text1"/>
          <w:szCs w:val="28"/>
          <w:shd w:val="clear" w:color="auto" w:fill="FFFFFF"/>
        </w:rPr>
      </w:pPr>
      <w:r w:rsidRPr="00B72878">
        <w:rPr>
          <w:color w:val="000000" w:themeColor="text1"/>
          <w:szCs w:val="28"/>
        </w:rPr>
        <w:t>Пунктом 3 статьи 81 БК РФ уточнено, что р</w:t>
      </w:r>
      <w:r w:rsidRPr="00B72878">
        <w:rPr>
          <w:color w:val="000000" w:themeColor="text1"/>
          <w:szCs w:val="28"/>
          <w:shd w:val="clear" w:color="auto" w:fill="FFFFFF"/>
        </w:rPr>
        <w:t>азмер резервных фондов местных администраций устанавливается решениями о соответствующих бюджетах и не может превышать 3 процента утвержденного указанными решениями общего объема расходов.</w:t>
      </w:r>
    </w:p>
    <w:p w:rsidR="005B2ED3" w:rsidRPr="00B72878" w:rsidRDefault="005B2ED3" w:rsidP="005B2ED3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B72878">
        <w:rPr>
          <w:b/>
          <w:color w:val="000000" w:themeColor="text1"/>
          <w:szCs w:val="28"/>
        </w:rPr>
        <w:t>В связи с этим в целях соблюдения пункта 3 статьи 81 предлагаем установить размер резервного фонда на 2023 и 2024 года.</w:t>
      </w:r>
    </w:p>
    <w:p w:rsidR="005B2ED3" w:rsidRPr="00B72878" w:rsidRDefault="005B2ED3" w:rsidP="005B2ED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Условно утвержденные расходы в 2023 году составят </w:t>
      </w:r>
      <w:r w:rsidR="00890D7C">
        <w:rPr>
          <w:color w:val="000000" w:themeColor="text1"/>
          <w:szCs w:val="28"/>
        </w:rPr>
        <w:t xml:space="preserve">191,0 </w:t>
      </w:r>
      <w:r w:rsidRPr="00B72878">
        <w:rPr>
          <w:color w:val="000000" w:themeColor="text1"/>
          <w:szCs w:val="28"/>
        </w:rPr>
        <w:t xml:space="preserve"> тыс.рублей, в 2024 году – </w:t>
      </w:r>
      <w:r w:rsidR="00890D7C">
        <w:rPr>
          <w:color w:val="000000" w:themeColor="text1"/>
          <w:szCs w:val="28"/>
        </w:rPr>
        <w:t>382,0</w:t>
      </w:r>
      <w:r w:rsidRPr="00B72878">
        <w:rPr>
          <w:color w:val="000000" w:themeColor="text1"/>
          <w:szCs w:val="28"/>
        </w:rPr>
        <w:t xml:space="preserve"> тыс.рублей, </w:t>
      </w:r>
      <w:r w:rsidRPr="00B72878">
        <w:rPr>
          <w:color w:val="000000" w:themeColor="text1"/>
          <w:szCs w:val="28"/>
          <w:lang w:eastAsia="en-US"/>
        </w:rPr>
        <w:t>что соответствует установленным требованиям  абзаца 8 пункта 3 статьи 184.1 БК РФ.</w:t>
      </w:r>
    </w:p>
    <w:p w:rsidR="005B2ED3" w:rsidRDefault="005B2ED3" w:rsidP="005B2ED3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Объем бюджетных ассигнований муниципального дорожного фонда предусматривается проектом бюджета на 2022 год в размере </w:t>
      </w:r>
      <w:r w:rsidR="00890D7C">
        <w:rPr>
          <w:color w:val="000000" w:themeColor="text1"/>
          <w:szCs w:val="28"/>
        </w:rPr>
        <w:t>353,0</w:t>
      </w:r>
      <w:r w:rsidRPr="00B72878">
        <w:rPr>
          <w:color w:val="000000" w:themeColor="text1"/>
          <w:szCs w:val="28"/>
        </w:rPr>
        <w:t xml:space="preserve"> тыс. рублей, 2023 год – </w:t>
      </w:r>
      <w:r w:rsidR="00890D7C">
        <w:rPr>
          <w:color w:val="000000" w:themeColor="text1"/>
          <w:szCs w:val="28"/>
        </w:rPr>
        <w:t>342,0</w:t>
      </w:r>
      <w:r w:rsidRPr="00B72878">
        <w:rPr>
          <w:color w:val="000000" w:themeColor="text1"/>
          <w:szCs w:val="28"/>
        </w:rPr>
        <w:t xml:space="preserve"> тыс.рублей, на 2024 год – </w:t>
      </w:r>
      <w:r w:rsidR="00890D7C">
        <w:rPr>
          <w:color w:val="000000" w:themeColor="text1"/>
          <w:szCs w:val="28"/>
        </w:rPr>
        <w:t>348,0</w:t>
      </w:r>
      <w:r w:rsidRPr="00B72878">
        <w:rPr>
          <w:color w:val="000000" w:themeColor="text1"/>
          <w:szCs w:val="28"/>
        </w:rPr>
        <w:t xml:space="preserve"> тыс.рублей.  </w:t>
      </w:r>
    </w:p>
    <w:p w:rsidR="00756021" w:rsidRPr="00B72878" w:rsidRDefault="00756021" w:rsidP="005B2ED3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Приложением 3 проекта решения предлагается утвердить объем бюджетных ассигнований муниципального дорожного фонда МО «Новогоренское сельское поселение» на 2022 год и на плановый период 2023 и 2024 годов. Рекомендуем в табличной части вышеуказанного приложения уточнить периодичность плановых периодов </w:t>
      </w:r>
      <w:r w:rsidRPr="00756021">
        <w:rPr>
          <w:b/>
          <w:color w:val="000000" w:themeColor="text1"/>
          <w:szCs w:val="28"/>
        </w:rPr>
        <w:t>(2021, 2022, 2023).</w:t>
      </w:r>
    </w:p>
    <w:p w:rsidR="005B2ED3" w:rsidRDefault="005B2ED3" w:rsidP="005B2ED3">
      <w:pPr>
        <w:pStyle w:val="Defaul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>Одновременно с проектом бюджета представлен реестр расходных обязательств муниципального образования «</w:t>
      </w:r>
      <w:r w:rsidR="00890D7C">
        <w:rPr>
          <w:rFonts w:eastAsiaTheme="minorHAnsi"/>
          <w:color w:val="000000" w:themeColor="text1"/>
          <w:sz w:val="28"/>
          <w:szCs w:val="28"/>
          <w:lang w:eastAsia="en-US"/>
        </w:rPr>
        <w:t>Новогоренское сельское поселение</w:t>
      </w: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(далее – РРО), подлежащих исполнению за счет средств бюджета на 2022 год и на плановый период 2023 и 2024 годов. </w:t>
      </w:r>
    </w:p>
    <w:p w:rsidR="00890D7C" w:rsidRDefault="00890D7C" w:rsidP="00890D7C">
      <w:pPr>
        <w:spacing w:line="240" w:lineRule="auto"/>
        <w:ind w:firstLine="708"/>
        <w:rPr>
          <w:color w:val="000000" w:themeColor="text1"/>
          <w:szCs w:val="28"/>
        </w:rPr>
      </w:pPr>
      <w:r w:rsidRPr="006B4EB4">
        <w:rPr>
          <w:color w:val="000000" w:themeColor="text1"/>
          <w:szCs w:val="28"/>
        </w:rPr>
        <w:t xml:space="preserve">Порядок </w:t>
      </w:r>
      <w:r>
        <w:rPr>
          <w:color w:val="000000" w:themeColor="text1"/>
          <w:szCs w:val="28"/>
        </w:rPr>
        <w:t xml:space="preserve">формирования и </w:t>
      </w:r>
      <w:r w:rsidRPr="006B4EB4">
        <w:rPr>
          <w:color w:val="000000" w:themeColor="text1"/>
          <w:szCs w:val="28"/>
        </w:rPr>
        <w:t>ведения реестра расходных обязательств утвержден Постановление</w:t>
      </w:r>
      <w:r>
        <w:rPr>
          <w:color w:val="000000" w:themeColor="text1"/>
          <w:szCs w:val="28"/>
        </w:rPr>
        <w:t>м</w:t>
      </w:r>
      <w:r w:rsidRPr="006B4EB4">
        <w:rPr>
          <w:color w:val="000000" w:themeColor="text1"/>
          <w:szCs w:val="28"/>
        </w:rPr>
        <w:t xml:space="preserve"> Администрации Новогоренского сельского поселения от </w:t>
      </w:r>
      <w:r>
        <w:rPr>
          <w:color w:val="000000" w:themeColor="text1"/>
          <w:szCs w:val="28"/>
        </w:rPr>
        <w:t>04.03.2013</w:t>
      </w:r>
      <w:r w:rsidRPr="006B4EB4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13</w:t>
      </w:r>
      <w:r w:rsidR="00856707">
        <w:rPr>
          <w:color w:val="000000" w:themeColor="text1"/>
          <w:szCs w:val="28"/>
        </w:rPr>
        <w:t xml:space="preserve"> (с учетом изменений от 27.11.2020 № 101). </w:t>
      </w:r>
      <w:r>
        <w:rPr>
          <w:color w:val="000000" w:themeColor="text1"/>
          <w:szCs w:val="28"/>
        </w:rPr>
        <w:t xml:space="preserve"> Установлено, что представленная форма не соответствует утвержденному Порядку. </w:t>
      </w:r>
    </w:p>
    <w:p w:rsidR="005B2ED3" w:rsidRPr="001901C1" w:rsidRDefault="005B2ED3" w:rsidP="005B2ED3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Анализ реквизитов нормативных правовых актов первого уровня показал, что в качестве реквизитов в РРО указаны в основном Федеральные 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lastRenderedPageBreak/>
        <w:t>законы</w:t>
      </w:r>
      <w:r w:rsidR="00856707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856707" w:rsidRDefault="005B2ED3" w:rsidP="005B2ED3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Анализ реквизитов нормативных правовых актов второго уровня показал, что в качестве реквизитов в РРО</w:t>
      </w:r>
      <w:r w:rsidR="00856707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указаны Законы Томской области.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856707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     </w:t>
      </w:r>
    </w:p>
    <w:p w:rsidR="005B2ED3" w:rsidRPr="00856707" w:rsidRDefault="005B2ED3" w:rsidP="005B2ED3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Нормативные правовые акты третьего уровня </w:t>
      </w:r>
      <w:r w:rsidR="00856707" w:rsidRPr="00856707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не </w:t>
      </w:r>
      <w:r w:rsidRPr="00856707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содержат</w:t>
      </w:r>
      <w:r w:rsidR="00856707" w:rsidRPr="00856707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необходимых сведений о принятии Решений</w:t>
      </w:r>
      <w:r w:rsidRPr="00856707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 xml:space="preserve"> </w:t>
      </w:r>
      <w:r w:rsidR="00856707" w:rsidRPr="00856707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Совета Новогоренского</w:t>
      </w:r>
      <w:r w:rsidR="00856707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</w:t>
      </w:r>
      <w:r w:rsidR="00856707" w:rsidRPr="00856707"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</w:rPr>
        <w:t>сельского поселения.</w:t>
      </w:r>
    </w:p>
    <w:p w:rsidR="005B2ED3" w:rsidRPr="001901C1" w:rsidRDefault="00856707" w:rsidP="005B2ED3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2ED3" w:rsidRPr="001901C1">
        <w:rPr>
          <w:rFonts w:ascii="Times New Roman" w:hAnsi="Times New Roman" w:cs="Times New Roman"/>
          <w:color w:val="000000" w:themeColor="text1"/>
          <w:sz w:val="28"/>
          <w:szCs w:val="28"/>
        </w:rPr>
        <w:t>бщий объем бюджетных ассигнований, отраженных в РРО, соответствует проекту бюджета.</w:t>
      </w:r>
    </w:p>
    <w:p w:rsidR="00A94ACE" w:rsidRPr="00A235CF" w:rsidRDefault="00A94ACE" w:rsidP="00A94ACE">
      <w:pPr>
        <w:spacing w:line="240" w:lineRule="auto"/>
        <w:rPr>
          <w:color w:val="000000" w:themeColor="text1"/>
          <w:szCs w:val="28"/>
        </w:rPr>
      </w:pPr>
      <w:r w:rsidRPr="001E59B9">
        <w:rPr>
          <w:szCs w:val="28"/>
        </w:rPr>
        <w:t>Обязанность по ведению реестра расходных обязательств органов местного самоуправления закреплена статьей 87 Бюджетного кодекса</w:t>
      </w:r>
      <w:r w:rsidRPr="00A235CF">
        <w:rPr>
          <w:color w:val="000000" w:themeColor="text1"/>
          <w:szCs w:val="28"/>
        </w:rPr>
        <w:t xml:space="preserve">. </w:t>
      </w:r>
      <w:r w:rsidRPr="00A235CF">
        <w:rPr>
          <w:color w:val="000000" w:themeColor="text1"/>
          <w:szCs w:val="28"/>
          <w:shd w:val="clear" w:color="auto" w:fill="FFFFFF"/>
        </w:rPr>
        <w:t xml:space="preserve">Под реестром расходных обязательств понимается используемый </w:t>
      </w:r>
      <w:r w:rsidRPr="00A235CF">
        <w:rPr>
          <w:b/>
          <w:color w:val="000000" w:themeColor="text1"/>
          <w:szCs w:val="28"/>
          <w:shd w:val="clear" w:color="auto" w:fill="FFFFFF"/>
        </w:rPr>
        <w:t>при составлении проекта бюджета</w:t>
      </w:r>
      <w:r w:rsidRPr="00A235CF">
        <w:rPr>
          <w:color w:val="000000" w:themeColor="text1"/>
          <w:szCs w:val="28"/>
          <w:shd w:val="clear" w:color="auto" w:fill="FFFFFF"/>
        </w:rPr>
        <w:t xml:space="preserve"> свод (перечень) законов, иных нормативных правовых актов, муниципальных правовых актов, необходимых для исполнения включенных в реестр обязательств.</w:t>
      </w:r>
    </w:p>
    <w:p w:rsidR="00694434" w:rsidRPr="00C40D3F" w:rsidRDefault="00627021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46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79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74FB0" w:rsidRDefault="00DE20AE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035E2D" w:rsidRPr="00764D58">
        <w:rPr>
          <w:b/>
          <w:bCs/>
        </w:rPr>
        <w:t>Анализ паспортов и объемов финансирования ведомственных целевых программ</w:t>
      </w:r>
      <w:r w:rsidR="00E61841">
        <w:rPr>
          <w:b/>
          <w:bCs/>
        </w:rPr>
        <w:t xml:space="preserve"> муниципального образования</w:t>
      </w:r>
      <w:r w:rsidR="00035E2D" w:rsidRPr="00764D58">
        <w:rPr>
          <w:b/>
          <w:bCs/>
        </w:rPr>
        <w:t xml:space="preserve"> </w:t>
      </w:r>
    </w:p>
    <w:p w:rsidR="00E74FB0" w:rsidRPr="00AA4FA5" w:rsidRDefault="00E74FB0" w:rsidP="00700737">
      <w:pPr>
        <w:pStyle w:val="a6"/>
        <w:spacing w:line="240" w:lineRule="atLeast"/>
        <w:ind w:left="0" w:firstLine="0"/>
        <w:jc w:val="center"/>
        <w:rPr>
          <w:bCs/>
          <w:sz w:val="24"/>
          <w:szCs w:val="24"/>
        </w:rPr>
      </w:pPr>
    </w:p>
    <w:p w:rsidR="00111AE7" w:rsidRDefault="00111AE7" w:rsidP="00111AE7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Проектом бюджета муниципального образования «Новогоренское сельское поселение»</w:t>
      </w:r>
      <w:r w:rsidR="00AE518C">
        <w:rPr>
          <w:bCs/>
          <w:szCs w:val="28"/>
        </w:rPr>
        <w:t xml:space="preserve"> на 2022 год</w:t>
      </w:r>
      <w:r>
        <w:rPr>
          <w:bCs/>
          <w:szCs w:val="28"/>
        </w:rPr>
        <w:t xml:space="preserve"> запланирован</w:t>
      </w:r>
      <w:r w:rsidR="00631394">
        <w:rPr>
          <w:bCs/>
          <w:szCs w:val="28"/>
        </w:rPr>
        <w:t>о финансирование</w:t>
      </w:r>
      <w:r w:rsidR="00AE518C">
        <w:rPr>
          <w:bCs/>
          <w:szCs w:val="28"/>
        </w:rPr>
        <w:t xml:space="preserve"> в объеме</w:t>
      </w:r>
      <w:r w:rsidR="00631394">
        <w:rPr>
          <w:bCs/>
          <w:szCs w:val="28"/>
        </w:rPr>
        <w:t xml:space="preserve"> </w:t>
      </w:r>
      <w:r>
        <w:rPr>
          <w:bCs/>
          <w:szCs w:val="28"/>
        </w:rPr>
        <w:t>2 8</w:t>
      </w:r>
      <w:r w:rsidR="00631394">
        <w:rPr>
          <w:bCs/>
          <w:szCs w:val="28"/>
        </w:rPr>
        <w:t>23</w:t>
      </w:r>
      <w:r>
        <w:rPr>
          <w:bCs/>
          <w:szCs w:val="28"/>
        </w:rPr>
        <w:t>,</w:t>
      </w:r>
      <w:r w:rsidR="00631394">
        <w:rPr>
          <w:bCs/>
          <w:szCs w:val="28"/>
        </w:rPr>
        <w:t>8</w:t>
      </w:r>
      <w:r>
        <w:rPr>
          <w:bCs/>
          <w:szCs w:val="28"/>
        </w:rPr>
        <w:t xml:space="preserve"> тыс.рублей (или 3</w:t>
      </w:r>
      <w:r w:rsidR="00631394">
        <w:rPr>
          <w:bCs/>
          <w:szCs w:val="28"/>
        </w:rPr>
        <w:t>7,0</w:t>
      </w:r>
      <w:r>
        <w:rPr>
          <w:bCs/>
          <w:szCs w:val="28"/>
        </w:rPr>
        <w:t xml:space="preserve">% от общего объема расходов) на реализацию шести ведомственных целевых программ (далее – ВЦП) (сведения о которых отражены в приложении </w:t>
      </w:r>
      <w:r w:rsidR="00631394">
        <w:rPr>
          <w:bCs/>
          <w:szCs w:val="28"/>
        </w:rPr>
        <w:t>5</w:t>
      </w:r>
      <w:r>
        <w:rPr>
          <w:bCs/>
          <w:szCs w:val="28"/>
        </w:rPr>
        <w:t xml:space="preserve"> к проекту бюджета), а именно: «Размещение в средствах массовой информации нормативно-правовых актов органов местного самоуправления», «Взаимодействие органа местного самоуправления с организациями межмуниципального сотрудничества», «Приведение в нормативное состояние автомобильных дорог и улично-дорожной сети для непрерывного движения транспортных средств», «Обеспечение бесперебойного функционирования сетей уличного осв</w:t>
      </w:r>
      <w:r w:rsidR="00457265">
        <w:rPr>
          <w:bCs/>
          <w:szCs w:val="28"/>
        </w:rPr>
        <w:t>ещения», «Муниципальные кадры»</w:t>
      </w:r>
      <w:r w:rsidR="00457265" w:rsidRPr="00457265">
        <w:rPr>
          <w:bCs/>
          <w:szCs w:val="28"/>
        </w:rPr>
        <w:t xml:space="preserve"> </w:t>
      </w:r>
      <w:r w:rsidR="00457265">
        <w:rPr>
          <w:bCs/>
          <w:szCs w:val="28"/>
        </w:rPr>
        <w:t xml:space="preserve">и </w:t>
      </w:r>
      <w:r>
        <w:rPr>
          <w:bCs/>
          <w:szCs w:val="28"/>
        </w:rPr>
        <w:t xml:space="preserve">«Создание условий для организации досуга и обеспечения жителей Новогоренского сельского поселения услугами организаций культуры». </w:t>
      </w:r>
    </w:p>
    <w:p w:rsidR="00111AE7" w:rsidRPr="00AA4FA5" w:rsidRDefault="00111AE7" w:rsidP="00111AE7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 w:themeColor="text1"/>
          <w:szCs w:val="28"/>
        </w:rPr>
      </w:pPr>
      <w:r w:rsidRPr="00AA4FA5">
        <w:rPr>
          <w:bCs/>
          <w:color w:val="000000" w:themeColor="text1"/>
          <w:szCs w:val="28"/>
        </w:rPr>
        <w:t>Бюджетные ассигнования на финансовое обеспечение ведомственных целевых программ запланированы проектом реш</w:t>
      </w:r>
      <w:r w:rsidR="00457265" w:rsidRPr="00AA4FA5">
        <w:rPr>
          <w:bCs/>
          <w:color w:val="000000" w:themeColor="text1"/>
          <w:szCs w:val="28"/>
        </w:rPr>
        <w:t xml:space="preserve">ения муниципального образования </w:t>
      </w:r>
      <w:r w:rsidRPr="00AA4FA5">
        <w:rPr>
          <w:bCs/>
          <w:color w:val="000000" w:themeColor="text1"/>
          <w:szCs w:val="28"/>
        </w:rPr>
        <w:t>«Новогоренское сельское поселение» в объемах, предусмотренных программами.</w:t>
      </w:r>
    </w:p>
    <w:p w:rsidR="00B86B2D" w:rsidRPr="00AA4FA5" w:rsidRDefault="007E5B07" w:rsidP="00B86B2D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 w:themeColor="text1"/>
          <w:szCs w:val="28"/>
        </w:rPr>
      </w:pPr>
      <w:r w:rsidRPr="00AA4FA5">
        <w:rPr>
          <w:bCs/>
          <w:color w:val="000000" w:themeColor="text1"/>
          <w:szCs w:val="28"/>
        </w:rPr>
        <w:t>Согласно ст. 179.3 БК РФ в</w:t>
      </w:r>
      <w:r w:rsidR="00B86B2D" w:rsidRPr="00AA4FA5">
        <w:rPr>
          <w:bCs/>
          <w:color w:val="000000" w:themeColor="text1"/>
          <w:szCs w:val="28"/>
        </w:rPr>
        <w:t>едомственные целевые программы сформированы в соответствии с Порядком разработки, утверждения, реализации и мониторинга реализации ведомственных целевых программ муниципального образования Новогоренское сельское поселение, утвержденным постановлением Администрации Новогоренского сельского поселения от 13.09.2013 № 79 (далее – Порядок №</w:t>
      </w:r>
      <w:r w:rsidR="004F79F3" w:rsidRPr="00AA4FA5">
        <w:rPr>
          <w:bCs/>
          <w:color w:val="000000" w:themeColor="text1"/>
          <w:szCs w:val="28"/>
        </w:rPr>
        <w:t xml:space="preserve"> </w:t>
      </w:r>
      <w:r w:rsidR="00B86B2D" w:rsidRPr="00AA4FA5">
        <w:rPr>
          <w:bCs/>
          <w:color w:val="000000" w:themeColor="text1"/>
          <w:szCs w:val="28"/>
        </w:rPr>
        <w:t xml:space="preserve">79). </w:t>
      </w:r>
    </w:p>
    <w:p w:rsidR="008E3D86" w:rsidRPr="00AA4FA5" w:rsidRDefault="00B86B2D" w:rsidP="00B86B2D">
      <w:pPr>
        <w:autoSpaceDE w:val="0"/>
        <w:autoSpaceDN w:val="0"/>
        <w:adjustRightInd w:val="0"/>
        <w:spacing w:line="240" w:lineRule="auto"/>
        <w:ind w:firstLine="708"/>
        <w:rPr>
          <w:bCs/>
          <w:color w:val="000000" w:themeColor="text1"/>
          <w:szCs w:val="28"/>
        </w:rPr>
      </w:pPr>
      <w:r w:rsidRPr="00AA4FA5">
        <w:rPr>
          <w:bCs/>
          <w:color w:val="000000" w:themeColor="text1"/>
          <w:szCs w:val="28"/>
        </w:rPr>
        <w:t xml:space="preserve">Стоит отметить, что паспорта ведомственных целевых программ </w:t>
      </w:r>
      <w:r w:rsidRPr="00AA4FA5">
        <w:rPr>
          <w:b/>
          <w:bCs/>
          <w:color w:val="000000" w:themeColor="text1"/>
          <w:szCs w:val="28"/>
        </w:rPr>
        <w:t>разработаны по форме, не предусмотре</w:t>
      </w:r>
      <w:r w:rsidR="004F79F3" w:rsidRPr="00AA4FA5">
        <w:rPr>
          <w:b/>
          <w:bCs/>
          <w:color w:val="000000" w:themeColor="text1"/>
          <w:szCs w:val="28"/>
        </w:rPr>
        <w:t>н</w:t>
      </w:r>
      <w:r w:rsidRPr="00AA4FA5">
        <w:rPr>
          <w:b/>
          <w:bCs/>
          <w:color w:val="000000" w:themeColor="text1"/>
          <w:szCs w:val="28"/>
        </w:rPr>
        <w:t>н</w:t>
      </w:r>
      <w:r w:rsidR="004F79F3" w:rsidRPr="00AA4FA5">
        <w:rPr>
          <w:b/>
          <w:bCs/>
          <w:color w:val="000000" w:themeColor="text1"/>
          <w:szCs w:val="28"/>
        </w:rPr>
        <w:t>ой</w:t>
      </w:r>
      <w:r w:rsidRPr="00AA4FA5">
        <w:rPr>
          <w:b/>
          <w:bCs/>
          <w:color w:val="000000" w:themeColor="text1"/>
          <w:szCs w:val="28"/>
        </w:rPr>
        <w:t xml:space="preserve"> Порядком №</w:t>
      </w:r>
      <w:r w:rsidR="004F79F3" w:rsidRPr="00AA4FA5">
        <w:rPr>
          <w:b/>
          <w:bCs/>
          <w:color w:val="000000" w:themeColor="text1"/>
          <w:szCs w:val="28"/>
        </w:rPr>
        <w:t xml:space="preserve"> </w:t>
      </w:r>
      <w:r w:rsidRPr="00AA4FA5">
        <w:rPr>
          <w:b/>
          <w:bCs/>
          <w:color w:val="000000" w:themeColor="text1"/>
          <w:szCs w:val="28"/>
        </w:rPr>
        <w:t>79.</w:t>
      </w:r>
      <w:r w:rsidRPr="00AA4FA5">
        <w:rPr>
          <w:bCs/>
          <w:color w:val="000000" w:themeColor="text1"/>
          <w:szCs w:val="28"/>
        </w:rPr>
        <w:t xml:space="preserve"> При этом в паспортах ВЦП «Приведение в нормативное состояние автомобильных дорог </w:t>
      </w:r>
      <w:r w:rsidRPr="00AA4FA5">
        <w:rPr>
          <w:bCs/>
          <w:color w:val="000000" w:themeColor="text1"/>
          <w:szCs w:val="28"/>
        </w:rPr>
        <w:lastRenderedPageBreak/>
        <w:t>и улично-дорожной сети для непрерывного движения транспортных средств» и «Муниципальные кадры» установлено, что ВЦП должна соответствовать целям (приоритетам)</w:t>
      </w:r>
      <w:r w:rsidR="00AA4FA5">
        <w:rPr>
          <w:bCs/>
          <w:color w:val="000000" w:themeColor="text1"/>
          <w:szCs w:val="28"/>
        </w:rPr>
        <w:t xml:space="preserve"> </w:t>
      </w:r>
      <w:r w:rsidRPr="00AA4FA5">
        <w:rPr>
          <w:b/>
          <w:bCs/>
          <w:color w:val="000000" w:themeColor="text1"/>
          <w:szCs w:val="28"/>
        </w:rPr>
        <w:t>Комплексной программы социально-экономического развития Новогоренского сельского поселения,</w:t>
      </w:r>
      <w:r w:rsidR="008E3D86" w:rsidRPr="00AA4FA5">
        <w:rPr>
          <w:bCs/>
          <w:color w:val="000000" w:themeColor="text1"/>
          <w:szCs w:val="28"/>
        </w:rPr>
        <w:t xml:space="preserve"> </w:t>
      </w:r>
      <w:r w:rsidRPr="00AA4FA5">
        <w:rPr>
          <w:bCs/>
          <w:color w:val="000000" w:themeColor="text1"/>
          <w:szCs w:val="28"/>
        </w:rPr>
        <w:t xml:space="preserve">в других паспортах данное условие отсутствует. </w:t>
      </w:r>
      <w:r w:rsidR="00B07470" w:rsidRPr="00AA4FA5">
        <w:rPr>
          <w:bCs/>
          <w:color w:val="000000" w:themeColor="text1"/>
          <w:szCs w:val="28"/>
        </w:rPr>
        <w:t>Указанная программа на уровне поселения отсутствует.</w:t>
      </w:r>
    </w:p>
    <w:p w:rsidR="00B86B2D" w:rsidRPr="00EA7561" w:rsidRDefault="00B86B2D" w:rsidP="00B86B2D">
      <w:pPr>
        <w:autoSpaceDE w:val="0"/>
        <w:autoSpaceDN w:val="0"/>
        <w:adjustRightInd w:val="0"/>
        <w:spacing w:line="240" w:lineRule="auto"/>
        <w:ind w:firstLine="708"/>
        <w:rPr>
          <w:b/>
          <w:bCs/>
          <w:szCs w:val="28"/>
        </w:rPr>
      </w:pPr>
      <w:r w:rsidRPr="00EA7561">
        <w:rPr>
          <w:b/>
          <w:bCs/>
          <w:szCs w:val="28"/>
        </w:rPr>
        <w:t xml:space="preserve">Таким образом, </w:t>
      </w:r>
      <w:r w:rsidR="008E3D86" w:rsidRPr="00EA7561">
        <w:rPr>
          <w:b/>
          <w:bCs/>
          <w:szCs w:val="28"/>
        </w:rPr>
        <w:t>предлагаем</w:t>
      </w:r>
      <w:r w:rsidRPr="00EA7561">
        <w:rPr>
          <w:b/>
          <w:bCs/>
          <w:szCs w:val="28"/>
        </w:rPr>
        <w:t xml:space="preserve"> утвердить форму паспорта ВЦП и привести к единой (утвержденной) форме паспорта ведомственных целевых программ.   </w:t>
      </w:r>
    </w:p>
    <w:p w:rsidR="00B86B2D" w:rsidRPr="00EA7561" w:rsidRDefault="00B86B2D" w:rsidP="00B86B2D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  <w:r w:rsidRPr="004F79F3">
        <w:rPr>
          <w:bCs/>
          <w:szCs w:val="28"/>
        </w:rPr>
        <w:t>Кроме того, согласно пункта 8 общих положений Порядка №</w:t>
      </w:r>
      <w:r w:rsidR="00EA7561">
        <w:rPr>
          <w:bCs/>
          <w:szCs w:val="28"/>
        </w:rPr>
        <w:t xml:space="preserve"> </w:t>
      </w:r>
      <w:r w:rsidRPr="004F79F3">
        <w:rPr>
          <w:bCs/>
          <w:szCs w:val="28"/>
        </w:rPr>
        <w:t>79 в</w:t>
      </w:r>
      <w:r w:rsidRPr="004F79F3">
        <w:rPr>
          <w:szCs w:val="28"/>
        </w:rPr>
        <w:t xml:space="preserve"> состав расходов на реализацию ВЦП не включаются расходы, относящиеся к не программной деятельности, в том числе </w:t>
      </w:r>
      <w:r w:rsidRPr="004F79F3">
        <w:rPr>
          <w:iCs/>
          <w:szCs w:val="28"/>
        </w:rPr>
        <w:t xml:space="preserve">расходы на оплату членских взносов Ассоциации "Совет муниципальных образований Томской области", </w:t>
      </w:r>
      <w:r w:rsidRPr="004F79F3">
        <w:rPr>
          <w:szCs w:val="28"/>
        </w:rPr>
        <w:t xml:space="preserve">расходы на опубликование нормативно-правовых актов. Однако такие расходы включены в ведомственные целевые программы. </w:t>
      </w:r>
      <w:r w:rsidRPr="00EA7561">
        <w:rPr>
          <w:b/>
          <w:szCs w:val="28"/>
        </w:rPr>
        <w:t xml:space="preserve">В связи с изложенными фактами предлагаем устранить выявленные противоречия. </w:t>
      </w:r>
    </w:p>
    <w:p w:rsidR="00006A57" w:rsidRPr="004F79F3" w:rsidRDefault="006B65BB" w:rsidP="00B86B2D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 w:rsidRPr="004F79F3">
        <w:rPr>
          <w:szCs w:val="28"/>
        </w:rPr>
        <w:t>Аналогичн</w:t>
      </w:r>
      <w:r w:rsidR="00C20C86" w:rsidRPr="004F79F3">
        <w:rPr>
          <w:szCs w:val="28"/>
        </w:rPr>
        <w:t>ые</w:t>
      </w:r>
      <w:r w:rsidRPr="004F79F3">
        <w:rPr>
          <w:szCs w:val="28"/>
        </w:rPr>
        <w:t xml:space="preserve"> замечани</w:t>
      </w:r>
      <w:r w:rsidR="00C20C86" w:rsidRPr="004F79F3">
        <w:rPr>
          <w:szCs w:val="28"/>
        </w:rPr>
        <w:t>я</w:t>
      </w:r>
      <w:r w:rsidRPr="004F79F3">
        <w:rPr>
          <w:szCs w:val="28"/>
        </w:rPr>
        <w:t xml:space="preserve"> был</w:t>
      </w:r>
      <w:r w:rsidR="00C20C86" w:rsidRPr="004F79F3">
        <w:rPr>
          <w:szCs w:val="28"/>
        </w:rPr>
        <w:t>и</w:t>
      </w:r>
      <w:r w:rsidRPr="004F79F3">
        <w:rPr>
          <w:szCs w:val="28"/>
        </w:rPr>
        <w:t xml:space="preserve"> отмечен</w:t>
      </w:r>
      <w:r w:rsidR="00C20C86" w:rsidRPr="004F79F3">
        <w:rPr>
          <w:szCs w:val="28"/>
        </w:rPr>
        <w:t xml:space="preserve">ы </w:t>
      </w:r>
      <w:r w:rsidRPr="004F79F3">
        <w:rPr>
          <w:szCs w:val="28"/>
        </w:rPr>
        <w:t>Счетной палатой в заключении на проект бюджета на 2021 год и на плановый период 2022 и 2023 годов.</w:t>
      </w:r>
    </w:p>
    <w:p w:rsidR="00B86B2D" w:rsidRDefault="00B86B2D" w:rsidP="00B86B2D">
      <w:pPr>
        <w:autoSpaceDE w:val="0"/>
        <w:autoSpaceDN w:val="0"/>
        <w:adjustRightInd w:val="0"/>
        <w:spacing w:line="240" w:lineRule="auto"/>
        <w:ind w:firstLine="708"/>
        <w:rPr>
          <w:b/>
          <w:sz w:val="24"/>
          <w:szCs w:val="24"/>
        </w:rPr>
      </w:pPr>
      <w:r>
        <w:rPr>
          <w:color w:val="000000" w:themeColor="text1"/>
          <w:szCs w:val="28"/>
        </w:rPr>
        <w:t>Финансирование муниципальных программ проектом бюджета МО «Новогоренское сельское поселение» на 202</w:t>
      </w:r>
      <w:r w:rsidR="00A2398D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год и на плановый период 202</w:t>
      </w:r>
      <w:r w:rsidR="00A2398D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 и 202</w:t>
      </w:r>
      <w:r w:rsidR="00A2398D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 годов не запланировано.</w:t>
      </w:r>
      <w:r>
        <w:t xml:space="preserve">   </w:t>
      </w:r>
    </w:p>
    <w:p w:rsidR="00F17246" w:rsidRPr="00AA4FA5" w:rsidRDefault="00F17246" w:rsidP="0052303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</w:p>
    <w:p w:rsidR="005F045A" w:rsidRPr="00C100D6" w:rsidRDefault="00523039" w:rsidP="00700737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5F045A" w:rsidRPr="00AA4FA5" w:rsidRDefault="005F045A" w:rsidP="005F045A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045A" w:rsidRDefault="000F0768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4FB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BC0C50">
        <w:rPr>
          <w:rFonts w:ascii="Times New Roman" w:hAnsi="Times New Roman" w:cs="Times New Roman"/>
          <w:sz w:val="28"/>
          <w:szCs w:val="28"/>
        </w:rPr>
        <w:t>бюджета на 202</w:t>
      </w:r>
      <w:r w:rsidR="00AA4FA5">
        <w:rPr>
          <w:rFonts w:ascii="Times New Roman" w:hAnsi="Times New Roman" w:cs="Times New Roman"/>
          <w:sz w:val="28"/>
          <w:szCs w:val="28"/>
        </w:rPr>
        <w:t>2</w:t>
      </w:r>
      <w:r w:rsidR="004B3161">
        <w:rPr>
          <w:rFonts w:ascii="Times New Roman" w:hAnsi="Times New Roman" w:cs="Times New Roman"/>
          <w:sz w:val="28"/>
          <w:szCs w:val="28"/>
        </w:rPr>
        <w:t xml:space="preserve"> год </w:t>
      </w:r>
      <w:r w:rsidR="00BC0C5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E74FB0">
        <w:rPr>
          <w:rFonts w:ascii="Times New Roman" w:hAnsi="Times New Roman" w:cs="Times New Roman"/>
          <w:sz w:val="28"/>
          <w:szCs w:val="28"/>
        </w:rPr>
        <w:t>установлен бездефицитный бюджет поселения.</w:t>
      </w:r>
      <w:r w:rsidR="004B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B0" w:rsidRPr="004B3161" w:rsidRDefault="00E74FB0" w:rsidP="00E74FB0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FB0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BC0C5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E74FB0">
        <w:rPr>
          <w:rFonts w:ascii="Times New Roman" w:hAnsi="Times New Roman" w:cs="Times New Roman"/>
          <w:sz w:val="28"/>
          <w:szCs w:val="28"/>
        </w:rPr>
        <w:t>долга МО «</w:t>
      </w:r>
      <w:r>
        <w:rPr>
          <w:rFonts w:ascii="Times New Roman" w:hAnsi="Times New Roman" w:cs="Times New Roman"/>
          <w:sz w:val="28"/>
          <w:szCs w:val="28"/>
        </w:rPr>
        <w:t>Новогоренское</w:t>
      </w:r>
      <w:r w:rsidRPr="00E74FB0">
        <w:rPr>
          <w:rFonts w:ascii="Times New Roman" w:hAnsi="Times New Roman" w:cs="Times New Roman"/>
          <w:sz w:val="28"/>
          <w:szCs w:val="28"/>
        </w:rPr>
        <w:t xml:space="preserve"> сельское поселение» по </w:t>
      </w:r>
      <w:r w:rsidR="00BC0C5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E74FB0">
        <w:rPr>
          <w:rFonts w:ascii="Times New Roman" w:hAnsi="Times New Roman" w:cs="Times New Roman"/>
          <w:sz w:val="28"/>
          <w:szCs w:val="28"/>
        </w:rPr>
        <w:t>данным сос</w:t>
      </w:r>
      <w:r w:rsidR="00BC0C50">
        <w:rPr>
          <w:rFonts w:ascii="Times New Roman" w:hAnsi="Times New Roman" w:cs="Times New Roman"/>
          <w:sz w:val="28"/>
          <w:szCs w:val="28"/>
        </w:rPr>
        <w:t>тавит по состоянию на 01.01.202</w:t>
      </w:r>
      <w:r w:rsidR="00AA4FA5">
        <w:rPr>
          <w:rFonts w:ascii="Times New Roman" w:hAnsi="Times New Roman" w:cs="Times New Roman"/>
          <w:sz w:val="28"/>
          <w:szCs w:val="28"/>
        </w:rPr>
        <w:t>3</w:t>
      </w:r>
      <w:r w:rsidRPr="00E74FB0">
        <w:rPr>
          <w:rFonts w:ascii="Times New Roman" w:hAnsi="Times New Roman" w:cs="Times New Roman"/>
          <w:sz w:val="28"/>
          <w:szCs w:val="28"/>
        </w:rPr>
        <w:t xml:space="preserve"> – 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540"/>
      </w:tblGrid>
      <w:tr w:rsidR="007102AE" w:rsidRPr="00155D87" w:rsidTr="00E74FB0">
        <w:trPr>
          <w:trHeight w:val="491"/>
        </w:trPr>
        <w:tc>
          <w:tcPr>
            <w:tcW w:w="426" w:type="dxa"/>
          </w:tcPr>
          <w:p w:rsidR="007102AE" w:rsidRPr="007102AE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6F27B3" w:rsidRPr="00AA4FA5" w:rsidRDefault="006F27B3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AE" w:rsidRDefault="00902273" w:rsidP="00BC0C50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BC0C50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по текстовой части проекта бюджета</w:t>
            </w:r>
            <w:r w:rsidR="00F3728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C0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  <w:p w:rsidR="009E4B76" w:rsidRPr="00F23CA5" w:rsidRDefault="009E4B76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A5" w:rsidRPr="001901C1" w:rsidRDefault="00F37282" w:rsidP="00F23CA5">
            <w:pPr>
              <w:spacing w:line="240" w:lineRule="auto"/>
              <w:ind w:firstLine="708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="00F23CA5" w:rsidRPr="001901C1">
              <w:rPr>
                <w:bCs/>
                <w:color w:val="000000" w:themeColor="text1"/>
                <w:szCs w:val="28"/>
              </w:rPr>
              <w:t xml:space="preserve">По результатам анализа соответствия проекта решения, документов и материалов </w:t>
            </w:r>
            <w:r w:rsidR="00F23CA5">
              <w:rPr>
                <w:bCs/>
                <w:color w:val="000000" w:themeColor="text1"/>
                <w:szCs w:val="28"/>
              </w:rPr>
              <w:t>БК</w:t>
            </w:r>
            <w:r w:rsidR="00F23CA5" w:rsidRPr="001901C1">
              <w:rPr>
                <w:bCs/>
                <w:color w:val="000000" w:themeColor="text1"/>
                <w:szCs w:val="28"/>
              </w:rPr>
              <w:t xml:space="preserve"> РФ и иным актам законодательства РФ отмечается следующее.</w:t>
            </w:r>
          </w:p>
          <w:p w:rsidR="00F23CA5" w:rsidRDefault="00F23CA5" w:rsidP="00F23CA5">
            <w:pPr>
              <w:spacing w:line="240" w:lineRule="auto"/>
              <w:ind w:firstLine="708"/>
              <w:rPr>
                <w:bCs/>
                <w:color w:val="000000" w:themeColor="text1"/>
                <w:szCs w:val="28"/>
              </w:rPr>
            </w:pPr>
            <w:r w:rsidRPr="001901C1">
              <w:rPr>
                <w:bCs/>
                <w:color w:val="000000" w:themeColor="text1"/>
                <w:szCs w:val="28"/>
              </w:rPr>
              <w:t>1. Проект бюджета в основном подготовлен в соответствии с требованиями Бюджетного кодекса и Положения о бюджетном процессе.</w:t>
            </w:r>
          </w:p>
          <w:p w:rsidR="00F23CA5" w:rsidRDefault="00AA4FA5" w:rsidP="00F23CA5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Cs w:val="28"/>
              </w:rPr>
              <w:t xml:space="preserve">          </w:t>
            </w:r>
            <w:r w:rsidR="00F23CA5">
              <w:rPr>
                <w:bCs/>
                <w:color w:val="000000" w:themeColor="text1"/>
                <w:szCs w:val="28"/>
              </w:rPr>
              <w:t xml:space="preserve">2. </w:t>
            </w:r>
            <w:r>
              <w:rPr>
                <w:color w:val="000000" w:themeColor="text1"/>
              </w:rPr>
              <w:t>Д</w:t>
            </w:r>
            <w:r w:rsidR="00F23CA5">
              <w:rPr>
                <w:color w:val="000000" w:themeColor="text1"/>
              </w:rPr>
              <w:t>ействующим Положением о бюджетном процессе не предусмотрено объединение первого и второго чтения проекта бюджета.</w:t>
            </w:r>
          </w:p>
          <w:p w:rsidR="00AA4FA5" w:rsidRPr="007C472B" w:rsidRDefault="00AA4FA5" w:rsidP="00AA4FA5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 3. </w:t>
            </w:r>
            <w:r w:rsidRPr="007C472B">
              <w:rPr>
                <w:color w:val="000000" w:themeColor="text1"/>
                <w:szCs w:val="28"/>
              </w:rPr>
              <w:t xml:space="preserve">Документы и материалы, представленные вместе с проектом бюджета, не в полной мере соответствуют перечню, установленному статьей </w:t>
            </w:r>
            <w:r w:rsidRPr="007C472B">
              <w:rPr>
                <w:color w:val="000000" w:themeColor="text1"/>
                <w:szCs w:val="28"/>
              </w:rPr>
              <w:lastRenderedPageBreak/>
              <w:t xml:space="preserve">184.2 БК РФ. </w:t>
            </w:r>
          </w:p>
          <w:p w:rsidR="00F23CA5" w:rsidRDefault="00F23CA5" w:rsidP="00F23CA5">
            <w:pPr>
              <w:spacing w:line="240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4. Текстовая часть проекта решения состоит из 25 пунктов. </w:t>
            </w:r>
          </w:p>
          <w:p w:rsidR="00F23CA5" w:rsidRDefault="00F23CA5" w:rsidP="00F23CA5">
            <w:pPr>
              <w:spacing w:line="240" w:lineRule="auto"/>
              <w:ind w:firstLine="7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В</w:t>
            </w:r>
            <w:r w:rsidRPr="001901C1">
              <w:rPr>
                <w:color w:val="000000" w:themeColor="text1"/>
              </w:rPr>
              <w:t xml:space="preserve"> соответствии с требованиями </w:t>
            </w:r>
            <w:r>
              <w:rPr>
                <w:color w:val="000000" w:themeColor="text1"/>
              </w:rPr>
              <w:t>статей 160.1</w:t>
            </w:r>
            <w:r w:rsidRPr="00D37B83">
              <w:rPr>
                <w:color w:val="000000" w:themeColor="text1"/>
              </w:rPr>
              <w:t xml:space="preserve"> и 184.1</w:t>
            </w:r>
            <w:r w:rsidRPr="001901C1">
              <w:rPr>
                <w:color w:val="000000" w:themeColor="text1"/>
              </w:rPr>
              <w:t xml:space="preserve"> Бюджетного кодекса </w:t>
            </w:r>
            <w:r>
              <w:rPr>
                <w:color w:val="000000" w:themeColor="text1"/>
              </w:rPr>
              <w:t>(</w:t>
            </w:r>
            <w:r w:rsidRPr="001901C1">
              <w:rPr>
                <w:color w:val="000000" w:themeColor="text1"/>
              </w:rPr>
              <w:t>в редакции Федерального закона от 1 июля 2021 г. № 251-ФЗ «О внесении изменений в Бюджетный кодекс Российской Федерации»</w:t>
            </w:r>
            <w:r>
              <w:rPr>
                <w:color w:val="000000" w:themeColor="text1"/>
              </w:rPr>
              <w:t>)</w:t>
            </w:r>
            <w:r w:rsidRPr="001901C1">
              <w:rPr>
                <w:color w:val="000000" w:themeColor="text1"/>
              </w:rPr>
              <w:t xml:space="preserve"> п</w:t>
            </w:r>
            <w:r w:rsidRPr="001901C1">
              <w:rPr>
                <w:color w:val="000000" w:themeColor="text1"/>
                <w:szCs w:val="28"/>
              </w:rPr>
              <w:t>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      </w:r>
          </w:p>
          <w:p w:rsidR="00F23CA5" w:rsidRDefault="002B5B0C" w:rsidP="00F23CA5">
            <w:pPr>
              <w:spacing w:line="240" w:lineRule="auto"/>
              <w:ind w:firstLine="7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этой связи предлагаем пункт 4</w:t>
            </w:r>
            <w:r w:rsidR="00F23CA5">
              <w:rPr>
                <w:color w:val="000000" w:themeColor="text1"/>
                <w:szCs w:val="28"/>
              </w:rPr>
              <w:t xml:space="preserve"> текстовой части и приложение 1 проекта решения исключить.</w:t>
            </w:r>
          </w:p>
          <w:p w:rsidR="00F23CA5" w:rsidRDefault="00F23CA5" w:rsidP="00F23CA5">
            <w:pPr>
              <w:spacing w:line="240" w:lineRule="auto"/>
              <w:ind w:firstLine="7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Пунктом </w:t>
            </w:r>
            <w:r w:rsidR="002B5B0C">
              <w:rPr>
                <w:color w:val="000000" w:themeColor="text1"/>
                <w:szCs w:val="28"/>
              </w:rPr>
              <w:t>17</w:t>
            </w:r>
            <w:r>
              <w:rPr>
                <w:color w:val="000000" w:themeColor="text1"/>
                <w:szCs w:val="28"/>
              </w:rPr>
              <w:t xml:space="preserve"> предлагаем установить предельную величину резервного фонда Администрации </w:t>
            </w:r>
            <w:r w:rsidR="002B5B0C">
              <w:rPr>
                <w:color w:val="000000" w:themeColor="text1"/>
                <w:szCs w:val="28"/>
              </w:rPr>
              <w:t>Новогоренского сельского поселения</w:t>
            </w:r>
            <w:r>
              <w:rPr>
                <w:color w:val="000000" w:themeColor="text1"/>
                <w:szCs w:val="28"/>
              </w:rPr>
              <w:t xml:space="preserve"> на 2023 и 2024 года.</w:t>
            </w:r>
          </w:p>
          <w:p w:rsidR="00F23CA5" w:rsidRDefault="00F23CA5" w:rsidP="00F23CA5">
            <w:pPr>
              <w:spacing w:line="240" w:lineRule="auto"/>
              <w:ind w:firstLine="708"/>
            </w:pPr>
            <w:r>
              <w:rPr>
                <w:szCs w:val="28"/>
              </w:rPr>
              <w:t xml:space="preserve">Иных замечаний по текстовой части проекта бюджета на очередной финансовый год и плановый период </w:t>
            </w:r>
            <w:r w:rsidRPr="00C067CF">
              <w:rPr>
                <w:color w:val="000000" w:themeColor="text1"/>
                <w:szCs w:val="28"/>
              </w:rPr>
              <w:t xml:space="preserve">не </w:t>
            </w:r>
            <w:r>
              <w:rPr>
                <w:color w:val="000000" w:themeColor="text1"/>
                <w:szCs w:val="28"/>
              </w:rPr>
              <w:t>имеем</w:t>
            </w:r>
            <w:r w:rsidRPr="00C067CF">
              <w:rPr>
                <w:color w:val="000000" w:themeColor="text1"/>
                <w:szCs w:val="28"/>
              </w:rPr>
              <w:t>.</w:t>
            </w:r>
          </w:p>
          <w:p w:rsidR="00F23CA5" w:rsidRDefault="00F23CA5" w:rsidP="00F23CA5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В части Положения</w:t>
            </w:r>
            <w:r w:rsidRPr="00341157">
              <w:rPr>
                <w:color w:val="000000" w:themeColor="text1"/>
                <w:szCs w:val="28"/>
              </w:rPr>
              <w:t xml:space="preserve"> о бюджетном процессе в МО «</w:t>
            </w:r>
            <w:r>
              <w:rPr>
                <w:color w:val="000000" w:themeColor="text1"/>
                <w:szCs w:val="28"/>
              </w:rPr>
              <w:t>Новогоренское сельское поселение»</w:t>
            </w:r>
            <w:r w:rsidRPr="00341157">
              <w:rPr>
                <w:color w:val="000000" w:themeColor="text1"/>
                <w:szCs w:val="28"/>
              </w:rPr>
              <w:t xml:space="preserve"> установлено следующее.</w:t>
            </w:r>
          </w:p>
          <w:p w:rsidR="00F23CA5" w:rsidRDefault="00F23CA5" w:rsidP="00F23CA5">
            <w:pPr>
              <w:spacing w:line="240" w:lineRule="auto"/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 момент подготовки Заключения в Положении о бюджетном процессе </w:t>
            </w:r>
            <w:r w:rsidRPr="001901C1">
              <w:rPr>
                <w:bCs/>
                <w:color w:val="000000" w:themeColor="text1"/>
                <w:szCs w:val="28"/>
              </w:rPr>
              <w:t xml:space="preserve">не в полной </w:t>
            </w:r>
            <w:r>
              <w:rPr>
                <w:bCs/>
                <w:color w:val="000000" w:themeColor="text1"/>
                <w:szCs w:val="28"/>
              </w:rPr>
              <w:t>объеме</w:t>
            </w:r>
            <w:r w:rsidRPr="001901C1">
              <w:rPr>
                <w:bCs/>
                <w:color w:val="000000" w:themeColor="text1"/>
                <w:szCs w:val="28"/>
              </w:rPr>
              <w:t xml:space="preserve"> учтены новации бюджетного законодате</w:t>
            </w:r>
            <w:r>
              <w:rPr>
                <w:bCs/>
                <w:color w:val="000000" w:themeColor="text1"/>
                <w:szCs w:val="28"/>
              </w:rPr>
              <w:t>льства РФ, принятые в 2021 году и отраженные в настоящем Заключении.</w:t>
            </w:r>
          </w:p>
          <w:p w:rsidR="008D352F" w:rsidRPr="008D352F" w:rsidRDefault="00F23CA5" w:rsidP="002B5B0C">
            <w:pPr>
              <w:spacing w:line="240" w:lineRule="auto"/>
              <w:rPr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Федеральным законом от 28 июня 2021г. № 228-ФЗ внесены изменения в пункт 2 статьи 172 БК РФ</w:t>
            </w:r>
            <w:r w:rsidRPr="001477FF">
              <w:rPr>
                <w:bCs/>
                <w:color w:val="000000" w:themeColor="text1"/>
                <w:szCs w:val="28"/>
              </w:rPr>
              <w:t xml:space="preserve"> (</w:t>
            </w:r>
            <w:r>
              <w:rPr>
                <w:bCs/>
                <w:color w:val="000000" w:themeColor="text1"/>
                <w:szCs w:val="28"/>
                <w:lang w:val="en-US"/>
              </w:rPr>
              <w:t>c</w:t>
            </w:r>
            <w:r w:rsidRPr="001477FF">
              <w:rPr>
                <w:bCs/>
                <w:color w:val="000000" w:themeColor="text1"/>
                <w:szCs w:val="28"/>
              </w:rPr>
              <w:t xml:space="preserve"> 1</w:t>
            </w:r>
            <w:r>
              <w:rPr>
                <w:bCs/>
                <w:color w:val="000000" w:themeColor="text1"/>
                <w:szCs w:val="28"/>
              </w:rPr>
              <w:t xml:space="preserve"> января 2022г). Указанные положения основываются на «документах,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      </w:r>
            <w:r w:rsidRPr="001477FF">
              <w:rPr>
                <w:bCs/>
                <w:color w:val="000000" w:themeColor="text1"/>
                <w:szCs w:val="28"/>
              </w:rPr>
              <w:t>;</w:t>
            </w:r>
            <w:r>
              <w:rPr>
                <w:bCs/>
                <w:color w:val="000000" w:themeColor="text1"/>
                <w:szCs w:val="28"/>
              </w:rPr>
              <w:t>».</w:t>
            </w:r>
            <w:r w:rsidR="00F37282">
              <w:rPr>
                <w:bCs/>
                <w:szCs w:val="28"/>
              </w:rPr>
              <w:t xml:space="preserve">      </w:t>
            </w:r>
            <w:r w:rsidR="003C388C">
              <w:rPr>
                <w:bCs/>
                <w:szCs w:val="28"/>
              </w:rPr>
              <w:t xml:space="preserve">  </w:t>
            </w:r>
            <w:r w:rsidR="00F37282">
              <w:rPr>
                <w:szCs w:val="28"/>
              </w:rPr>
              <w:t xml:space="preserve">       </w:t>
            </w:r>
          </w:p>
        </w:tc>
      </w:tr>
      <w:tr w:rsidR="00F37282" w:rsidRPr="00155D87" w:rsidTr="00E74FB0">
        <w:trPr>
          <w:trHeight w:val="491"/>
        </w:trPr>
        <w:tc>
          <w:tcPr>
            <w:tcW w:w="426" w:type="dxa"/>
          </w:tcPr>
          <w:p w:rsidR="00F37282" w:rsidRPr="007102AE" w:rsidRDefault="00F37282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846F8E" w:rsidRPr="00354713" w:rsidRDefault="00846F8E" w:rsidP="00846F8E">
            <w:pPr>
              <w:spacing w:line="240" w:lineRule="auto"/>
              <w:ind w:firstLine="708"/>
              <w:rPr>
                <w:b/>
                <w:szCs w:val="28"/>
              </w:rPr>
            </w:pPr>
            <w:r w:rsidRPr="00354713">
              <w:rPr>
                <w:b/>
                <w:szCs w:val="28"/>
              </w:rPr>
              <w:t xml:space="preserve">По результатам экспертизы проекта решения </w:t>
            </w:r>
            <w:r>
              <w:rPr>
                <w:b/>
                <w:szCs w:val="28"/>
              </w:rPr>
              <w:t>Совета Новогоренского сельского поселения</w:t>
            </w:r>
            <w:r w:rsidRPr="00354713">
              <w:rPr>
                <w:b/>
                <w:szCs w:val="28"/>
              </w:rPr>
              <w:t xml:space="preserve"> «О бюджете муниципального образования «</w:t>
            </w:r>
            <w:r>
              <w:rPr>
                <w:b/>
                <w:szCs w:val="28"/>
              </w:rPr>
              <w:t>Новогорен</w:t>
            </w:r>
            <w:r w:rsidR="00F23CA5">
              <w:rPr>
                <w:b/>
                <w:szCs w:val="28"/>
              </w:rPr>
              <w:t>ское сельское поселение» на 2022</w:t>
            </w:r>
            <w:r w:rsidRPr="00354713">
              <w:rPr>
                <w:b/>
                <w:szCs w:val="28"/>
              </w:rPr>
              <w:t xml:space="preserve"> год</w:t>
            </w:r>
            <w:r w:rsidR="00F23CA5">
              <w:rPr>
                <w:b/>
                <w:szCs w:val="28"/>
              </w:rPr>
              <w:t xml:space="preserve"> и на плановый период 2023 и 2024</w:t>
            </w:r>
            <w:r>
              <w:rPr>
                <w:b/>
                <w:szCs w:val="28"/>
              </w:rPr>
              <w:t xml:space="preserve"> годов</w:t>
            </w:r>
            <w:r w:rsidRPr="00354713">
              <w:rPr>
                <w:b/>
                <w:szCs w:val="28"/>
              </w:rPr>
              <w:t xml:space="preserve">» Счетная палата Колпашевского района </w:t>
            </w:r>
            <w:r w:rsidR="008D352F">
              <w:rPr>
                <w:b/>
                <w:szCs w:val="28"/>
              </w:rPr>
              <w:t xml:space="preserve">предлагает и рекомендует </w:t>
            </w:r>
            <w:r>
              <w:rPr>
                <w:b/>
                <w:szCs w:val="28"/>
              </w:rPr>
              <w:t xml:space="preserve">внести соответствующие корректировки в проект решения о бюджете, которые подлежат рассмотрению в установленные сроки с учетом замечаний, </w:t>
            </w:r>
            <w:r w:rsidRPr="00354713">
              <w:rPr>
                <w:b/>
                <w:szCs w:val="28"/>
              </w:rPr>
              <w:t>предложений</w:t>
            </w:r>
            <w:r>
              <w:rPr>
                <w:b/>
                <w:szCs w:val="28"/>
              </w:rPr>
              <w:t xml:space="preserve"> и рекомендаций</w:t>
            </w:r>
            <w:r w:rsidRPr="00354713">
              <w:rPr>
                <w:b/>
                <w:szCs w:val="28"/>
              </w:rPr>
              <w:t>, содержащихся в настоящем Заключении.</w:t>
            </w:r>
          </w:p>
          <w:p w:rsidR="00846F8E" w:rsidRDefault="00846F8E" w:rsidP="00846F8E">
            <w:pPr>
              <w:rPr>
                <w:szCs w:val="28"/>
              </w:rPr>
            </w:pPr>
          </w:p>
          <w:p w:rsidR="002B5B0C" w:rsidRDefault="002B5B0C" w:rsidP="00846F8E">
            <w:pPr>
              <w:rPr>
                <w:szCs w:val="28"/>
              </w:rPr>
            </w:pPr>
          </w:p>
          <w:p w:rsidR="00F23CA5" w:rsidRPr="009A6378" w:rsidRDefault="00F23CA5" w:rsidP="00F23CA5">
            <w:pPr>
              <w:spacing w:line="240" w:lineRule="auto"/>
              <w:ind w:firstLine="0"/>
              <w:rPr>
                <w:szCs w:val="28"/>
                <w:u w:val="single"/>
              </w:rPr>
            </w:pPr>
            <w:r w:rsidRPr="009D53C4">
              <w:rPr>
                <w:szCs w:val="28"/>
              </w:rPr>
              <w:t xml:space="preserve">Председатель                             </w:t>
            </w:r>
            <w:r>
              <w:rPr>
                <w:szCs w:val="28"/>
              </w:rPr>
              <w:t xml:space="preserve"> ________________</w:t>
            </w:r>
            <w:r w:rsidRPr="009D53C4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   </w:t>
            </w:r>
            <w:r w:rsidRPr="009D53C4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Pr="009D53C4">
              <w:rPr>
                <w:szCs w:val="28"/>
              </w:rPr>
              <w:t xml:space="preserve"> </w:t>
            </w:r>
            <w:r w:rsidRPr="009D53C4">
              <w:rPr>
                <w:szCs w:val="28"/>
                <w:u w:val="single"/>
              </w:rPr>
              <w:t>М.Ю.Мурзина</w:t>
            </w:r>
          </w:p>
          <w:p w:rsidR="00F23CA5" w:rsidRDefault="00F23CA5" w:rsidP="00F23CA5">
            <w:pPr>
              <w:tabs>
                <w:tab w:val="center" w:pos="4677"/>
                <w:tab w:val="left" w:pos="748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(подпись)</w:t>
            </w:r>
            <w:r>
              <w:rPr>
                <w:sz w:val="16"/>
                <w:szCs w:val="16"/>
              </w:rPr>
              <w:tab/>
              <w:t xml:space="preserve">     </w:t>
            </w:r>
            <w:r w:rsidRPr="007D2489">
              <w:rPr>
                <w:sz w:val="16"/>
                <w:szCs w:val="16"/>
              </w:rPr>
              <w:t>(инициалы и фамилия)</w:t>
            </w:r>
          </w:p>
          <w:p w:rsidR="00AA4FA5" w:rsidRPr="009D53C4" w:rsidRDefault="00AA4FA5" w:rsidP="00F23CA5">
            <w:pPr>
              <w:tabs>
                <w:tab w:val="center" w:pos="4677"/>
                <w:tab w:val="left" w:pos="7480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F23CA5" w:rsidRPr="009D53C4" w:rsidRDefault="00F23CA5" w:rsidP="00F23CA5">
            <w:pPr>
              <w:pStyle w:val="2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</w:t>
            </w:r>
            <w:r w:rsidRPr="009D53C4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</w:t>
            </w:r>
            <w:r w:rsidRPr="009D53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53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53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И.А.Заздравных</w:t>
            </w:r>
          </w:p>
          <w:p w:rsidR="00F37282" w:rsidRPr="00111AE7" w:rsidRDefault="00F23CA5" w:rsidP="00C40D3F">
            <w:pPr>
              <w:spacing w:line="240" w:lineRule="auto"/>
              <w:outlineLvl w:val="2"/>
              <w:rPr>
                <w:sz w:val="24"/>
                <w:szCs w:val="24"/>
              </w:rPr>
            </w:pPr>
            <w:r w:rsidRPr="007D2489">
              <w:rPr>
                <w:sz w:val="24"/>
              </w:rPr>
              <w:tab/>
            </w:r>
            <w:r w:rsidRPr="007D2489">
              <w:rPr>
                <w:sz w:val="24"/>
              </w:rPr>
              <w:tab/>
            </w:r>
            <w:r w:rsidRPr="007D2489">
              <w:rPr>
                <w:sz w:val="24"/>
              </w:rPr>
              <w:tab/>
            </w:r>
            <w:r w:rsidRPr="007D2489">
              <w:rPr>
                <w:sz w:val="24"/>
              </w:rPr>
              <w:tab/>
            </w:r>
            <w:r w:rsidRPr="007D2489">
              <w:rPr>
                <w:sz w:val="24"/>
              </w:rPr>
              <w:tab/>
            </w:r>
            <w:r w:rsidRPr="007D24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(подпись)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</w:t>
            </w:r>
            <w:r w:rsidRPr="009D53C4">
              <w:rPr>
                <w:sz w:val="16"/>
                <w:szCs w:val="16"/>
              </w:rPr>
              <w:t xml:space="preserve">  </w:t>
            </w:r>
            <w:r w:rsidRPr="007D2489">
              <w:rPr>
                <w:sz w:val="16"/>
                <w:szCs w:val="16"/>
              </w:rPr>
              <w:t xml:space="preserve"> (инициалы и фамилия)</w:t>
            </w:r>
            <w:r w:rsidRPr="007D2489">
              <w:rPr>
                <w:sz w:val="24"/>
                <w:szCs w:val="24"/>
              </w:rPr>
              <w:t xml:space="preserve"> </w:t>
            </w:r>
          </w:p>
        </w:tc>
      </w:tr>
      <w:tr w:rsidR="00111AE7" w:rsidRPr="00155D87" w:rsidTr="00E74FB0">
        <w:trPr>
          <w:trHeight w:val="491"/>
        </w:trPr>
        <w:tc>
          <w:tcPr>
            <w:tcW w:w="426" w:type="dxa"/>
          </w:tcPr>
          <w:p w:rsidR="00111AE7" w:rsidRPr="007102AE" w:rsidRDefault="00111AE7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111AE7" w:rsidRPr="00BC0C50" w:rsidRDefault="00111AE7" w:rsidP="00111AE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AE7" w:rsidRPr="00155D87" w:rsidTr="00E74FB0">
        <w:trPr>
          <w:trHeight w:val="491"/>
        </w:trPr>
        <w:tc>
          <w:tcPr>
            <w:tcW w:w="426" w:type="dxa"/>
          </w:tcPr>
          <w:p w:rsidR="00111AE7" w:rsidRPr="007102AE" w:rsidRDefault="00111AE7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111AE7" w:rsidRPr="00BC0C50" w:rsidRDefault="00111AE7" w:rsidP="00111AE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274" w:rsidRDefault="00285274" w:rsidP="00846F8E">
      <w:pPr>
        <w:spacing w:line="240" w:lineRule="auto"/>
        <w:ind w:firstLine="708"/>
        <w:rPr>
          <w:b/>
          <w:bCs/>
          <w:sz w:val="24"/>
          <w:szCs w:val="24"/>
        </w:rPr>
      </w:pPr>
    </w:p>
    <w:sectPr w:rsidR="00285274" w:rsidSect="00D15DEE">
      <w:footerReference w:type="default" r:id="rId9"/>
      <w:pgSz w:w="11906" w:h="16838"/>
      <w:pgMar w:top="1134" w:right="850" w:bottom="1276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F1" w:rsidRDefault="00F524F1" w:rsidP="00E473B9">
      <w:pPr>
        <w:spacing w:line="240" w:lineRule="auto"/>
      </w:pPr>
      <w:r>
        <w:separator/>
      </w:r>
    </w:p>
  </w:endnote>
  <w:endnote w:type="continuationSeparator" w:id="0">
    <w:p w:rsidR="00F524F1" w:rsidRDefault="00F524F1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56707" w:rsidRDefault="00623329">
        <w:pPr>
          <w:pStyle w:val="ae"/>
          <w:jc w:val="right"/>
        </w:pPr>
        <w:r w:rsidRPr="00DA53AA">
          <w:rPr>
            <w:sz w:val="24"/>
            <w:szCs w:val="24"/>
          </w:rPr>
          <w:fldChar w:fldCharType="begin"/>
        </w:r>
        <w:r w:rsidR="00856707" w:rsidRPr="00DA53AA">
          <w:rPr>
            <w:sz w:val="24"/>
            <w:szCs w:val="24"/>
          </w:rPr>
          <w:instrText xml:space="preserve"> PAGE   \* MERGEFORMAT </w:instrText>
        </w:r>
        <w:r w:rsidRPr="00DA53AA">
          <w:rPr>
            <w:sz w:val="24"/>
            <w:szCs w:val="24"/>
          </w:rPr>
          <w:fldChar w:fldCharType="separate"/>
        </w:r>
        <w:r w:rsidR="004617DA">
          <w:rPr>
            <w:noProof/>
            <w:sz w:val="24"/>
            <w:szCs w:val="24"/>
          </w:rPr>
          <w:t>10</w:t>
        </w:r>
        <w:r w:rsidRPr="00DA53AA">
          <w:rPr>
            <w:sz w:val="24"/>
            <w:szCs w:val="24"/>
          </w:rPr>
          <w:fldChar w:fldCharType="end"/>
        </w:r>
      </w:p>
    </w:sdtContent>
  </w:sdt>
  <w:p w:rsidR="00856707" w:rsidRDefault="008567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F1" w:rsidRDefault="00F524F1" w:rsidP="00E473B9">
      <w:pPr>
        <w:spacing w:line="240" w:lineRule="auto"/>
      </w:pPr>
      <w:r>
        <w:separator/>
      </w:r>
    </w:p>
  </w:footnote>
  <w:footnote w:type="continuationSeparator" w:id="0">
    <w:p w:rsidR="00F524F1" w:rsidRDefault="00F524F1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87662"/>
    <w:multiLevelType w:val="hybridMultilevel"/>
    <w:tmpl w:val="74EA9D0A"/>
    <w:lvl w:ilvl="0" w:tplc="8B1E5E98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21D73"/>
    <w:multiLevelType w:val="hybridMultilevel"/>
    <w:tmpl w:val="6E66C434"/>
    <w:lvl w:ilvl="0" w:tplc="983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9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3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2"/>
  </w:num>
  <w:num w:numId="15">
    <w:abstractNumId w:val="2"/>
  </w:num>
  <w:num w:numId="16">
    <w:abstractNumId w:val="15"/>
  </w:num>
  <w:num w:numId="17">
    <w:abstractNumId w:val="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0435C"/>
    <w:rsid w:val="0000448B"/>
    <w:rsid w:val="00006A57"/>
    <w:rsid w:val="00007376"/>
    <w:rsid w:val="00007BD3"/>
    <w:rsid w:val="00011F7D"/>
    <w:rsid w:val="00013871"/>
    <w:rsid w:val="000149FD"/>
    <w:rsid w:val="000152FC"/>
    <w:rsid w:val="00016C34"/>
    <w:rsid w:val="00017C23"/>
    <w:rsid w:val="000217A7"/>
    <w:rsid w:val="000250EB"/>
    <w:rsid w:val="000253AA"/>
    <w:rsid w:val="00031DDA"/>
    <w:rsid w:val="000356E2"/>
    <w:rsid w:val="00035E2D"/>
    <w:rsid w:val="00042CF8"/>
    <w:rsid w:val="00042E7D"/>
    <w:rsid w:val="00044514"/>
    <w:rsid w:val="00056ED4"/>
    <w:rsid w:val="000636DB"/>
    <w:rsid w:val="00064EA9"/>
    <w:rsid w:val="00065664"/>
    <w:rsid w:val="000675F5"/>
    <w:rsid w:val="000731A3"/>
    <w:rsid w:val="00073D4A"/>
    <w:rsid w:val="00085FDF"/>
    <w:rsid w:val="00086155"/>
    <w:rsid w:val="00092DF6"/>
    <w:rsid w:val="00097771"/>
    <w:rsid w:val="000A5540"/>
    <w:rsid w:val="000A680C"/>
    <w:rsid w:val="000B22AA"/>
    <w:rsid w:val="000C135D"/>
    <w:rsid w:val="000D4785"/>
    <w:rsid w:val="000D4E5C"/>
    <w:rsid w:val="000F0768"/>
    <w:rsid w:val="000F68EA"/>
    <w:rsid w:val="000F7759"/>
    <w:rsid w:val="000F7F96"/>
    <w:rsid w:val="001007AF"/>
    <w:rsid w:val="00106FEC"/>
    <w:rsid w:val="00111AE7"/>
    <w:rsid w:val="00112E88"/>
    <w:rsid w:val="001131E2"/>
    <w:rsid w:val="00114EC5"/>
    <w:rsid w:val="001310A8"/>
    <w:rsid w:val="0014063E"/>
    <w:rsid w:val="0015257D"/>
    <w:rsid w:val="001545D4"/>
    <w:rsid w:val="001551AB"/>
    <w:rsid w:val="00155D87"/>
    <w:rsid w:val="00156A56"/>
    <w:rsid w:val="00163A00"/>
    <w:rsid w:val="00171265"/>
    <w:rsid w:val="00172007"/>
    <w:rsid w:val="00184770"/>
    <w:rsid w:val="001852B5"/>
    <w:rsid w:val="00187EEF"/>
    <w:rsid w:val="001917E0"/>
    <w:rsid w:val="00192A91"/>
    <w:rsid w:val="00194767"/>
    <w:rsid w:val="001977FB"/>
    <w:rsid w:val="001A090D"/>
    <w:rsid w:val="001A4CE3"/>
    <w:rsid w:val="001A532E"/>
    <w:rsid w:val="001B274C"/>
    <w:rsid w:val="001B3F9B"/>
    <w:rsid w:val="001B49F1"/>
    <w:rsid w:val="001B656A"/>
    <w:rsid w:val="001C17B4"/>
    <w:rsid w:val="001C301E"/>
    <w:rsid w:val="001C433E"/>
    <w:rsid w:val="001C455D"/>
    <w:rsid w:val="001C7F72"/>
    <w:rsid w:val="001D204D"/>
    <w:rsid w:val="001D7B1E"/>
    <w:rsid w:val="001E03F2"/>
    <w:rsid w:val="001E59B9"/>
    <w:rsid w:val="001E5D8D"/>
    <w:rsid w:val="001F2C1A"/>
    <w:rsid w:val="001F53D1"/>
    <w:rsid w:val="001F7830"/>
    <w:rsid w:val="0020044C"/>
    <w:rsid w:val="00200AD7"/>
    <w:rsid w:val="00202849"/>
    <w:rsid w:val="0020479F"/>
    <w:rsid w:val="002054D5"/>
    <w:rsid w:val="002061F2"/>
    <w:rsid w:val="00210645"/>
    <w:rsid w:val="00211DC2"/>
    <w:rsid w:val="00214A2C"/>
    <w:rsid w:val="002207B1"/>
    <w:rsid w:val="0022373F"/>
    <w:rsid w:val="002262D6"/>
    <w:rsid w:val="0022702A"/>
    <w:rsid w:val="00231DBC"/>
    <w:rsid w:val="00247B8E"/>
    <w:rsid w:val="00251B5F"/>
    <w:rsid w:val="00256699"/>
    <w:rsid w:val="002601BF"/>
    <w:rsid w:val="00260754"/>
    <w:rsid w:val="0026298A"/>
    <w:rsid w:val="00265C3B"/>
    <w:rsid w:val="00265D80"/>
    <w:rsid w:val="00265FDB"/>
    <w:rsid w:val="002678B1"/>
    <w:rsid w:val="00270D01"/>
    <w:rsid w:val="00273115"/>
    <w:rsid w:val="00277A7C"/>
    <w:rsid w:val="002831D7"/>
    <w:rsid w:val="00285274"/>
    <w:rsid w:val="00285518"/>
    <w:rsid w:val="0029074B"/>
    <w:rsid w:val="00294B7F"/>
    <w:rsid w:val="0029614C"/>
    <w:rsid w:val="002A1354"/>
    <w:rsid w:val="002A2038"/>
    <w:rsid w:val="002A457E"/>
    <w:rsid w:val="002B1360"/>
    <w:rsid w:val="002B5B0C"/>
    <w:rsid w:val="002C00EC"/>
    <w:rsid w:val="002C30F6"/>
    <w:rsid w:val="002C667E"/>
    <w:rsid w:val="002C7281"/>
    <w:rsid w:val="002D216B"/>
    <w:rsid w:val="002D2260"/>
    <w:rsid w:val="002D44E4"/>
    <w:rsid w:val="002D57D7"/>
    <w:rsid w:val="002D5F12"/>
    <w:rsid w:val="002D7440"/>
    <w:rsid w:val="002E0A46"/>
    <w:rsid w:val="002E450F"/>
    <w:rsid w:val="002E48A0"/>
    <w:rsid w:val="002E58D4"/>
    <w:rsid w:val="002E64C1"/>
    <w:rsid w:val="002F03F5"/>
    <w:rsid w:val="002F09C8"/>
    <w:rsid w:val="002F4307"/>
    <w:rsid w:val="002F54AE"/>
    <w:rsid w:val="002F693D"/>
    <w:rsid w:val="00306D34"/>
    <w:rsid w:val="00307CC9"/>
    <w:rsid w:val="003110A8"/>
    <w:rsid w:val="003132D2"/>
    <w:rsid w:val="0031355B"/>
    <w:rsid w:val="00315194"/>
    <w:rsid w:val="00316BFC"/>
    <w:rsid w:val="00317572"/>
    <w:rsid w:val="00320255"/>
    <w:rsid w:val="00321B72"/>
    <w:rsid w:val="00321B9B"/>
    <w:rsid w:val="00322A9E"/>
    <w:rsid w:val="00326C59"/>
    <w:rsid w:val="003301DD"/>
    <w:rsid w:val="00332711"/>
    <w:rsid w:val="00332B60"/>
    <w:rsid w:val="003423AD"/>
    <w:rsid w:val="00342448"/>
    <w:rsid w:val="00344B32"/>
    <w:rsid w:val="00345E25"/>
    <w:rsid w:val="003505B8"/>
    <w:rsid w:val="00352AB1"/>
    <w:rsid w:val="00354713"/>
    <w:rsid w:val="003615C6"/>
    <w:rsid w:val="00365682"/>
    <w:rsid w:val="00367766"/>
    <w:rsid w:val="003712C1"/>
    <w:rsid w:val="0037498B"/>
    <w:rsid w:val="0037634B"/>
    <w:rsid w:val="003876F4"/>
    <w:rsid w:val="00395457"/>
    <w:rsid w:val="003A3613"/>
    <w:rsid w:val="003B2862"/>
    <w:rsid w:val="003B3510"/>
    <w:rsid w:val="003B49CE"/>
    <w:rsid w:val="003B57C0"/>
    <w:rsid w:val="003B5D6C"/>
    <w:rsid w:val="003C108E"/>
    <w:rsid w:val="003C155E"/>
    <w:rsid w:val="003C388C"/>
    <w:rsid w:val="003C55A7"/>
    <w:rsid w:val="003C5760"/>
    <w:rsid w:val="003D07A7"/>
    <w:rsid w:val="003D0F93"/>
    <w:rsid w:val="003D142E"/>
    <w:rsid w:val="003E4A4D"/>
    <w:rsid w:val="003E7F3B"/>
    <w:rsid w:val="003F2F85"/>
    <w:rsid w:val="003F3DFD"/>
    <w:rsid w:val="003F4496"/>
    <w:rsid w:val="003F4AFC"/>
    <w:rsid w:val="003F6229"/>
    <w:rsid w:val="003F6814"/>
    <w:rsid w:val="003F6FF9"/>
    <w:rsid w:val="0040093D"/>
    <w:rsid w:val="00403DF8"/>
    <w:rsid w:val="00405F92"/>
    <w:rsid w:val="00406BDE"/>
    <w:rsid w:val="00407276"/>
    <w:rsid w:val="00412A6C"/>
    <w:rsid w:val="00427078"/>
    <w:rsid w:val="0043207F"/>
    <w:rsid w:val="00433EFE"/>
    <w:rsid w:val="00445A27"/>
    <w:rsid w:val="0045090C"/>
    <w:rsid w:val="00452E54"/>
    <w:rsid w:val="004568EF"/>
    <w:rsid w:val="00457265"/>
    <w:rsid w:val="004617DA"/>
    <w:rsid w:val="0046483C"/>
    <w:rsid w:val="0046507A"/>
    <w:rsid w:val="0046563C"/>
    <w:rsid w:val="004721DD"/>
    <w:rsid w:val="00472EEA"/>
    <w:rsid w:val="004730E0"/>
    <w:rsid w:val="00473D49"/>
    <w:rsid w:val="0048106E"/>
    <w:rsid w:val="00483B2E"/>
    <w:rsid w:val="00484F72"/>
    <w:rsid w:val="004921B2"/>
    <w:rsid w:val="00492540"/>
    <w:rsid w:val="004A2E4E"/>
    <w:rsid w:val="004A3BFE"/>
    <w:rsid w:val="004A4FC8"/>
    <w:rsid w:val="004A5A3D"/>
    <w:rsid w:val="004A75A1"/>
    <w:rsid w:val="004B0318"/>
    <w:rsid w:val="004B125F"/>
    <w:rsid w:val="004B3161"/>
    <w:rsid w:val="004C1825"/>
    <w:rsid w:val="004C5EA5"/>
    <w:rsid w:val="004D0A22"/>
    <w:rsid w:val="004D13C0"/>
    <w:rsid w:val="004D39E1"/>
    <w:rsid w:val="004E3680"/>
    <w:rsid w:val="004E3A44"/>
    <w:rsid w:val="004F50DD"/>
    <w:rsid w:val="004F6591"/>
    <w:rsid w:val="004F79F3"/>
    <w:rsid w:val="0050485F"/>
    <w:rsid w:val="00514AC0"/>
    <w:rsid w:val="005200C4"/>
    <w:rsid w:val="00521E0B"/>
    <w:rsid w:val="00522136"/>
    <w:rsid w:val="00523039"/>
    <w:rsid w:val="0052565E"/>
    <w:rsid w:val="00534660"/>
    <w:rsid w:val="00535D4A"/>
    <w:rsid w:val="00544BB4"/>
    <w:rsid w:val="005522A8"/>
    <w:rsid w:val="005556D8"/>
    <w:rsid w:val="005565C2"/>
    <w:rsid w:val="00556F2D"/>
    <w:rsid w:val="00561D46"/>
    <w:rsid w:val="00565D7C"/>
    <w:rsid w:val="005675F7"/>
    <w:rsid w:val="00576DC7"/>
    <w:rsid w:val="00580AAC"/>
    <w:rsid w:val="0058180D"/>
    <w:rsid w:val="00583053"/>
    <w:rsid w:val="00584912"/>
    <w:rsid w:val="00585AE6"/>
    <w:rsid w:val="0058730F"/>
    <w:rsid w:val="00590059"/>
    <w:rsid w:val="00592C39"/>
    <w:rsid w:val="00594D5F"/>
    <w:rsid w:val="005A20F1"/>
    <w:rsid w:val="005A2DAF"/>
    <w:rsid w:val="005A4D19"/>
    <w:rsid w:val="005A6FB7"/>
    <w:rsid w:val="005B00A1"/>
    <w:rsid w:val="005B1AAE"/>
    <w:rsid w:val="005B2ED3"/>
    <w:rsid w:val="005B53D8"/>
    <w:rsid w:val="005C249E"/>
    <w:rsid w:val="005C6AE0"/>
    <w:rsid w:val="005D0361"/>
    <w:rsid w:val="005D6D82"/>
    <w:rsid w:val="005E3A4A"/>
    <w:rsid w:val="005F045A"/>
    <w:rsid w:val="005F16DC"/>
    <w:rsid w:val="0061289C"/>
    <w:rsid w:val="00615A40"/>
    <w:rsid w:val="006168EF"/>
    <w:rsid w:val="00616D72"/>
    <w:rsid w:val="00623329"/>
    <w:rsid w:val="00627021"/>
    <w:rsid w:val="00627865"/>
    <w:rsid w:val="006311CD"/>
    <w:rsid w:val="00631394"/>
    <w:rsid w:val="00634819"/>
    <w:rsid w:val="0063548F"/>
    <w:rsid w:val="006458D9"/>
    <w:rsid w:val="00646E8D"/>
    <w:rsid w:val="00650E0E"/>
    <w:rsid w:val="00656647"/>
    <w:rsid w:val="00657A0C"/>
    <w:rsid w:val="0066445A"/>
    <w:rsid w:val="0067089C"/>
    <w:rsid w:val="00674DC2"/>
    <w:rsid w:val="006771EB"/>
    <w:rsid w:val="00677F7D"/>
    <w:rsid w:val="00681412"/>
    <w:rsid w:val="00681972"/>
    <w:rsid w:val="00684082"/>
    <w:rsid w:val="0069111B"/>
    <w:rsid w:val="00694434"/>
    <w:rsid w:val="006A112E"/>
    <w:rsid w:val="006A17E2"/>
    <w:rsid w:val="006A441E"/>
    <w:rsid w:val="006B0D1E"/>
    <w:rsid w:val="006B4EB4"/>
    <w:rsid w:val="006B5997"/>
    <w:rsid w:val="006B5C70"/>
    <w:rsid w:val="006B65BB"/>
    <w:rsid w:val="006B68D1"/>
    <w:rsid w:val="006B771E"/>
    <w:rsid w:val="006C0C37"/>
    <w:rsid w:val="006C2051"/>
    <w:rsid w:val="006C5568"/>
    <w:rsid w:val="006C5AE6"/>
    <w:rsid w:val="006D0B83"/>
    <w:rsid w:val="006D5187"/>
    <w:rsid w:val="006D7745"/>
    <w:rsid w:val="006E5B3E"/>
    <w:rsid w:val="006E614F"/>
    <w:rsid w:val="006E670F"/>
    <w:rsid w:val="006F0CA2"/>
    <w:rsid w:val="006F2032"/>
    <w:rsid w:val="006F23FD"/>
    <w:rsid w:val="006F27B3"/>
    <w:rsid w:val="006F42DB"/>
    <w:rsid w:val="00700737"/>
    <w:rsid w:val="00700A3A"/>
    <w:rsid w:val="00707DAF"/>
    <w:rsid w:val="007102AE"/>
    <w:rsid w:val="00711FB2"/>
    <w:rsid w:val="007125AB"/>
    <w:rsid w:val="00712859"/>
    <w:rsid w:val="00715B01"/>
    <w:rsid w:val="00720346"/>
    <w:rsid w:val="0072316B"/>
    <w:rsid w:val="00725D3F"/>
    <w:rsid w:val="0073035D"/>
    <w:rsid w:val="00732979"/>
    <w:rsid w:val="0074154F"/>
    <w:rsid w:val="00743662"/>
    <w:rsid w:val="00747C2E"/>
    <w:rsid w:val="007514EA"/>
    <w:rsid w:val="00752D4B"/>
    <w:rsid w:val="00754CDA"/>
    <w:rsid w:val="007554DE"/>
    <w:rsid w:val="00755FCF"/>
    <w:rsid w:val="00756021"/>
    <w:rsid w:val="007569B9"/>
    <w:rsid w:val="007572A0"/>
    <w:rsid w:val="00757E69"/>
    <w:rsid w:val="00771239"/>
    <w:rsid w:val="00772D9C"/>
    <w:rsid w:val="00786636"/>
    <w:rsid w:val="007876C6"/>
    <w:rsid w:val="00791CF2"/>
    <w:rsid w:val="00792948"/>
    <w:rsid w:val="007930C7"/>
    <w:rsid w:val="007930EF"/>
    <w:rsid w:val="00796A61"/>
    <w:rsid w:val="007A0B20"/>
    <w:rsid w:val="007A0C9F"/>
    <w:rsid w:val="007A16AB"/>
    <w:rsid w:val="007A790D"/>
    <w:rsid w:val="007C477A"/>
    <w:rsid w:val="007D34C7"/>
    <w:rsid w:val="007D69C4"/>
    <w:rsid w:val="007E133C"/>
    <w:rsid w:val="007E22A9"/>
    <w:rsid w:val="007E5B07"/>
    <w:rsid w:val="007E60DF"/>
    <w:rsid w:val="007E7467"/>
    <w:rsid w:val="007F20A6"/>
    <w:rsid w:val="007F2D0B"/>
    <w:rsid w:val="007F2FA9"/>
    <w:rsid w:val="007F4A73"/>
    <w:rsid w:val="007F643A"/>
    <w:rsid w:val="007F680C"/>
    <w:rsid w:val="00801021"/>
    <w:rsid w:val="008011B0"/>
    <w:rsid w:val="00801210"/>
    <w:rsid w:val="00803884"/>
    <w:rsid w:val="0080574F"/>
    <w:rsid w:val="00806974"/>
    <w:rsid w:val="00811876"/>
    <w:rsid w:val="0081588A"/>
    <w:rsid w:val="0081725E"/>
    <w:rsid w:val="008273BA"/>
    <w:rsid w:val="00830556"/>
    <w:rsid w:val="008371AE"/>
    <w:rsid w:val="0084267D"/>
    <w:rsid w:val="008427B0"/>
    <w:rsid w:val="00846F8E"/>
    <w:rsid w:val="00847511"/>
    <w:rsid w:val="00847A87"/>
    <w:rsid w:val="0085084C"/>
    <w:rsid w:val="00851979"/>
    <w:rsid w:val="00856707"/>
    <w:rsid w:val="00856E87"/>
    <w:rsid w:val="00862053"/>
    <w:rsid w:val="00864A82"/>
    <w:rsid w:val="00871192"/>
    <w:rsid w:val="008749F7"/>
    <w:rsid w:val="00876671"/>
    <w:rsid w:val="00877279"/>
    <w:rsid w:val="00877D29"/>
    <w:rsid w:val="008811AE"/>
    <w:rsid w:val="0088784F"/>
    <w:rsid w:val="0089007E"/>
    <w:rsid w:val="00890D7C"/>
    <w:rsid w:val="00893781"/>
    <w:rsid w:val="0089526D"/>
    <w:rsid w:val="00897066"/>
    <w:rsid w:val="00897C03"/>
    <w:rsid w:val="008A2FD9"/>
    <w:rsid w:val="008A5933"/>
    <w:rsid w:val="008A60A0"/>
    <w:rsid w:val="008A7731"/>
    <w:rsid w:val="008B6230"/>
    <w:rsid w:val="008C00F0"/>
    <w:rsid w:val="008C1AE3"/>
    <w:rsid w:val="008C22A0"/>
    <w:rsid w:val="008C3A56"/>
    <w:rsid w:val="008C4A63"/>
    <w:rsid w:val="008C53A1"/>
    <w:rsid w:val="008C61AF"/>
    <w:rsid w:val="008C695B"/>
    <w:rsid w:val="008D2654"/>
    <w:rsid w:val="008D352F"/>
    <w:rsid w:val="008D5E89"/>
    <w:rsid w:val="008D6C92"/>
    <w:rsid w:val="008D75F1"/>
    <w:rsid w:val="008E0F0C"/>
    <w:rsid w:val="008E216B"/>
    <w:rsid w:val="008E3CCA"/>
    <w:rsid w:val="008E3D86"/>
    <w:rsid w:val="008F07C1"/>
    <w:rsid w:val="008F4DA7"/>
    <w:rsid w:val="008F6D65"/>
    <w:rsid w:val="008F78A9"/>
    <w:rsid w:val="008F78EC"/>
    <w:rsid w:val="00901419"/>
    <w:rsid w:val="00902273"/>
    <w:rsid w:val="00902E9C"/>
    <w:rsid w:val="00904623"/>
    <w:rsid w:val="00913A08"/>
    <w:rsid w:val="00913D27"/>
    <w:rsid w:val="00914A0A"/>
    <w:rsid w:val="009164A9"/>
    <w:rsid w:val="00921826"/>
    <w:rsid w:val="009236BD"/>
    <w:rsid w:val="00924C5E"/>
    <w:rsid w:val="00925D72"/>
    <w:rsid w:val="009263C5"/>
    <w:rsid w:val="00936DFD"/>
    <w:rsid w:val="0094105B"/>
    <w:rsid w:val="00946995"/>
    <w:rsid w:val="0095229A"/>
    <w:rsid w:val="00956F7E"/>
    <w:rsid w:val="0095742B"/>
    <w:rsid w:val="009611B2"/>
    <w:rsid w:val="00961D9B"/>
    <w:rsid w:val="00970286"/>
    <w:rsid w:val="00971EE8"/>
    <w:rsid w:val="00973005"/>
    <w:rsid w:val="00973A79"/>
    <w:rsid w:val="0097753F"/>
    <w:rsid w:val="00980300"/>
    <w:rsid w:val="00981998"/>
    <w:rsid w:val="009837FE"/>
    <w:rsid w:val="00985B67"/>
    <w:rsid w:val="009901E7"/>
    <w:rsid w:val="00991A58"/>
    <w:rsid w:val="0099256C"/>
    <w:rsid w:val="0099525E"/>
    <w:rsid w:val="00997278"/>
    <w:rsid w:val="009A47C4"/>
    <w:rsid w:val="009B08D9"/>
    <w:rsid w:val="009B39D5"/>
    <w:rsid w:val="009C1BDD"/>
    <w:rsid w:val="009C230A"/>
    <w:rsid w:val="009C3738"/>
    <w:rsid w:val="009C39D2"/>
    <w:rsid w:val="009C5189"/>
    <w:rsid w:val="009D04DC"/>
    <w:rsid w:val="009D2485"/>
    <w:rsid w:val="009D28BC"/>
    <w:rsid w:val="009E4B76"/>
    <w:rsid w:val="009F0278"/>
    <w:rsid w:val="009F25EE"/>
    <w:rsid w:val="009F7118"/>
    <w:rsid w:val="009F7BBD"/>
    <w:rsid w:val="00A01CCE"/>
    <w:rsid w:val="00A01FBB"/>
    <w:rsid w:val="00A07131"/>
    <w:rsid w:val="00A0760D"/>
    <w:rsid w:val="00A13D0F"/>
    <w:rsid w:val="00A16A55"/>
    <w:rsid w:val="00A171E7"/>
    <w:rsid w:val="00A20B0F"/>
    <w:rsid w:val="00A22104"/>
    <w:rsid w:val="00A2398D"/>
    <w:rsid w:val="00A239FD"/>
    <w:rsid w:val="00A3628B"/>
    <w:rsid w:val="00A36793"/>
    <w:rsid w:val="00A37F0A"/>
    <w:rsid w:val="00A45278"/>
    <w:rsid w:val="00A47B34"/>
    <w:rsid w:val="00A549D7"/>
    <w:rsid w:val="00A62116"/>
    <w:rsid w:val="00A67248"/>
    <w:rsid w:val="00A7744C"/>
    <w:rsid w:val="00A81882"/>
    <w:rsid w:val="00A84C3C"/>
    <w:rsid w:val="00A85D9A"/>
    <w:rsid w:val="00A91799"/>
    <w:rsid w:val="00A94ACE"/>
    <w:rsid w:val="00A96613"/>
    <w:rsid w:val="00A97767"/>
    <w:rsid w:val="00AA4FA5"/>
    <w:rsid w:val="00AA7265"/>
    <w:rsid w:val="00AB26EF"/>
    <w:rsid w:val="00AC2832"/>
    <w:rsid w:val="00AC2846"/>
    <w:rsid w:val="00AD4F63"/>
    <w:rsid w:val="00AD51C2"/>
    <w:rsid w:val="00AD561D"/>
    <w:rsid w:val="00AD78AE"/>
    <w:rsid w:val="00AE3F72"/>
    <w:rsid w:val="00AE4639"/>
    <w:rsid w:val="00AE518C"/>
    <w:rsid w:val="00AE6D3C"/>
    <w:rsid w:val="00AE710F"/>
    <w:rsid w:val="00AF0C7B"/>
    <w:rsid w:val="00AF2E1F"/>
    <w:rsid w:val="00AF3226"/>
    <w:rsid w:val="00AF4F7F"/>
    <w:rsid w:val="00AF78AD"/>
    <w:rsid w:val="00B03214"/>
    <w:rsid w:val="00B04315"/>
    <w:rsid w:val="00B0463D"/>
    <w:rsid w:val="00B05905"/>
    <w:rsid w:val="00B07470"/>
    <w:rsid w:val="00B22A2B"/>
    <w:rsid w:val="00B317FA"/>
    <w:rsid w:val="00B33458"/>
    <w:rsid w:val="00B34617"/>
    <w:rsid w:val="00B3609D"/>
    <w:rsid w:val="00B36D6E"/>
    <w:rsid w:val="00B36FCD"/>
    <w:rsid w:val="00B502A9"/>
    <w:rsid w:val="00B5637D"/>
    <w:rsid w:val="00B57058"/>
    <w:rsid w:val="00B571CD"/>
    <w:rsid w:val="00B5767D"/>
    <w:rsid w:val="00B60D80"/>
    <w:rsid w:val="00B64A27"/>
    <w:rsid w:val="00B65496"/>
    <w:rsid w:val="00B66A54"/>
    <w:rsid w:val="00B6791F"/>
    <w:rsid w:val="00B73FC9"/>
    <w:rsid w:val="00B74054"/>
    <w:rsid w:val="00B7425B"/>
    <w:rsid w:val="00B81EC9"/>
    <w:rsid w:val="00B83A75"/>
    <w:rsid w:val="00B83C7D"/>
    <w:rsid w:val="00B85595"/>
    <w:rsid w:val="00B86B2D"/>
    <w:rsid w:val="00B906E5"/>
    <w:rsid w:val="00B93FC9"/>
    <w:rsid w:val="00B95569"/>
    <w:rsid w:val="00B96892"/>
    <w:rsid w:val="00B96E51"/>
    <w:rsid w:val="00BA272C"/>
    <w:rsid w:val="00BA2889"/>
    <w:rsid w:val="00BA4968"/>
    <w:rsid w:val="00BA54AA"/>
    <w:rsid w:val="00BA5EB5"/>
    <w:rsid w:val="00BB52DE"/>
    <w:rsid w:val="00BC0C50"/>
    <w:rsid w:val="00BC4375"/>
    <w:rsid w:val="00BC52BF"/>
    <w:rsid w:val="00BC5BD7"/>
    <w:rsid w:val="00BC6200"/>
    <w:rsid w:val="00BD1C10"/>
    <w:rsid w:val="00BD6E7A"/>
    <w:rsid w:val="00BE0380"/>
    <w:rsid w:val="00BE1A4A"/>
    <w:rsid w:val="00BE5CCC"/>
    <w:rsid w:val="00BE6A9C"/>
    <w:rsid w:val="00BF60CA"/>
    <w:rsid w:val="00BF64B9"/>
    <w:rsid w:val="00C004A0"/>
    <w:rsid w:val="00C0082E"/>
    <w:rsid w:val="00C013BC"/>
    <w:rsid w:val="00C02777"/>
    <w:rsid w:val="00C06600"/>
    <w:rsid w:val="00C071D1"/>
    <w:rsid w:val="00C100D6"/>
    <w:rsid w:val="00C13AE6"/>
    <w:rsid w:val="00C13DAB"/>
    <w:rsid w:val="00C15BB0"/>
    <w:rsid w:val="00C15E9D"/>
    <w:rsid w:val="00C20C86"/>
    <w:rsid w:val="00C236C0"/>
    <w:rsid w:val="00C23E34"/>
    <w:rsid w:val="00C23EC5"/>
    <w:rsid w:val="00C30F12"/>
    <w:rsid w:val="00C313E4"/>
    <w:rsid w:val="00C40D0D"/>
    <w:rsid w:val="00C40D3F"/>
    <w:rsid w:val="00C42AF5"/>
    <w:rsid w:val="00C44D8C"/>
    <w:rsid w:val="00C47EDA"/>
    <w:rsid w:val="00C54C93"/>
    <w:rsid w:val="00C5719C"/>
    <w:rsid w:val="00C629CA"/>
    <w:rsid w:val="00C6499E"/>
    <w:rsid w:val="00C65349"/>
    <w:rsid w:val="00C670F1"/>
    <w:rsid w:val="00C706F3"/>
    <w:rsid w:val="00C70D56"/>
    <w:rsid w:val="00C76FD1"/>
    <w:rsid w:val="00C8170B"/>
    <w:rsid w:val="00C876F9"/>
    <w:rsid w:val="00C93119"/>
    <w:rsid w:val="00C93D8C"/>
    <w:rsid w:val="00C9592C"/>
    <w:rsid w:val="00C96980"/>
    <w:rsid w:val="00CA1DBA"/>
    <w:rsid w:val="00CA36ED"/>
    <w:rsid w:val="00CA377A"/>
    <w:rsid w:val="00CA56AB"/>
    <w:rsid w:val="00CB1C9A"/>
    <w:rsid w:val="00CB2470"/>
    <w:rsid w:val="00CB2485"/>
    <w:rsid w:val="00CB3D6A"/>
    <w:rsid w:val="00CB4006"/>
    <w:rsid w:val="00CB4BE4"/>
    <w:rsid w:val="00CB4CC5"/>
    <w:rsid w:val="00CB5410"/>
    <w:rsid w:val="00CB7103"/>
    <w:rsid w:val="00CD2AA6"/>
    <w:rsid w:val="00CD565D"/>
    <w:rsid w:val="00CD5960"/>
    <w:rsid w:val="00CE0F24"/>
    <w:rsid w:val="00CE1EDA"/>
    <w:rsid w:val="00CE6264"/>
    <w:rsid w:val="00CE63CC"/>
    <w:rsid w:val="00CF2B21"/>
    <w:rsid w:val="00CF47C3"/>
    <w:rsid w:val="00CF58C1"/>
    <w:rsid w:val="00CF77E2"/>
    <w:rsid w:val="00D12F7E"/>
    <w:rsid w:val="00D14370"/>
    <w:rsid w:val="00D15DEE"/>
    <w:rsid w:val="00D27046"/>
    <w:rsid w:val="00D279AA"/>
    <w:rsid w:val="00D4336F"/>
    <w:rsid w:val="00D458CC"/>
    <w:rsid w:val="00D4627E"/>
    <w:rsid w:val="00D53A04"/>
    <w:rsid w:val="00D560C6"/>
    <w:rsid w:val="00D66252"/>
    <w:rsid w:val="00D669E7"/>
    <w:rsid w:val="00D71269"/>
    <w:rsid w:val="00D72A0B"/>
    <w:rsid w:val="00D801FB"/>
    <w:rsid w:val="00D806B8"/>
    <w:rsid w:val="00D84360"/>
    <w:rsid w:val="00D85A42"/>
    <w:rsid w:val="00D87946"/>
    <w:rsid w:val="00D90754"/>
    <w:rsid w:val="00D90A9A"/>
    <w:rsid w:val="00D925FD"/>
    <w:rsid w:val="00DA0D5D"/>
    <w:rsid w:val="00DA1BF1"/>
    <w:rsid w:val="00DA3641"/>
    <w:rsid w:val="00DA53AA"/>
    <w:rsid w:val="00DA5D39"/>
    <w:rsid w:val="00DB24D1"/>
    <w:rsid w:val="00DC0094"/>
    <w:rsid w:val="00DC3DA3"/>
    <w:rsid w:val="00DC74D4"/>
    <w:rsid w:val="00DD5B43"/>
    <w:rsid w:val="00DD5DDE"/>
    <w:rsid w:val="00DD6010"/>
    <w:rsid w:val="00DD79DB"/>
    <w:rsid w:val="00DE03DF"/>
    <w:rsid w:val="00DE20AE"/>
    <w:rsid w:val="00DE74C4"/>
    <w:rsid w:val="00DF4750"/>
    <w:rsid w:val="00E00822"/>
    <w:rsid w:val="00E0100D"/>
    <w:rsid w:val="00E03078"/>
    <w:rsid w:val="00E03CCE"/>
    <w:rsid w:val="00E051E0"/>
    <w:rsid w:val="00E1232C"/>
    <w:rsid w:val="00E2179F"/>
    <w:rsid w:val="00E22450"/>
    <w:rsid w:val="00E27F68"/>
    <w:rsid w:val="00E30EA9"/>
    <w:rsid w:val="00E341E2"/>
    <w:rsid w:val="00E34B6F"/>
    <w:rsid w:val="00E35B49"/>
    <w:rsid w:val="00E35E24"/>
    <w:rsid w:val="00E451EE"/>
    <w:rsid w:val="00E473B9"/>
    <w:rsid w:val="00E547F7"/>
    <w:rsid w:val="00E57BBC"/>
    <w:rsid w:val="00E61841"/>
    <w:rsid w:val="00E61EC5"/>
    <w:rsid w:val="00E630F2"/>
    <w:rsid w:val="00E65C89"/>
    <w:rsid w:val="00E71875"/>
    <w:rsid w:val="00E74085"/>
    <w:rsid w:val="00E74FB0"/>
    <w:rsid w:val="00E764A7"/>
    <w:rsid w:val="00E86D3F"/>
    <w:rsid w:val="00E90929"/>
    <w:rsid w:val="00E91B85"/>
    <w:rsid w:val="00E93EEB"/>
    <w:rsid w:val="00E94767"/>
    <w:rsid w:val="00E9580E"/>
    <w:rsid w:val="00E96F47"/>
    <w:rsid w:val="00EA219E"/>
    <w:rsid w:val="00EA4606"/>
    <w:rsid w:val="00EA7561"/>
    <w:rsid w:val="00EB39D0"/>
    <w:rsid w:val="00EB5FF1"/>
    <w:rsid w:val="00EC1411"/>
    <w:rsid w:val="00EC3974"/>
    <w:rsid w:val="00EC4482"/>
    <w:rsid w:val="00EC6369"/>
    <w:rsid w:val="00EC6847"/>
    <w:rsid w:val="00EC7253"/>
    <w:rsid w:val="00ED0770"/>
    <w:rsid w:val="00ED0D94"/>
    <w:rsid w:val="00ED2844"/>
    <w:rsid w:val="00ED3CCA"/>
    <w:rsid w:val="00EE1F7A"/>
    <w:rsid w:val="00EE2D19"/>
    <w:rsid w:val="00EE462A"/>
    <w:rsid w:val="00EE5A26"/>
    <w:rsid w:val="00EF0C09"/>
    <w:rsid w:val="00EF3BF7"/>
    <w:rsid w:val="00EF574E"/>
    <w:rsid w:val="00F004F9"/>
    <w:rsid w:val="00F00B73"/>
    <w:rsid w:val="00F025EC"/>
    <w:rsid w:val="00F12A6F"/>
    <w:rsid w:val="00F158AD"/>
    <w:rsid w:val="00F17246"/>
    <w:rsid w:val="00F200F5"/>
    <w:rsid w:val="00F21880"/>
    <w:rsid w:val="00F23CA5"/>
    <w:rsid w:val="00F25728"/>
    <w:rsid w:val="00F30912"/>
    <w:rsid w:val="00F32DF0"/>
    <w:rsid w:val="00F33F15"/>
    <w:rsid w:val="00F37282"/>
    <w:rsid w:val="00F37B58"/>
    <w:rsid w:val="00F46F86"/>
    <w:rsid w:val="00F509F3"/>
    <w:rsid w:val="00F51D7D"/>
    <w:rsid w:val="00F521E7"/>
    <w:rsid w:val="00F524F1"/>
    <w:rsid w:val="00F53CE1"/>
    <w:rsid w:val="00F55B1D"/>
    <w:rsid w:val="00F61110"/>
    <w:rsid w:val="00F6508D"/>
    <w:rsid w:val="00F7169A"/>
    <w:rsid w:val="00F736B4"/>
    <w:rsid w:val="00F80891"/>
    <w:rsid w:val="00F835E0"/>
    <w:rsid w:val="00F85001"/>
    <w:rsid w:val="00F87D84"/>
    <w:rsid w:val="00F87FFA"/>
    <w:rsid w:val="00F900F2"/>
    <w:rsid w:val="00F909E8"/>
    <w:rsid w:val="00F93C81"/>
    <w:rsid w:val="00F95453"/>
    <w:rsid w:val="00F95787"/>
    <w:rsid w:val="00F95EF0"/>
    <w:rsid w:val="00F96810"/>
    <w:rsid w:val="00FB2792"/>
    <w:rsid w:val="00FB581C"/>
    <w:rsid w:val="00FB6C34"/>
    <w:rsid w:val="00FB728C"/>
    <w:rsid w:val="00FC0666"/>
    <w:rsid w:val="00FC0873"/>
    <w:rsid w:val="00FC3AFF"/>
    <w:rsid w:val="00FC5AAF"/>
    <w:rsid w:val="00FC7C30"/>
    <w:rsid w:val="00FD3B17"/>
    <w:rsid w:val="00FD6412"/>
    <w:rsid w:val="00FD6802"/>
    <w:rsid w:val="00FE00A8"/>
    <w:rsid w:val="00FE2A5E"/>
    <w:rsid w:val="00FE33E1"/>
    <w:rsid w:val="00FE3E3C"/>
    <w:rsid w:val="00FE4A7E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character" w:customStyle="1" w:styleId="s10">
    <w:name w:val="s_10"/>
    <w:basedOn w:val="a0"/>
    <w:rsid w:val="005B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A4511-EF3E-43A4-B63F-014FF970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129</cp:revision>
  <cp:lastPrinted>2021-12-21T09:18:00Z</cp:lastPrinted>
  <dcterms:created xsi:type="dcterms:W3CDTF">2021-11-25T03:57:00Z</dcterms:created>
  <dcterms:modified xsi:type="dcterms:W3CDTF">2021-12-21T09:18:00Z</dcterms:modified>
</cp:coreProperties>
</file>