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="00262E45">
        <w:rPr>
          <w:rFonts w:ascii="Times New Roman" w:hAnsi="Times New Roman" w:cs="Times New Roman"/>
          <w:b w:val="0"/>
          <w:szCs w:val="28"/>
        </w:rPr>
        <w:t xml:space="preserve"> </w:t>
      </w:r>
      <w:r w:rsidR="00D743E3">
        <w:rPr>
          <w:rFonts w:ascii="Times New Roman" w:hAnsi="Times New Roman" w:cs="Times New Roman"/>
          <w:b w:val="0"/>
          <w:szCs w:val="28"/>
        </w:rPr>
        <w:t xml:space="preserve">  </w:t>
      </w:r>
      <w:r w:rsidR="0099460F">
        <w:rPr>
          <w:rFonts w:ascii="Times New Roman" w:hAnsi="Times New Roman" w:cs="Times New Roman"/>
          <w:b w:val="0"/>
          <w:szCs w:val="28"/>
        </w:rPr>
        <w:t xml:space="preserve">  </w:t>
      </w:r>
      <w:bookmarkStart w:id="0" w:name="_GoBack"/>
      <w:bookmarkEnd w:id="0"/>
      <w:r w:rsidR="00D743E3">
        <w:rPr>
          <w:rFonts w:ascii="Times New Roman" w:hAnsi="Times New Roman" w:cs="Times New Roman"/>
          <w:b w:val="0"/>
          <w:szCs w:val="28"/>
        </w:rPr>
        <w:t xml:space="preserve">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262E45">
        <w:t xml:space="preserve">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r>
        <w:t xml:space="preserve">                                                                                         </w:t>
      </w:r>
      <w:r w:rsidR="00262E45">
        <w:t xml:space="preserve">       </w:t>
      </w:r>
      <w:r>
        <w:t xml:space="preserve">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proofErr w:type="spellStart"/>
      <w:r w:rsidR="00345007">
        <w:rPr>
          <w:sz w:val="28"/>
          <w:szCs w:val="28"/>
        </w:rPr>
        <w:t>Мурзина</w:t>
      </w:r>
      <w:proofErr w:type="spellEnd"/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262E45">
        <w:t xml:space="preserve">        </w:t>
      </w:r>
      <w:r>
        <w:t xml:space="preserve"> </w:t>
      </w:r>
      <w:r w:rsidRPr="00CA4D19">
        <w:rPr>
          <w:sz w:val="28"/>
          <w:szCs w:val="28"/>
        </w:rPr>
        <w:t>«</w:t>
      </w:r>
      <w:r w:rsidR="00BB3E40" w:rsidRPr="00BB3E40">
        <w:rPr>
          <w:sz w:val="28"/>
          <w:szCs w:val="28"/>
          <w:u w:val="single"/>
        </w:rPr>
        <w:t>04</w:t>
      </w:r>
      <w:r w:rsidRPr="00CA4D19">
        <w:rPr>
          <w:sz w:val="28"/>
          <w:szCs w:val="28"/>
        </w:rPr>
        <w:t xml:space="preserve">» </w:t>
      </w:r>
      <w:r w:rsidR="006E3B10">
        <w:rPr>
          <w:sz w:val="28"/>
          <w:szCs w:val="28"/>
          <w:u w:val="single"/>
        </w:rPr>
        <w:t>августа</w:t>
      </w:r>
      <w:r w:rsidRPr="00CA4D19">
        <w:rPr>
          <w:sz w:val="28"/>
          <w:szCs w:val="28"/>
        </w:rPr>
        <w:t xml:space="preserve"> 20</w:t>
      </w:r>
      <w:r w:rsidR="00E31E12">
        <w:rPr>
          <w:sz w:val="28"/>
          <w:szCs w:val="28"/>
        </w:rPr>
        <w:t xml:space="preserve">21 </w:t>
      </w:r>
      <w:r w:rsidRPr="00CA4D19">
        <w:rPr>
          <w:sz w:val="28"/>
          <w:szCs w:val="28"/>
        </w:rPr>
        <w:t>г.</w:t>
      </w:r>
    </w:p>
    <w:p w:rsidR="00481387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6845BB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61140" w:rsidRPr="0043788D" w:rsidRDefault="00861140" w:rsidP="00861140">
      <w:pPr>
        <w:jc w:val="center"/>
        <w:rPr>
          <w:b/>
          <w:sz w:val="28"/>
          <w:szCs w:val="28"/>
        </w:rPr>
      </w:pPr>
      <w:r w:rsidRPr="000017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00171D">
        <w:rPr>
          <w:b/>
          <w:sz w:val="28"/>
          <w:szCs w:val="28"/>
        </w:rPr>
        <w:t>роверка</w:t>
      </w:r>
      <w:r>
        <w:rPr>
          <w:b/>
          <w:sz w:val="28"/>
          <w:szCs w:val="28"/>
        </w:rPr>
        <w:t xml:space="preserve"> </w:t>
      </w:r>
      <w:r w:rsidR="00E31E12">
        <w:rPr>
          <w:b/>
          <w:sz w:val="28"/>
          <w:szCs w:val="28"/>
        </w:rPr>
        <w:t>финансово-хозяйственной деятельности МКОУ «ОСОШ»</w:t>
      </w:r>
      <w:r>
        <w:rPr>
          <w:b/>
          <w:sz w:val="28"/>
          <w:szCs w:val="28"/>
        </w:rPr>
        <w:t>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5A6354" w:rsidRPr="00925793" w:rsidRDefault="005A6354" w:rsidP="005A635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3B10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F5627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D3C05">
        <w:rPr>
          <w:rFonts w:ascii="Times New Roman" w:hAnsi="Times New Roman" w:cs="Times New Roman"/>
          <w:sz w:val="28"/>
          <w:szCs w:val="28"/>
        </w:rPr>
        <w:t>3</w:t>
      </w:r>
      <w:r w:rsidRPr="00F5627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F56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271">
        <w:rPr>
          <w:rFonts w:ascii="Times New Roman" w:hAnsi="Times New Roman" w:cs="Times New Roman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AD3C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приказом</w:t>
      </w:r>
      <w:r w:rsidRPr="00F56271">
        <w:rPr>
          <w:rFonts w:ascii="Times New Roman" w:hAnsi="Times New Roman" w:cs="Times New Roman"/>
          <w:sz w:val="28"/>
          <w:szCs w:val="28"/>
        </w:rPr>
        <w:t xml:space="preserve"> Счетной палаты </w:t>
      </w:r>
      <w:proofErr w:type="spellStart"/>
      <w:r w:rsidRPr="00F56271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Pr="00F56271">
        <w:rPr>
          <w:rFonts w:ascii="Times New Roman" w:hAnsi="Times New Roman" w:cs="Times New Roman"/>
          <w:sz w:val="28"/>
          <w:szCs w:val="28"/>
        </w:rPr>
        <w:t xml:space="preserve">  района  от 28.12.20</w:t>
      </w:r>
      <w:r w:rsidR="00925793">
        <w:rPr>
          <w:rFonts w:ascii="Times New Roman" w:hAnsi="Times New Roman" w:cs="Times New Roman"/>
          <w:sz w:val="28"/>
          <w:szCs w:val="28"/>
        </w:rPr>
        <w:t>20</w:t>
      </w:r>
      <w:r w:rsidRPr="00F56271">
        <w:rPr>
          <w:rFonts w:ascii="Times New Roman" w:hAnsi="Times New Roman" w:cs="Times New Roman"/>
          <w:sz w:val="28"/>
          <w:szCs w:val="28"/>
        </w:rPr>
        <w:t xml:space="preserve"> № </w:t>
      </w:r>
      <w:r w:rsidR="00925793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793"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 w:rsidR="00925793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925793">
        <w:rPr>
          <w:rFonts w:ascii="Times New Roman" w:hAnsi="Times New Roman" w:cs="Times New Roman"/>
          <w:sz w:val="28"/>
          <w:szCs w:val="28"/>
        </w:rPr>
        <w:t xml:space="preserve"> района от 10.12.2020 № 43 «Об утверждении поручений для Счётной палаты </w:t>
      </w:r>
      <w:proofErr w:type="spellStart"/>
      <w:r w:rsidR="00925793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925793">
        <w:rPr>
          <w:rFonts w:ascii="Times New Roman" w:hAnsi="Times New Roman" w:cs="Times New Roman"/>
          <w:sz w:val="28"/>
          <w:szCs w:val="28"/>
        </w:rPr>
        <w:t xml:space="preserve"> района на 2021 год»</w:t>
      </w:r>
      <w:r w:rsidRPr="009257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3C05" w:rsidRPr="0053323E" w:rsidRDefault="005A6354" w:rsidP="00AD3C05">
      <w:pPr>
        <w:ind w:firstLine="708"/>
        <w:jc w:val="both"/>
        <w:rPr>
          <w:color w:val="000000" w:themeColor="text1"/>
          <w:sz w:val="28"/>
          <w:szCs w:val="28"/>
        </w:rPr>
      </w:pPr>
      <w:r w:rsidRPr="006E3B10">
        <w:rPr>
          <w:b/>
          <w:sz w:val="28"/>
          <w:szCs w:val="28"/>
        </w:rPr>
        <w:t>Объект контрольного мероприятия:</w:t>
      </w:r>
      <w:r>
        <w:rPr>
          <w:sz w:val="28"/>
          <w:szCs w:val="28"/>
        </w:rPr>
        <w:t xml:space="preserve"> </w:t>
      </w:r>
      <w:r w:rsidR="00AD3C05">
        <w:rPr>
          <w:color w:val="000000" w:themeColor="text1"/>
          <w:sz w:val="28"/>
          <w:szCs w:val="28"/>
        </w:rPr>
        <w:t xml:space="preserve">Муниципальное </w:t>
      </w:r>
      <w:r w:rsidR="00AD3C05" w:rsidRPr="0053323E">
        <w:rPr>
          <w:color w:val="000000" w:themeColor="text1"/>
          <w:sz w:val="28"/>
          <w:szCs w:val="28"/>
        </w:rPr>
        <w:t>казённое</w:t>
      </w:r>
      <w:r w:rsidR="00AD3C05">
        <w:rPr>
          <w:color w:val="000000" w:themeColor="text1"/>
          <w:sz w:val="28"/>
          <w:szCs w:val="28"/>
        </w:rPr>
        <w:t xml:space="preserve"> общеобразовательное учреждение </w:t>
      </w:r>
      <w:r w:rsidR="00AD3C05" w:rsidRPr="0053323E">
        <w:rPr>
          <w:color w:val="000000" w:themeColor="text1"/>
          <w:sz w:val="28"/>
          <w:szCs w:val="28"/>
        </w:rPr>
        <w:t>«Открытая (сменная)</w:t>
      </w:r>
      <w:r w:rsidR="00AD3C05">
        <w:rPr>
          <w:color w:val="000000" w:themeColor="text1"/>
          <w:sz w:val="28"/>
          <w:szCs w:val="28"/>
        </w:rPr>
        <w:t xml:space="preserve"> </w:t>
      </w:r>
      <w:r w:rsidR="00AD3C05" w:rsidRPr="0053323E">
        <w:rPr>
          <w:color w:val="000000" w:themeColor="text1"/>
          <w:sz w:val="28"/>
          <w:szCs w:val="28"/>
        </w:rPr>
        <w:t>общеобразовательная</w:t>
      </w:r>
      <w:r w:rsidR="00AD3C05">
        <w:rPr>
          <w:color w:val="000000" w:themeColor="text1"/>
          <w:sz w:val="28"/>
          <w:szCs w:val="28"/>
        </w:rPr>
        <w:t xml:space="preserve"> </w:t>
      </w:r>
      <w:r w:rsidR="00AD3C05" w:rsidRPr="0053323E">
        <w:rPr>
          <w:color w:val="000000" w:themeColor="text1"/>
          <w:sz w:val="28"/>
          <w:szCs w:val="28"/>
        </w:rPr>
        <w:t>школа».</w:t>
      </w:r>
    </w:p>
    <w:p w:rsidR="005A6354" w:rsidRPr="00F56271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Проверяемый период:</w:t>
      </w:r>
      <w:r w:rsidRPr="00F56271">
        <w:rPr>
          <w:sz w:val="28"/>
          <w:szCs w:val="28"/>
        </w:rPr>
        <w:t xml:space="preserve"> </w:t>
      </w:r>
      <w:r w:rsidR="00AD3C05">
        <w:rPr>
          <w:sz w:val="28"/>
          <w:szCs w:val="28"/>
        </w:rPr>
        <w:t>2020</w:t>
      </w:r>
      <w:r w:rsidRPr="00F56271">
        <w:rPr>
          <w:sz w:val="28"/>
          <w:szCs w:val="28"/>
        </w:rPr>
        <w:t xml:space="preserve"> год.</w:t>
      </w:r>
    </w:p>
    <w:p w:rsidR="005A6354" w:rsidRDefault="005A6354" w:rsidP="005A6354">
      <w:pPr>
        <w:ind w:firstLine="708"/>
        <w:jc w:val="both"/>
        <w:rPr>
          <w:sz w:val="28"/>
          <w:szCs w:val="28"/>
        </w:rPr>
      </w:pPr>
      <w:r w:rsidRPr="006E3B10">
        <w:rPr>
          <w:b/>
          <w:sz w:val="28"/>
          <w:szCs w:val="28"/>
        </w:rPr>
        <w:t>Срок проведения контрольного мероприятия:</w:t>
      </w:r>
      <w:r w:rsidRPr="00F56271">
        <w:rPr>
          <w:sz w:val="28"/>
          <w:szCs w:val="28"/>
        </w:rPr>
        <w:t xml:space="preserve"> с «</w:t>
      </w:r>
      <w:r w:rsidR="00724ED2">
        <w:rPr>
          <w:sz w:val="28"/>
          <w:szCs w:val="28"/>
        </w:rPr>
        <w:t>05</w:t>
      </w:r>
      <w:r w:rsidRPr="00F56271">
        <w:rPr>
          <w:sz w:val="28"/>
          <w:szCs w:val="28"/>
        </w:rPr>
        <w:t xml:space="preserve">» </w:t>
      </w:r>
      <w:r w:rsidR="00724ED2">
        <w:rPr>
          <w:sz w:val="28"/>
          <w:szCs w:val="28"/>
        </w:rPr>
        <w:t>ма</w:t>
      </w:r>
      <w:r w:rsidRPr="00F56271">
        <w:rPr>
          <w:sz w:val="28"/>
          <w:szCs w:val="28"/>
        </w:rPr>
        <w:t>я 202</w:t>
      </w:r>
      <w:r w:rsidR="00724ED2">
        <w:rPr>
          <w:sz w:val="28"/>
          <w:szCs w:val="28"/>
        </w:rPr>
        <w:t>1</w:t>
      </w:r>
      <w:r w:rsidRPr="00F56271">
        <w:rPr>
          <w:sz w:val="28"/>
          <w:szCs w:val="28"/>
        </w:rPr>
        <w:t xml:space="preserve"> года по «</w:t>
      </w:r>
      <w:r w:rsidRPr="006343AF">
        <w:rPr>
          <w:color w:val="000000" w:themeColor="text1"/>
          <w:sz w:val="28"/>
          <w:szCs w:val="28"/>
        </w:rPr>
        <w:t>2</w:t>
      </w:r>
      <w:r w:rsidR="00B04E80">
        <w:rPr>
          <w:color w:val="000000" w:themeColor="text1"/>
          <w:sz w:val="28"/>
          <w:szCs w:val="28"/>
        </w:rPr>
        <w:t>1</w:t>
      </w:r>
      <w:r w:rsidRPr="00F56271">
        <w:rPr>
          <w:sz w:val="28"/>
          <w:szCs w:val="28"/>
        </w:rPr>
        <w:t xml:space="preserve">» </w:t>
      </w:r>
      <w:r w:rsidR="00B04E80">
        <w:rPr>
          <w:sz w:val="28"/>
          <w:szCs w:val="28"/>
        </w:rPr>
        <w:t>июня</w:t>
      </w:r>
      <w:r w:rsidRPr="00F56271">
        <w:rPr>
          <w:sz w:val="28"/>
          <w:szCs w:val="28"/>
        </w:rPr>
        <w:t xml:space="preserve"> 202</w:t>
      </w:r>
      <w:r w:rsidR="00B04E80">
        <w:rPr>
          <w:sz w:val="28"/>
          <w:szCs w:val="28"/>
        </w:rPr>
        <w:t>1</w:t>
      </w:r>
      <w:r w:rsidRPr="00F56271">
        <w:rPr>
          <w:sz w:val="28"/>
          <w:szCs w:val="28"/>
        </w:rPr>
        <w:t xml:space="preserve"> года.</w:t>
      </w:r>
    </w:p>
    <w:p w:rsidR="006E3B10" w:rsidRPr="00281463" w:rsidRDefault="006E3B10" w:rsidP="005A6354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6E3B10">
        <w:rPr>
          <w:b/>
          <w:color w:val="000000" w:themeColor="text1"/>
          <w:sz w:val="28"/>
          <w:szCs w:val="28"/>
        </w:rPr>
        <w:t>Цель контрольного мероприятия</w:t>
      </w:r>
      <w:r w:rsidRPr="00925793">
        <w:rPr>
          <w:b/>
          <w:color w:val="000000" w:themeColor="text1"/>
          <w:sz w:val="28"/>
          <w:szCs w:val="28"/>
        </w:rPr>
        <w:t>: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C1215C" w:rsidRPr="00C1215C">
        <w:rPr>
          <w:color w:val="000000" w:themeColor="text1"/>
          <w:sz w:val="28"/>
          <w:szCs w:val="28"/>
        </w:rPr>
        <w:t>определение законности,</w:t>
      </w:r>
      <w:r w:rsidR="00C1215C">
        <w:rPr>
          <w:b/>
          <w:color w:val="000000" w:themeColor="text1"/>
          <w:sz w:val="28"/>
          <w:szCs w:val="28"/>
        </w:rPr>
        <w:t xml:space="preserve"> </w:t>
      </w:r>
      <w:r w:rsidR="00C1215C" w:rsidRPr="00C1215C">
        <w:rPr>
          <w:color w:val="000000" w:themeColor="text1"/>
          <w:sz w:val="28"/>
          <w:szCs w:val="28"/>
        </w:rPr>
        <w:t>эффективности</w:t>
      </w:r>
      <w:r w:rsidR="00C1215C">
        <w:rPr>
          <w:color w:val="000000" w:themeColor="text1"/>
          <w:sz w:val="28"/>
          <w:szCs w:val="28"/>
        </w:rPr>
        <w:t>, обоснованности, целенаправленности использования бюджетных средств, соблюдение требований в сфере закупок, организация бюджетного</w:t>
      </w:r>
      <w:r w:rsidR="00A312C2">
        <w:rPr>
          <w:color w:val="000000" w:themeColor="text1"/>
          <w:sz w:val="28"/>
          <w:szCs w:val="28"/>
        </w:rPr>
        <w:t xml:space="preserve"> </w:t>
      </w:r>
      <w:r w:rsidR="00C1215C">
        <w:rPr>
          <w:color w:val="000000" w:themeColor="text1"/>
          <w:sz w:val="28"/>
          <w:szCs w:val="28"/>
        </w:rPr>
        <w:t>учета и составления бюджетной отчетности.</w:t>
      </w:r>
      <w:r w:rsidR="00281463" w:rsidRPr="00C1215C">
        <w:rPr>
          <w:color w:val="000000" w:themeColor="text1"/>
          <w:sz w:val="28"/>
          <w:szCs w:val="28"/>
        </w:rPr>
        <w:t xml:space="preserve"> </w:t>
      </w:r>
    </w:p>
    <w:p w:rsidR="004A423B" w:rsidRDefault="006E3B10" w:rsidP="004A423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Ответств</w:t>
      </w:r>
      <w:r w:rsidR="004A423B">
        <w:rPr>
          <w:b/>
          <w:color w:val="000000" w:themeColor="text1"/>
          <w:sz w:val="28"/>
          <w:szCs w:val="28"/>
        </w:rPr>
        <w:t>енны</w:t>
      </w:r>
      <w:r w:rsidR="00D743E3">
        <w:rPr>
          <w:b/>
          <w:color w:val="000000" w:themeColor="text1"/>
          <w:sz w:val="28"/>
          <w:szCs w:val="28"/>
        </w:rPr>
        <w:t xml:space="preserve">ми </w:t>
      </w:r>
      <w:r w:rsidR="004A423B">
        <w:rPr>
          <w:b/>
          <w:color w:val="000000" w:themeColor="text1"/>
          <w:sz w:val="28"/>
          <w:szCs w:val="28"/>
        </w:rPr>
        <w:t>исполнител</w:t>
      </w:r>
      <w:r w:rsidR="00D743E3">
        <w:rPr>
          <w:b/>
          <w:color w:val="000000" w:themeColor="text1"/>
          <w:sz w:val="28"/>
          <w:szCs w:val="28"/>
        </w:rPr>
        <w:t xml:space="preserve">ями контрольного мероприятия установлены – </w:t>
      </w:r>
      <w:r w:rsidR="00D743E3" w:rsidRPr="00D743E3">
        <w:rPr>
          <w:color w:val="000000" w:themeColor="text1"/>
          <w:sz w:val="28"/>
          <w:szCs w:val="28"/>
        </w:rPr>
        <w:t>П</w:t>
      </w:r>
      <w:r w:rsidR="004A423B" w:rsidRPr="004A423B">
        <w:rPr>
          <w:color w:val="000000" w:themeColor="text1"/>
          <w:sz w:val="28"/>
          <w:szCs w:val="28"/>
        </w:rPr>
        <w:t>редседатель</w:t>
      </w:r>
      <w:r w:rsidR="00D743E3">
        <w:rPr>
          <w:color w:val="000000" w:themeColor="text1"/>
          <w:sz w:val="28"/>
          <w:szCs w:val="28"/>
        </w:rPr>
        <w:t xml:space="preserve"> Счетной палаты </w:t>
      </w:r>
      <w:proofErr w:type="spellStart"/>
      <w:r w:rsidR="004A423B" w:rsidRPr="004A423B">
        <w:rPr>
          <w:color w:val="000000" w:themeColor="text1"/>
          <w:sz w:val="28"/>
          <w:szCs w:val="28"/>
        </w:rPr>
        <w:t>Мурзина</w:t>
      </w:r>
      <w:proofErr w:type="spellEnd"/>
      <w:r w:rsidR="004A423B" w:rsidRPr="004A423B">
        <w:rPr>
          <w:color w:val="000000" w:themeColor="text1"/>
          <w:sz w:val="28"/>
          <w:szCs w:val="28"/>
        </w:rPr>
        <w:t xml:space="preserve"> Мария Юрьевна, инспектор </w:t>
      </w:r>
      <w:proofErr w:type="gramStart"/>
      <w:r w:rsidR="004A423B" w:rsidRPr="004A423B">
        <w:rPr>
          <w:color w:val="000000" w:themeColor="text1"/>
          <w:sz w:val="28"/>
          <w:szCs w:val="28"/>
        </w:rPr>
        <w:t>Заздравных</w:t>
      </w:r>
      <w:proofErr w:type="gramEnd"/>
      <w:r w:rsidR="004A423B" w:rsidRPr="004A423B">
        <w:rPr>
          <w:color w:val="000000" w:themeColor="text1"/>
          <w:sz w:val="28"/>
          <w:szCs w:val="28"/>
        </w:rPr>
        <w:t xml:space="preserve"> Ирина Алексеевна.</w:t>
      </w:r>
    </w:p>
    <w:p w:rsidR="00D743E3" w:rsidRPr="0053323E" w:rsidRDefault="00D743E3" w:rsidP="00D743E3">
      <w:pPr>
        <w:ind w:firstLine="709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Счётной палаты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30.04.2021 № 15           «О проведении контрольного мероприятия»:</w:t>
      </w:r>
    </w:p>
    <w:p w:rsidR="00D743E3" w:rsidRPr="00047C9C" w:rsidRDefault="00D743E3" w:rsidP="00D743E3">
      <w:pPr>
        <w:ind w:firstLine="708"/>
        <w:jc w:val="both"/>
        <w:rPr>
          <w:color w:val="000000" w:themeColor="text1"/>
          <w:sz w:val="28"/>
          <w:szCs w:val="28"/>
        </w:rPr>
      </w:pPr>
      <w:r w:rsidRPr="00047C9C">
        <w:rPr>
          <w:color w:val="000000" w:themeColor="text1"/>
          <w:sz w:val="28"/>
          <w:szCs w:val="28"/>
        </w:rPr>
        <w:t>1. Характеристика объекта контрольного мероприятия.</w:t>
      </w:r>
    </w:p>
    <w:p w:rsidR="00D743E3" w:rsidRPr="00047C9C" w:rsidRDefault="00D743E3" w:rsidP="00D743E3">
      <w:pPr>
        <w:ind w:firstLine="708"/>
        <w:jc w:val="both"/>
        <w:rPr>
          <w:color w:val="000000" w:themeColor="text1"/>
          <w:sz w:val="28"/>
          <w:szCs w:val="28"/>
        </w:rPr>
      </w:pPr>
      <w:r w:rsidRPr="00047C9C">
        <w:rPr>
          <w:color w:val="000000" w:themeColor="text1"/>
          <w:sz w:val="28"/>
          <w:szCs w:val="28"/>
        </w:rPr>
        <w:t>2. Использование и результативность бюджетных средств на содержание учреждения.</w:t>
      </w:r>
    </w:p>
    <w:p w:rsidR="00D743E3" w:rsidRPr="00047C9C" w:rsidRDefault="00D743E3" w:rsidP="00D743E3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047C9C">
        <w:rPr>
          <w:color w:val="000000" w:themeColor="text1"/>
          <w:sz w:val="28"/>
          <w:szCs w:val="28"/>
        </w:rPr>
        <w:t>3. Анализ состава недвижимого имущества учреждения.</w:t>
      </w:r>
    </w:p>
    <w:p w:rsidR="00D743E3" w:rsidRPr="0053323E" w:rsidRDefault="00D743E3" w:rsidP="00D743E3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>4. Правомерность, обоснованность выплат сотрудникам и обучающимся учреждения.</w:t>
      </w:r>
    </w:p>
    <w:p w:rsidR="00D743E3" w:rsidRPr="0053323E" w:rsidRDefault="00D743E3" w:rsidP="00D743E3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>5. Анализ закупочной деятельности учреждения.</w:t>
      </w:r>
    </w:p>
    <w:p w:rsidR="00D743E3" w:rsidRPr="0053323E" w:rsidRDefault="00D743E3" w:rsidP="00D743E3">
      <w:pPr>
        <w:jc w:val="both"/>
        <w:rPr>
          <w:iCs/>
          <w:color w:val="000000" w:themeColor="text1"/>
          <w:sz w:val="28"/>
          <w:szCs w:val="28"/>
        </w:rPr>
      </w:pPr>
      <w:r w:rsidRPr="0053323E">
        <w:rPr>
          <w:iCs/>
          <w:color w:val="000000" w:themeColor="text1"/>
          <w:sz w:val="28"/>
          <w:szCs w:val="28"/>
        </w:rPr>
        <w:tab/>
      </w:r>
      <w:r w:rsidRPr="00814509">
        <w:rPr>
          <w:iCs/>
          <w:color w:val="000000"/>
          <w:sz w:val="28"/>
          <w:szCs w:val="28"/>
        </w:rPr>
        <w:t>6. Анализ орга</w:t>
      </w:r>
      <w:r>
        <w:rPr>
          <w:iCs/>
          <w:color w:val="000000"/>
          <w:sz w:val="28"/>
          <w:szCs w:val="28"/>
        </w:rPr>
        <w:t>низации и ведения бюджетного уче</w:t>
      </w:r>
      <w:r w:rsidRPr="00814509">
        <w:rPr>
          <w:iCs/>
          <w:color w:val="000000"/>
          <w:sz w:val="28"/>
          <w:szCs w:val="28"/>
        </w:rPr>
        <w:t>та, д</w:t>
      </w:r>
      <w:r>
        <w:rPr>
          <w:iCs/>
          <w:color w:val="000000"/>
          <w:sz w:val="28"/>
          <w:szCs w:val="28"/>
        </w:rPr>
        <w:t>остоверности представляемой отче</w:t>
      </w:r>
      <w:r w:rsidRPr="00814509">
        <w:rPr>
          <w:iCs/>
          <w:color w:val="000000"/>
          <w:sz w:val="28"/>
          <w:szCs w:val="28"/>
        </w:rPr>
        <w:t>тности</w:t>
      </w:r>
      <w:r>
        <w:rPr>
          <w:iCs/>
          <w:color w:val="000000"/>
          <w:sz w:val="28"/>
          <w:szCs w:val="28"/>
        </w:rPr>
        <w:t>.</w:t>
      </w:r>
    </w:p>
    <w:p w:rsidR="005A6354" w:rsidRDefault="00152E24" w:rsidP="004A423B">
      <w:pPr>
        <w:ind w:firstLine="708"/>
        <w:jc w:val="both"/>
        <w:rPr>
          <w:sz w:val="28"/>
          <w:szCs w:val="28"/>
        </w:rPr>
      </w:pPr>
      <w:r w:rsidRPr="00D743E3">
        <w:rPr>
          <w:sz w:val="28"/>
          <w:szCs w:val="28"/>
        </w:rPr>
        <w:t>Объем проверенных средств</w:t>
      </w:r>
      <w:r w:rsidR="00D743E3">
        <w:rPr>
          <w:sz w:val="28"/>
          <w:szCs w:val="28"/>
        </w:rPr>
        <w:t xml:space="preserve"> составил </w:t>
      </w:r>
      <w:r w:rsidR="00AB314D">
        <w:rPr>
          <w:sz w:val="28"/>
          <w:szCs w:val="28"/>
        </w:rPr>
        <w:t>14</w:t>
      </w:r>
      <w:r w:rsidR="00436170">
        <w:rPr>
          <w:sz w:val="28"/>
          <w:szCs w:val="28"/>
        </w:rPr>
        <w:t> </w:t>
      </w:r>
      <w:r w:rsidR="00AB314D">
        <w:rPr>
          <w:sz w:val="28"/>
          <w:szCs w:val="28"/>
        </w:rPr>
        <w:t>742</w:t>
      </w:r>
      <w:r w:rsidR="00436170">
        <w:rPr>
          <w:sz w:val="28"/>
          <w:szCs w:val="28"/>
        </w:rPr>
        <w:t>,</w:t>
      </w:r>
      <w:r w:rsidR="00AB314D">
        <w:rPr>
          <w:sz w:val="28"/>
          <w:szCs w:val="28"/>
        </w:rPr>
        <w:t>5</w:t>
      </w:r>
      <w:r w:rsidR="00436170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4A423B" w:rsidRDefault="004A423B" w:rsidP="00396AC9">
      <w:pPr>
        <w:jc w:val="both"/>
        <w:rPr>
          <w:b/>
          <w:sz w:val="28"/>
          <w:szCs w:val="28"/>
        </w:rPr>
      </w:pPr>
    </w:p>
    <w:p w:rsidR="00CD3A7E" w:rsidRDefault="00E11627" w:rsidP="00396A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Краткая информация о деятельности </w:t>
      </w:r>
      <w:r w:rsidR="004A423B">
        <w:rPr>
          <w:b/>
          <w:sz w:val="28"/>
          <w:szCs w:val="28"/>
        </w:rPr>
        <w:t>объекта контрольного мероприятия</w:t>
      </w:r>
      <w:r>
        <w:rPr>
          <w:b/>
          <w:sz w:val="28"/>
          <w:szCs w:val="28"/>
        </w:rPr>
        <w:t>:</w:t>
      </w:r>
      <w:r w:rsidR="00CD3A7E" w:rsidRPr="00CF006F">
        <w:rPr>
          <w:b/>
          <w:sz w:val="28"/>
          <w:szCs w:val="28"/>
        </w:rPr>
        <w:t xml:space="preserve"> </w:t>
      </w:r>
    </w:p>
    <w:p w:rsidR="00F16676" w:rsidRDefault="00F16676" w:rsidP="00396AC9">
      <w:pPr>
        <w:jc w:val="both"/>
        <w:rPr>
          <w:b/>
          <w:sz w:val="28"/>
          <w:szCs w:val="28"/>
        </w:rPr>
      </w:pPr>
    </w:p>
    <w:p w:rsidR="00E14F38" w:rsidRPr="0053323E" w:rsidRDefault="00E14F38" w:rsidP="00E14F38">
      <w:pPr>
        <w:ind w:firstLine="644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В соответствии с Постановлением Главы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07.08.2000</w:t>
      </w:r>
      <w:r>
        <w:rPr>
          <w:color w:val="000000" w:themeColor="text1"/>
          <w:sz w:val="28"/>
          <w:szCs w:val="28"/>
        </w:rPr>
        <w:t>г.</w:t>
      </w:r>
      <w:r w:rsidRPr="0053323E">
        <w:rPr>
          <w:color w:val="000000" w:themeColor="text1"/>
          <w:sz w:val="28"/>
          <w:szCs w:val="28"/>
        </w:rPr>
        <w:t xml:space="preserve"> № 792 Муниципальное общеобразовательное учреждение «Открытая (сменная) общеобразовательная школа» зарегистрировано в качестве юридического лица. Постановлением Администрации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от 17.11.2011</w:t>
      </w:r>
      <w:r>
        <w:rPr>
          <w:color w:val="000000" w:themeColor="text1"/>
          <w:sz w:val="28"/>
          <w:szCs w:val="28"/>
        </w:rPr>
        <w:t>г.</w:t>
      </w:r>
      <w:r w:rsidRPr="0053323E">
        <w:rPr>
          <w:color w:val="000000" w:themeColor="text1"/>
          <w:sz w:val="28"/>
          <w:szCs w:val="28"/>
        </w:rPr>
        <w:t xml:space="preserve"> № 1211 создано Муниципальное казённое общеобразовательное учреждение «Открытая (сменная) общеобразовательная школа» (далее –</w:t>
      </w:r>
      <w:r>
        <w:rPr>
          <w:color w:val="000000" w:themeColor="text1"/>
          <w:sz w:val="28"/>
          <w:szCs w:val="28"/>
        </w:rPr>
        <w:t xml:space="preserve"> МКОУ, Учреждение, МКОУ «ОСОШ») </w:t>
      </w:r>
      <w:r w:rsidRPr="0053323E">
        <w:rPr>
          <w:color w:val="000000" w:themeColor="text1"/>
          <w:sz w:val="28"/>
          <w:szCs w:val="28"/>
        </w:rPr>
        <w:t>путём изменения типа существующего муни</w:t>
      </w:r>
      <w:r>
        <w:rPr>
          <w:color w:val="000000" w:themeColor="text1"/>
          <w:sz w:val="28"/>
          <w:szCs w:val="28"/>
        </w:rPr>
        <w:t xml:space="preserve">ципального общеобразовательного учреждения </w:t>
      </w:r>
      <w:r w:rsidRPr="0053323E">
        <w:rPr>
          <w:color w:val="000000" w:themeColor="text1"/>
          <w:sz w:val="28"/>
          <w:szCs w:val="28"/>
        </w:rPr>
        <w:t xml:space="preserve">«Открытая (сменная) общеобразовательная школа» с сохранением основной цели деятельности. 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Согласно статье 25 Федерального закона от 29.12.2012 № 273-ФЗ «Об образовании в Российской Федерации» образовательная организация действует на основании устава, утвер</w:t>
      </w:r>
      <w:r>
        <w:rPr>
          <w:color w:val="000000" w:themeColor="text1"/>
          <w:sz w:val="28"/>
          <w:szCs w:val="28"/>
        </w:rPr>
        <w:t>жденного в порядке, установленно</w:t>
      </w:r>
      <w:r w:rsidRPr="0053323E">
        <w:rPr>
          <w:color w:val="000000" w:themeColor="text1"/>
          <w:sz w:val="28"/>
          <w:szCs w:val="28"/>
        </w:rPr>
        <w:t>м законодательством Российской Федерации.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Устав Учреждения и изменения в него утверждены начальником Управления образования Администрации </w:t>
      </w:r>
      <w:proofErr w:type="spellStart"/>
      <w:r w:rsidRPr="0053323E">
        <w:rPr>
          <w:color w:val="000000" w:themeColor="text1"/>
          <w:sz w:val="28"/>
          <w:szCs w:val="28"/>
        </w:rPr>
        <w:t>Колпашевского</w:t>
      </w:r>
      <w:proofErr w:type="spellEnd"/>
      <w:r w:rsidRPr="0053323E">
        <w:rPr>
          <w:color w:val="000000" w:themeColor="text1"/>
          <w:sz w:val="28"/>
          <w:szCs w:val="28"/>
        </w:rPr>
        <w:t xml:space="preserve"> района (приказы от 06.04.2015 № 349, от 04.05.2017 № 456, от 01.08.2017 № 689, от 22.05.2018    № 400).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Согласно Уставу МКОУ является некоммерческой организацией, созданной в соответствии с Гражданским кодексом Российской Федерации, Федеральным законом от 12.01.1996 № 7-ФЗ «О некоммерческих организациях». 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Основными целями деятельности Учреждения являются: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3323E">
        <w:rPr>
          <w:color w:val="000000" w:themeColor="text1"/>
          <w:sz w:val="28"/>
          <w:szCs w:val="28"/>
        </w:rPr>
        <w:t>- реализация прав граждан Российской Федерации любого возраста (работающим и неработающим) на получение общедоступного и бесплатного основного общего и среднего общего образования по основным общеобразовательным программам;</w:t>
      </w:r>
      <w:proofErr w:type="gramEnd"/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 xml:space="preserve">- формирование духовно-нравственной личности </w:t>
      </w:r>
      <w:proofErr w:type="gramStart"/>
      <w:r w:rsidRPr="0053323E">
        <w:rPr>
          <w:color w:val="000000" w:themeColor="text1"/>
          <w:sz w:val="28"/>
          <w:szCs w:val="28"/>
        </w:rPr>
        <w:t>обучающихся</w:t>
      </w:r>
      <w:proofErr w:type="gramEnd"/>
      <w:r w:rsidRPr="0053323E">
        <w:rPr>
          <w:color w:val="000000" w:themeColor="text1"/>
          <w:sz w:val="28"/>
          <w:szCs w:val="28"/>
        </w:rPr>
        <w:t>;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- формирование общей культуры личности обучающихся на основе федеральных государственных образовательных стандартов, их адаптация к жизни в обществе;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E14F38" w:rsidRPr="0053323E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53323E">
        <w:rPr>
          <w:color w:val="000000" w:themeColor="text1"/>
          <w:sz w:val="28"/>
          <w:szCs w:val="28"/>
        </w:rPr>
        <w:t>- воспитание гражданственности, трудолюбия, уважения к правам и свободам человека, любви к окружающей природе, семье, формирование здорового образа жизни.</w:t>
      </w:r>
    </w:p>
    <w:p w:rsidR="00E14F38" w:rsidRPr="007660A6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7660A6">
        <w:rPr>
          <w:color w:val="000000" w:themeColor="text1"/>
          <w:sz w:val="28"/>
          <w:szCs w:val="28"/>
        </w:rPr>
        <w:t>Основным видом деятельности Учреждения является: предоставление общедоступного, бесплатного основного общего и среднего общего образования посредством реализации основных общеобразовательных программ - образовательных программ основного общего образования, образовательных программ среднего общего образования.</w:t>
      </w:r>
    </w:p>
    <w:p w:rsidR="00E14F38" w:rsidRPr="007660A6" w:rsidRDefault="00E14F38" w:rsidP="00E14F38">
      <w:pPr>
        <w:ind w:firstLine="708"/>
        <w:jc w:val="both"/>
        <w:rPr>
          <w:color w:val="000000" w:themeColor="text1"/>
          <w:sz w:val="28"/>
          <w:szCs w:val="28"/>
        </w:rPr>
      </w:pPr>
      <w:r w:rsidRPr="007660A6">
        <w:rPr>
          <w:color w:val="000000" w:themeColor="text1"/>
          <w:sz w:val="28"/>
          <w:szCs w:val="28"/>
        </w:rPr>
        <w:lastRenderedPageBreak/>
        <w:t xml:space="preserve">Предоставление оказания образовательных услуг осуществляется в соответствии с лицензией, выданной Комитетом по контролю, надзору и лицензированию в сфере образования Томской области от 25.05.2015           № 1538. </w:t>
      </w:r>
    </w:p>
    <w:p w:rsidR="00E14F38" w:rsidRDefault="00E14F38" w:rsidP="00130ED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7660A6">
        <w:rPr>
          <w:color w:val="000000" w:themeColor="text1"/>
          <w:sz w:val="28"/>
          <w:szCs w:val="28"/>
        </w:rPr>
        <w:t>Учредителем Учреждения является муниципальное образование «</w:t>
      </w:r>
      <w:proofErr w:type="spellStart"/>
      <w:r w:rsidRPr="007660A6">
        <w:rPr>
          <w:color w:val="000000" w:themeColor="text1"/>
          <w:sz w:val="28"/>
          <w:szCs w:val="28"/>
        </w:rPr>
        <w:t>Колпашевский</w:t>
      </w:r>
      <w:proofErr w:type="spellEnd"/>
      <w:r w:rsidRPr="007660A6">
        <w:rPr>
          <w:color w:val="000000" w:themeColor="text1"/>
          <w:sz w:val="28"/>
          <w:szCs w:val="28"/>
        </w:rPr>
        <w:t xml:space="preserve"> район». Функции и полномочия учредителя выполняет Управление образования Администрации </w:t>
      </w:r>
      <w:proofErr w:type="spellStart"/>
      <w:r w:rsidRPr="007660A6">
        <w:rPr>
          <w:color w:val="000000" w:themeColor="text1"/>
          <w:sz w:val="28"/>
          <w:szCs w:val="28"/>
        </w:rPr>
        <w:t>Колпашевского</w:t>
      </w:r>
      <w:proofErr w:type="spellEnd"/>
      <w:r w:rsidRPr="007660A6">
        <w:rPr>
          <w:color w:val="000000" w:themeColor="text1"/>
          <w:sz w:val="28"/>
          <w:szCs w:val="28"/>
        </w:rPr>
        <w:t xml:space="preserve"> района (далее – Учредитель, Управление образования). </w:t>
      </w:r>
    </w:p>
    <w:p w:rsidR="006C7B9E" w:rsidRDefault="006C7B9E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F4356E" w:rsidRPr="00F4356E" w:rsidRDefault="00DA2C85" w:rsidP="00130ED3">
      <w:pPr>
        <w:pStyle w:val="a5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 ходе проведения </w:t>
      </w:r>
      <w:r w:rsidR="00F4356E" w:rsidRPr="00F4356E">
        <w:rPr>
          <w:b/>
          <w:color w:val="000000" w:themeColor="text1"/>
          <w:sz w:val="28"/>
          <w:szCs w:val="28"/>
        </w:rPr>
        <w:t>контрольного ме</w:t>
      </w:r>
      <w:r w:rsidR="00A312C2">
        <w:rPr>
          <w:b/>
          <w:color w:val="000000" w:themeColor="text1"/>
          <w:sz w:val="28"/>
          <w:szCs w:val="28"/>
        </w:rPr>
        <w:t>роприятия установлены следующие нарушения и замечания в деятельности Учреждения</w:t>
      </w:r>
      <w:r>
        <w:rPr>
          <w:b/>
          <w:color w:val="000000" w:themeColor="text1"/>
          <w:sz w:val="28"/>
          <w:szCs w:val="28"/>
        </w:rPr>
        <w:t>:</w:t>
      </w:r>
    </w:p>
    <w:p w:rsidR="006C7B9E" w:rsidRDefault="006C7B9E" w:rsidP="003436D0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3436D0" w:rsidRPr="00B706A7" w:rsidRDefault="003436D0" w:rsidP="003436D0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B706A7">
        <w:rPr>
          <w:b/>
          <w:color w:val="000000" w:themeColor="text1"/>
          <w:sz w:val="28"/>
          <w:szCs w:val="28"/>
        </w:rPr>
        <w:t>1. В части использования и результативности бюджетных средств на содержание учреждения:</w:t>
      </w:r>
    </w:p>
    <w:p w:rsidR="003436D0" w:rsidRPr="00B706A7" w:rsidRDefault="003436D0" w:rsidP="003436D0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</w:t>
      </w:r>
      <w:r w:rsidRPr="00B706A7">
        <w:rPr>
          <w:color w:val="000000" w:themeColor="text1"/>
          <w:sz w:val="28"/>
          <w:szCs w:val="28"/>
        </w:rPr>
        <w:t>. По результатам выездной проверки установлено н</w:t>
      </w:r>
      <w:r w:rsidRPr="00B706A7">
        <w:rPr>
          <w:iCs/>
          <w:color w:val="000000" w:themeColor="text1"/>
          <w:sz w:val="28"/>
          <w:szCs w:val="28"/>
        </w:rPr>
        <w:t xml:space="preserve">еэффективное использование средств областного бюджета, выразившиеся в том, что приобретенное в декабре 2020 года оборудование (компьютер в сборе, проектор </w:t>
      </w:r>
      <w:r w:rsidRPr="00B706A7">
        <w:rPr>
          <w:iCs/>
          <w:color w:val="000000" w:themeColor="text1"/>
          <w:sz w:val="28"/>
          <w:szCs w:val="28"/>
          <w:lang w:val="en-US"/>
        </w:rPr>
        <w:t>Casio</w:t>
      </w:r>
      <w:r w:rsidRPr="00B706A7">
        <w:rPr>
          <w:iCs/>
          <w:color w:val="000000" w:themeColor="text1"/>
          <w:sz w:val="28"/>
          <w:szCs w:val="28"/>
        </w:rPr>
        <w:t xml:space="preserve"> </w:t>
      </w:r>
      <w:r w:rsidRPr="00B706A7">
        <w:rPr>
          <w:iCs/>
          <w:color w:val="000000" w:themeColor="text1"/>
          <w:sz w:val="28"/>
          <w:szCs w:val="28"/>
          <w:lang w:val="en-US"/>
        </w:rPr>
        <w:t>XJ</w:t>
      </w:r>
      <w:r w:rsidRPr="00B706A7">
        <w:rPr>
          <w:iCs/>
          <w:color w:val="000000" w:themeColor="text1"/>
          <w:sz w:val="28"/>
          <w:szCs w:val="28"/>
        </w:rPr>
        <w:t>-</w:t>
      </w:r>
      <w:r w:rsidRPr="00B706A7">
        <w:rPr>
          <w:iCs/>
          <w:color w:val="000000" w:themeColor="text1"/>
          <w:sz w:val="28"/>
          <w:szCs w:val="28"/>
          <w:lang w:val="en-US"/>
        </w:rPr>
        <w:t>V</w:t>
      </w:r>
      <w:r w:rsidRPr="00B706A7">
        <w:rPr>
          <w:iCs/>
          <w:color w:val="000000" w:themeColor="text1"/>
          <w:sz w:val="28"/>
          <w:szCs w:val="28"/>
        </w:rPr>
        <w:t xml:space="preserve">2, интерактивная доска 78’’ </w:t>
      </w:r>
      <w:proofErr w:type="spellStart"/>
      <w:r w:rsidRPr="00B706A7">
        <w:rPr>
          <w:iCs/>
          <w:color w:val="000000" w:themeColor="text1"/>
          <w:sz w:val="28"/>
          <w:szCs w:val="28"/>
          <w:lang w:val="en-US"/>
        </w:rPr>
        <w:t>ActivBoard</w:t>
      </w:r>
      <w:proofErr w:type="spellEnd"/>
      <w:r w:rsidRPr="00B706A7">
        <w:rPr>
          <w:iCs/>
          <w:color w:val="000000" w:themeColor="text1"/>
          <w:sz w:val="28"/>
          <w:szCs w:val="28"/>
        </w:rPr>
        <w:t xml:space="preserve"> </w:t>
      </w:r>
      <w:r w:rsidRPr="00B706A7">
        <w:rPr>
          <w:iCs/>
          <w:color w:val="000000" w:themeColor="text1"/>
          <w:sz w:val="28"/>
          <w:szCs w:val="28"/>
          <w:lang w:val="en-US"/>
        </w:rPr>
        <w:t>Touch</w:t>
      </w:r>
      <w:r w:rsidRPr="00B706A7">
        <w:rPr>
          <w:iCs/>
          <w:color w:val="000000" w:themeColor="text1"/>
          <w:sz w:val="28"/>
          <w:szCs w:val="28"/>
        </w:rPr>
        <w:t xml:space="preserve"> </w:t>
      </w:r>
      <w:r w:rsidRPr="00B706A7">
        <w:rPr>
          <w:iCs/>
          <w:color w:val="000000" w:themeColor="text1"/>
          <w:sz w:val="28"/>
          <w:szCs w:val="28"/>
          <w:lang w:val="en-US"/>
        </w:rPr>
        <w:t>Dry</w:t>
      </w:r>
      <w:r w:rsidRPr="00B706A7">
        <w:rPr>
          <w:iCs/>
          <w:color w:val="000000" w:themeColor="text1"/>
          <w:sz w:val="28"/>
          <w:szCs w:val="28"/>
        </w:rPr>
        <w:t xml:space="preserve"> </w:t>
      </w:r>
      <w:r w:rsidRPr="00B706A7">
        <w:rPr>
          <w:iCs/>
          <w:color w:val="000000" w:themeColor="text1"/>
          <w:sz w:val="28"/>
          <w:szCs w:val="28"/>
          <w:lang w:val="en-US"/>
        </w:rPr>
        <w:t>Erase</w:t>
      </w:r>
      <w:r w:rsidRPr="00B706A7">
        <w:rPr>
          <w:iCs/>
          <w:color w:val="000000" w:themeColor="text1"/>
          <w:sz w:val="28"/>
          <w:szCs w:val="28"/>
        </w:rPr>
        <w:t xml:space="preserve"> 10 касаний) стоимостью 183 900 рублей не использовалось к моменту проверки на протяжении 6 месяцев. Оборудование находилось в закрытых заводских упаковках. Функциональную работоспособность не представилось </w:t>
      </w:r>
      <w:proofErr w:type="gramStart"/>
      <w:r w:rsidRPr="00B706A7">
        <w:rPr>
          <w:iCs/>
          <w:color w:val="000000" w:themeColor="text1"/>
          <w:sz w:val="28"/>
          <w:szCs w:val="28"/>
        </w:rPr>
        <w:t>возможным</w:t>
      </w:r>
      <w:proofErr w:type="gramEnd"/>
      <w:r w:rsidRPr="00B706A7">
        <w:rPr>
          <w:iCs/>
          <w:color w:val="000000" w:themeColor="text1"/>
          <w:sz w:val="28"/>
          <w:szCs w:val="28"/>
        </w:rPr>
        <w:t xml:space="preserve"> проверить. При этом согласно документации оборудование введено в эксплуатацию.</w:t>
      </w:r>
    </w:p>
    <w:p w:rsidR="003436D0" w:rsidRPr="00B706A7" w:rsidRDefault="003436D0" w:rsidP="003436D0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B706A7">
        <w:rPr>
          <w:iCs/>
          <w:color w:val="000000" w:themeColor="text1"/>
          <w:sz w:val="28"/>
          <w:szCs w:val="28"/>
        </w:rPr>
        <w:t>1.</w:t>
      </w:r>
      <w:r>
        <w:rPr>
          <w:iCs/>
          <w:color w:val="000000" w:themeColor="text1"/>
          <w:sz w:val="28"/>
          <w:szCs w:val="28"/>
        </w:rPr>
        <w:t>2</w:t>
      </w:r>
      <w:r w:rsidRPr="00B706A7">
        <w:rPr>
          <w:iCs/>
          <w:color w:val="000000" w:themeColor="text1"/>
          <w:sz w:val="28"/>
          <w:szCs w:val="28"/>
        </w:rPr>
        <w:t>. При предоставлении компенсации на питание обучающимся установлен единичный недостаток при оформлении документации.</w:t>
      </w:r>
    </w:p>
    <w:p w:rsidR="003436D0" w:rsidRPr="00B706A7" w:rsidRDefault="003436D0" w:rsidP="003436D0">
      <w:pPr>
        <w:ind w:firstLine="708"/>
        <w:jc w:val="both"/>
        <w:rPr>
          <w:b/>
          <w:iCs/>
          <w:color w:val="000000" w:themeColor="text1"/>
          <w:sz w:val="28"/>
          <w:szCs w:val="28"/>
        </w:rPr>
      </w:pPr>
      <w:r w:rsidRPr="00B706A7">
        <w:rPr>
          <w:b/>
          <w:iCs/>
          <w:color w:val="000000" w:themeColor="text1"/>
          <w:sz w:val="28"/>
          <w:szCs w:val="28"/>
        </w:rPr>
        <w:t>2. В части правомерности, обоснованности выплат сотрудникам и обучающимся учреждения:</w:t>
      </w:r>
    </w:p>
    <w:p w:rsidR="003436D0" w:rsidRDefault="003436D0" w:rsidP="003436D0">
      <w:pPr>
        <w:pStyle w:val="a5"/>
        <w:ind w:left="-142" w:firstLine="851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2.1. </w:t>
      </w:r>
      <w:r w:rsidRPr="00B706A7">
        <w:rPr>
          <w:bCs/>
          <w:color w:val="000000" w:themeColor="text1"/>
          <w:sz w:val="28"/>
          <w:szCs w:val="28"/>
        </w:rPr>
        <w:t xml:space="preserve">При формировании </w:t>
      </w:r>
      <w:proofErr w:type="gramStart"/>
      <w:r w:rsidRPr="00B706A7">
        <w:rPr>
          <w:bCs/>
          <w:color w:val="000000" w:themeColor="text1"/>
          <w:sz w:val="28"/>
          <w:szCs w:val="28"/>
        </w:rPr>
        <w:t>Порядка формирования системы оплаты труда</w:t>
      </w:r>
      <w:proofErr w:type="gramEnd"/>
      <w:r w:rsidRPr="00B706A7">
        <w:rPr>
          <w:bCs/>
          <w:color w:val="000000" w:themeColor="text1"/>
          <w:sz w:val="28"/>
          <w:szCs w:val="28"/>
        </w:rPr>
        <w:t xml:space="preserve"> и стимулирования работников МКОУ «ОСОШ» отсутствует ссылка на нормативно-правовые акты органов местного самоуправления, а именно</w:t>
      </w:r>
      <w:r>
        <w:rPr>
          <w:bCs/>
          <w:color w:val="000000" w:themeColor="text1"/>
          <w:sz w:val="28"/>
          <w:szCs w:val="28"/>
        </w:rPr>
        <w:t>:</w:t>
      </w:r>
    </w:p>
    <w:p w:rsidR="003436D0" w:rsidRPr="00601F5E" w:rsidRDefault="003436D0" w:rsidP="003436D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601F5E">
        <w:rPr>
          <w:bCs/>
          <w:color w:val="000000" w:themeColor="text1"/>
          <w:sz w:val="28"/>
          <w:szCs w:val="28"/>
        </w:rPr>
        <w:t xml:space="preserve">Постановление Администрации </w:t>
      </w:r>
      <w:proofErr w:type="spellStart"/>
      <w:r w:rsidRPr="00601F5E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601F5E">
        <w:rPr>
          <w:bCs/>
          <w:color w:val="000000" w:themeColor="text1"/>
          <w:sz w:val="28"/>
          <w:szCs w:val="28"/>
        </w:rPr>
        <w:t xml:space="preserve"> района от 01.12.2010 № 1464 «Об утверждении Положения об оплате труда руководителей образовательных учреждений»;</w:t>
      </w:r>
    </w:p>
    <w:p w:rsidR="003436D0" w:rsidRPr="00601F5E" w:rsidRDefault="003436D0" w:rsidP="003436D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601F5E">
        <w:rPr>
          <w:bCs/>
          <w:color w:val="000000" w:themeColor="text1"/>
          <w:sz w:val="28"/>
          <w:szCs w:val="28"/>
        </w:rPr>
        <w:t xml:space="preserve">Постановление Главы </w:t>
      </w:r>
      <w:proofErr w:type="spellStart"/>
      <w:r w:rsidRPr="00601F5E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601F5E">
        <w:rPr>
          <w:bCs/>
          <w:color w:val="000000" w:themeColor="text1"/>
          <w:sz w:val="28"/>
          <w:szCs w:val="28"/>
        </w:rPr>
        <w:t xml:space="preserve"> района от 10.12.2009 № 1326 «О введении новых систем оплаты труда в муниципальных образовательных учреждениях муниципального образования «</w:t>
      </w:r>
      <w:proofErr w:type="spellStart"/>
      <w:r w:rsidRPr="00601F5E">
        <w:rPr>
          <w:bCs/>
          <w:color w:val="000000" w:themeColor="text1"/>
          <w:sz w:val="28"/>
          <w:szCs w:val="28"/>
        </w:rPr>
        <w:t>Колпашевский</w:t>
      </w:r>
      <w:proofErr w:type="spellEnd"/>
      <w:r w:rsidRPr="00601F5E">
        <w:rPr>
          <w:bCs/>
          <w:color w:val="000000" w:themeColor="text1"/>
          <w:sz w:val="28"/>
          <w:szCs w:val="28"/>
        </w:rPr>
        <w:t xml:space="preserve"> район»»;</w:t>
      </w:r>
    </w:p>
    <w:p w:rsidR="003436D0" w:rsidRPr="00601F5E" w:rsidRDefault="003436D0" w:rsidP="003436D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Pr="00601F5E">
        <w:rPr>
          <w:bCs/>
          <w:color w:val="000000" w:themeColor="text1"/>
          <w:sz w:val="28"/>
          <w:szCs w:val="28"/>
        </w:rPr>
        <w:t xml:space="preserve">Постановление Главы </w:t>
      </w:r>
      <w:proofErr w:type="spellStart"/>
      <w:r w:rsidRPr="00601F5E">
        <w:rPr>
          <w:bCs/>
          <w:color w:val="000000" w:themeColor="text1"/>
          <w:sz w:val="28"/>
          <w:szCs w:val="28"/>
        </w:rPr>
        <w:t>Колпашевского</w:t>
      </w:r>
      <w:proofErr w:type="spellEnd"/>
      <w:r w:rsidRPr="00601F5E">
        <w:rPr>
          <w:bCs/>
          <w:color w:val="000000" w:themeColor="text1"/>
          <w:sz w:val="28"/>
          <w:szCs w:val="28"/>
        </w:rPr>
        <w:t xml:space="preserve"> района от 28.08.2009 № 889 </w:t>
      </w:r>
      <w:r w:rsidRPr="00601F5E">
        <w:rPr>
          <w:color w:val="000000" w:themeColor="text1"/>
          <w:sz w:val="28"/>
          <w:szCs w:val="28"/>
        </w:rPr>
        <w:t xml:space="preserve">«Об утверждении </w:t>
      </w:r>
      <w:proofErr w:type="gramStart"/>
      <w:r w:rsidRPr="00601F5E">
        <w:rPr>
          <w:color w:val="000000" w:themeColor="text1"/>
          <w:sz w:val="28"/>
          <w:szCs w:val="28"/>
        </w:rPr>
        <w:t>Порядка формирования системы оплаты труда</w:t>
      </w:r>
      <w:proofErr w:type="gramEnd"/>
      <w:r w:rsidRPr="00601F5E">
        <w:rPr>
          <w:color w:val="000000" w:themeColor="text1"/>
          <w:sz w:val="28"/>
          <w:szCs w:val="28"/>
        </w:rPr>
        <w:t xml:space="preserve"> и стимулирования работников муниципальных общеобразовательных учреждений МО «</w:t>
      </w:r>
      <w:proofErr w:type="spellStart"/>
      <w:r w:rsidRPr="00601F5E">
        <w:rPr>
          <w:color w:val="000000" w:themeColor="text1"/>
          <w:sz w:val="28"/>
          <w:szCs w:val="28"/>
        </w:rPr>
        <w:t>Колпашевский</w:t>
      </w:r>
      <w:proofErr w:type="spellEnd"/>
      <w:r w:rsidRPr="00601F5E">
        <w:rPr>
          <w:color w:val="000000" w:themeColor="text1"/>
          <w:sz w:val="28"/>
          <w:szCs w:val="28"/>
        </w:rPr>
        <w:t xml:space="preserve"> район»»</w:t>
      </w:r>
      <w:r>
        <w:rPr>
          <w:bCs/>
          <w:color w:val="000000" w:themeColor="text1"/>
          <w:sz w:val="28"/>
          <w:szCs w:val="28"/>
        </w:rPr>
        <w:t>.</w:t>
      </w:r>
    </w:p>
    <w:p w:rsidR="003436D0" w:rsidRPr="00B706A7" w:rsidRDefault="003436D0" w:rsidP="003436D0">
      <w:pPr>
        <w:ind w:left="-142" w:firstLine="850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</w:t>
      </w:r>
      <w:r w:rsidRPr="00B706A7">
        <w:rPr>
          <w:color w:val="000000" w:themeColor="text1"/>
          <w:sz w:val="28"/>
          <w:szCs w:val="28"/>
        </w:rPr>
        <w:t>. На основании приказа МКОУ «ОСОШ» от 12.11.2020 № 237 «Об утверждении размера выплат персональной надбавки стимулирующего характера» заместителю директора, главному бухгалтеру произведена выплата персональной надбавки стимулирующего характера в общей сумме 14</w:t>
      </w:r>
      <w:r>
        <w:rPr>
          <w:color w:val="000000" w:themeColor="text1"/>
          <w:sz w:val="28"/>
          <w:szCs w:val="28"/>
        </w:rPr>
        <w:t xml:space="preserve"> </w:t>
      </w:r>
      <w:r w:rsidRPr="00B706A7">
        <w:rPr>
          <w:color w:val="000000" w:themeColor="text1"/>
          <w:sz w:val="28"/>
          <w:szCs w:val="28"/>
        </w:rPr>
        <w:t xml:space="preserve">850 </w:t>
      </w:r>
      <w:r w:rsidRPr="00B706A7">
        <w:rPr>
          <w:color w:val="000000" w:themeColor="text1"/>
          <w:sz w:val="28"/>
          <w:szCs w:val="28"/>
        </w:rPr>
        <w:lastRenderedPageBreak/>
        <w:t xml:space="preserve">рублей, однако </w:t>
      </w:r>
      <w:r>
        <w:rPr>
          <w:color w:val="000000" w:themeColor="text1"/>
          <w:sz w:val="28"/>
          <w:szCs w:val="28"/>
        </w:rPr>
        <w:t xml:space="preserve">указанный </w:t>
      </w:r>
      <w:r w:rsidRPr="00B706A7">
        <w:rPr>
          <w:color w:val="000000" w:themeColor="text1"/>
          <w:sz w:val="28"/>
          <w:szCs w:val="28"/>
        </w:rPr>
        <w:t>вид выплаты не предусмотрен в нормативн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 w:rsidRPr="00B706A7">
        <w:rPr>
          <w:color w:val="000000" w:themeColor="text1"/>
          <w:sz w:val="28"/>
          <w:szCs w:val="28"/>
        </w:rPr>
        <w:t xml:space="preserve"> правовых актах муниципального образования</w:t>
      </w:r>
      <w:r>
        <w:rPr>
          <w:color w:val="000000" w:themeColor="text1"/>
          <w:sz w:val="28"/>
          <w:szCs w:val="28"/>
        </w:rPr>
        <w:t xml:space="preserve"> «</w:t>
      </w:r>
      <w:proofErr w:type="spellStart"/>
      <w:r>
        <w:rPr>
          <w:color w:val="000000" w:themeColor="text1"/>
          <w:sz w:val="28"/>
          <w:szCs w:val="28"/>
        </w:rPr>
        <w:t>Колпашевский</w:t>
      </w:r>
      <w:proofErr w:type="spellEnd"/>
      <w:r>
        <w:rPr>
          <w:color w:val="000000" w:themeColor="text1"/>
          <w:sz w:val="28"/>
          <w:szCs w:val="28"/>
        </w:rPr>
        <w:t xml:space="preserve"> район» для указанных должностей</w:t>
      </w:r>
      <w:r w:rsidRPr="00B706A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706A7">
        <w:rPr>
          <w:bCs/>
          <w:color w:val="000000" w:themeColor="text1"/>
          <w:sz w:val="28"/>
          <w:szCs w:val="28"/>
        </w:rPr>
        <w:t>Трудовыми договорами указанная выплата не предусмотрена, следовательно</w:t>
      </w:r>
      <w:r>
        <w:rPr>
          <w:bCs/>
          <w:color w:val="000000" w:themeColor="text1"/>
          <w:sz w:val="28"/>
          <w:szCs w:val="28"/>
        </w:rPr>
        <w:t xml:space="preserve">, персональная надбавка в сумме </w:t>
      </w:r>
      <w:r w:rsidRPr="00B706A7">
        <w:rPr>
          <w:bCs/>
          <w:color w:val="000000" w:themeColor="text1"/>
          <w:sz w:val="28"/>
          <w:szCs w:val="28"/>
        </w:rPr>
        <w:t xml:space="preserve">14 850 рублей </w:t>
      </w:r>
      <w:r>
        <w:rPr>
          <w:bCs/>
          <w:color w:val="000000" w:themeColor="text1"/>
          <w:sz w:val="28"/>
          <w:szCs w:val="28"/>
        </w:rPr>
        <w:t>начислена необоснованно</w:t>
      </w:r>
      <w:r w:rsidRPr="00B706A7">
        <w:rPr>
          <w:bCs/>
          <w:color w:val="000000" w:themeColor="text1"/>
          <w:sz w:val="28"/>
          <w:szCs w:val="28"/>
        </w:rPr>
        <w:t xml:space="preserve">.  </w:t>
      </w:r>
      <w:r w:rsidRPr="00B706A7">
        <w:rPr>
          <w:color w:val="000000" w:themeColor="text1"/>
          <w:sz w:val="28"/>
          <w:szCs w:val="28"/>
        </w:rPr>
        <w:t xml:space="preserve">        </w:t>
      </w:r>
    </w:p>
    <w:p w:rsidR="003436D0" w:rsidRPr="003E7C7C" w:rsidRDefault="003436D0" w:rsidP="003436D0">
      <w:pPr>
        <w:ind w:left="-142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</w:t>
      </w:r>
      <w:r w:rsidRPr="00B706A7">
        <w:rPr>
          <w:color w:val="000000" w:themeColor="text1"/>
          <w:sz w:val="28"/>
          <w:szCs w:val="28"/>
        </w:rPr>
        <w:t xml:space="preserve">. </w:t>
      </w:r>
      <w:r w:rsidRPr="003E7C7C">
        <w:rPr>
          <w:color w:val="000000" w:themeColor="text1"/>
          <w:sz w:val="28"/>
          <w:szCs w:val="28"/>
        </w:rPr>
        <w:t>Приказами МКОУ «ОСОШ» установлена выплата персональной надбавки стимулирующего характера заведующему хозяйством, социальному педагогу. Название установленной выплаты отличается от наименования выплаты, установленной п.44.(49). Раздела 5 Порядка  формирования системы оплаты труда и стимулирования работников МКОУ «ОСОШ», утвержденного приказом МКОУ «ОСОШ» от 15.02.2019 № 17. Согласно п. 44.(49)</w:t>
      </w:r>
      <w:proofErr w:type="gramStart"/>
      <w:r w:rsidRPr="003E7C7C">
        <w:rPr>
          <w:color w:val="000000" w:themeColor="text1"/>
          <w:sz w:val="28"/>
          <w:szCs w:val="28"/>
        </w:rPr>
        <w:t>.</w:t>
      </w:r>
      <w:proofErr w:type="gramEnd"/>
      <w:r w:rsidRPr="003E7C7C">
        <w:rPr>
          <w:color w:val="000000" w:themeColor="text1"/>
          <w:sz w:val="28"/>
          <w:szCs w:val="28"/>
        </w:rPr>
        <w:t xml:space="preserve"> </w:t>
      </w:r>
      <w:proofErr w:type="gramStart"/>
      <w:r w:rsidRPr="003E7C7C">
        <w:rPr>
          <w:color w:val="000000" w:themeColor="text1"/>
          <w:sz w:val="28"/>
          <w:szCs w:val="28"/>
        </w:rPr>
        <w:t>р</w:t>
      </w:r>
      <w:proofErr w:type="gramEnd"/>
      <w:r w:rsidRPr="003E7C7C">
        <w:rPr>
          <w:color w:val="000000" w:themeColor="text1"/>
          <w:sz w:val="28"/>
          <w:szCs w:val="28"/>
        </w:rPr>
        <w:t>аботникам общеобразовательных учреждений, в том числе заведующему хозяйством, социальному педагогу, устанавливается премия за выполнение</w:t>
      </w:r>
      <w:r w:rsidRPr="00B706A7">
        <w:rPr>
          <w:color w:val="000000" w:themeColor="text1"/>
          <w:sz w:val="28"/>
          <w:szCs w:val="28"/>
        </w:rPr>
        <w:t xml:space="preserve"> особо важных и срочных работ. </w:t>
      </w:r>
      <w:r w:rsidRPr="00115B54">
        <w:rPr>
          <w:color w:val="000000" w:themeColor="text1"/>
          <w:sz w:val="28"/>
          <w:szCs w:val="28"/>
        </w:rPr>
        <w:t xml:space="preserve">МКОУ «ОСОШ» приказ на выплату премии за выполнение особо важных и срочных работ не принимался. </w:t>
      </w:r>
      <w:r w:rsidRPr="00B706A7">
        <w:rPr>
          <w:color w:val="000000" w:themeColor="text1"/>
          <w:sz w:val="28"/>
          <w:szCs w:val="28"/>
        </w:rPr>
        <w:t xml:space="preserve">Таким образом, </w:t>
      </w:r>
      <w:r w:rsidRPr="003E7C7C">
        <w:rPr>
          <w:color w:val="000000" w:themeColor="text1"/>
          <w:sz w:val="28"/>
          <w:szCs w:val="28"/>
        </w:rPr>
        <w:t xml:space="preserve">Учреждением произведены необоснованные расходы (не предусмотренные действующим Порядком формирования системы оплаты труда и стимулирования работников) в общей сумме 68 954,39 рублей.              </w:t>
      </w:r>
    </w:p>
    <w:p w:rsidR="003436D0" w:rsidRPr="00B706A7" w:rsidRDefault="003436D0" w:rsidP="003436D0">
      <w:pPr>
        <w:ind w:left="-142" w:firstLine="850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4</w:t>
      </w:r>
      <w:r w:rsidRPr="00B706A7">
        <w:rPr>
          <w:color w:val="000000" w:themeColor="text1"/>
          <w:sz w:val="28"/>
          <w:szCs w:val="28"/>
        </w:rPr>
        <w:t>. При проверке правильности начисления вознаграждения за выполнение функции классного руководителя</w:t>
      </w:r>
      <w:r>
        <w:rPr>
          <w:color w:val="000000" w:themeColor="text1"/>
          <w:sz w:val="28"/>
          <w:szCs w:val="28"/>
        </w:rPr>
        <w:t xml:space="preserve"> (за счет средств областного бюджета)</w:t>
      </w:r>
      <w:r w:rsidRPr="00B706A7">
        <w:rPr>
          <w:color w:val="000000" w:themeColor="text1"/>
          <w:sz w:val="28"/>
          <w:szCs w:val="28"/>
        </w:rPr>
        <w:t xml:space="preserve"> и ежемесячного денежного вознаграждения за классное</w:t>
      </w:r>
      <w:r>
        <w:rPr>
          <w:color w:val="000000" w:themeColor="text1"/>
          <w:sz w:val="28"/>
          <w:szCs w:val="28"/>
        </w:rPr>
        <w:t xml:space="preserve"> </w:t>
      </w:r>
      <w:r w:rsidRPr="00B706A7">
        <w:rPr>
          <w:color w:val="000000" w:themeColor="text1"/>
          <w:sz w:val="28"/>
          <w:szCs w:val="28"/>
        </w:rPr>
        <w:t>руководство в размере</w:t>
      </w:r>
      <w:r>
        <w:rPr>
          <w:color w:val="000000" w:themeColor="text1"/>
          <w:sz w:val="28"/>
          <w:szCs w:val="28"/>
        </w:rPr>
        <w:t xml:space="preserve"> </w:t>
      </w:r>
      <w:r w:rsidRPr="00B706A7">
        <w:rPr>
          <w:color w:val="000000" w:themeColor="text1"/>
          <w:sz w:val="28"/>
          <w:szCs w:val="28"/>
        </w:rPr>
        <w:t>5000</w:t>
      </w:r>
      <w:r>
        <w:rPr>
          <w:color w:val="000000" w:themeColor="text1"/>
          <w:sz w:val="28"/>
          <w:szCs w:val="28"/>
        </w:rPr>
        <w:t xml:space="preserve"> </w:t>
      </w:r>
      <w:r w:rsidRPr="00B706A7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 xml:space="preserve"> (за счет федерального бюджета)</w:t>
      </w:r>
      <w:r w:rsidRPr="00B706A7">
        <w:rPr>
          <w:color w:val="000000" w:themeColor="text1"/>
          <w:sz w:val="28"/>
          <w:szCs w:val="28"/>
        </w:rPr>
        <w:t xml:space="preserve"> установлено, что начисление указанных выплат производ</w:t>
      </w:r>
      <w:r>
        <w:rPr>
          <w:color w:val="000000" w:themeColor="text1"/>
          <w:sz w:val="28"/>
          <w:szCs w:val="28"/>
        </w:rPr>
        <w:t>илось за разное количество дней. В</w:t>
      </w:r>
      <w:r w:rsidRPr="00B706A7">
        <w:rPr>
          <w:color w:val="000000" w:themeColor="text1"/>
          <w:sz w:val="28"/>
          <w:szCs w:val="28"/>
        </w:rPr>
        <w:t xml:space="preserve"> результате сумма недополученных денежных средств по двум сотрудникам составила 1 175,12 рублей, излишне начислено двум сотрудникам 779,12 рублей.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</w:t>
      </w:r>
      <w:r w:rsidRPr="00B706A7">
        <w:rPr>
          <w:color w:val="000000" w:themeColor="text1"/>
          <w:sz w:val="28"/>
          <w:szCs w:val="28"/>
        </w:rPr>
        <w:t xml:space="preserve">. </w:t>
      </w:r>
      <w:proofErr w:type="gramStart"/>
      <w:r w:rsidRPr="00B706A7">
        <w:rPr>
          <w:color w:val="000000" w:themeColor="text1"/>
          <w:sz w:val="28"/>
          <w:szCs w:val="28"/>
        </w:rPr>
        <w:t>При проверке правильности начисления премии за выполненную работу по итогам работы за месяц установлена переплата стимулирующих выплат в связи</w:t>
      </w:r>
      <w:proofErr w:type="gramEnd"/>
      <w:r w:rsidRPr="00B706A7">
        <w:rPr>
          <w:color w:val="000000" w:themeColor="text1"/>
          <w:sz w:val="28"/>
          <w:szCs w:val="28"/>
        </w:rPr>
        <w:t xml:space="preserve"> с превышением максимального</w:t>
      </w:r>
      <w:r w:rsidR="0065522C">
        <w:rPr>
          <w:color w:val="000000" w:themeColor="text1"/>
          <w:sz w:val="28"/>
          <w:szCs w:val="28"/>
        </w:rPr>
        <w:t xml:space="preserve"> количества баллов, что привело </w:t>
      </w:r>
      <w:r w:rsidRPr="00B706A7">
        <w:rPr>
          <w:color w:val="000000" w:themeColor="text1"/>
          <w:sz w:val="28"/>
          <w:szCs w:val="28"/>
        </w:rPr>
        <w:t xml:space="preserve">к неэффективному расходованию </w:t>
      </w:r>
      <w:r w:rsidR="0065522C">
        <w:rPr>
          <w:color w:val="000000" w:themeColor="text1"/>
          <w:sz w:val="28"/>
          <w:szCs w:val="28"/>
        </w:rPr>
        <w:t>бюджетных</w:t>
      </w:r>
      <w:r w:rsidRPr="00B706A7">
        <w:rPr>
          <w:color w:val="000000" w:themeColor="text1"/>
          <w:sz w:val="28"/>
          <w:szCs w:val="28"/>
        </w:rPr>
        <w:t xml:space="preserve"> средств в сумме              7 456,47 рублей.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</w:t>
      </w:r>
      <w:r w:rsidRPr="00B706A7">
        <w:rPr>
          <w:color w:val="000000" w:themeColor="text1"/>
          <w:sz w:val="28"/>
          <w:szCs w:val="28"/>
        </w:rPr>
        <w:t xml:space="preserve">. </w:t>
      </w:r>
      <w:proofErr w:type="gramStart"/>
      <w:r w:rsidRPr="00B706A7">
        <w:rPr>
          <w:color w:val="000000" w:themeColor="text1"/>
          <w:sz w:val="28"/>
          <w:szCs w:val="28"/>
        </w:rPr>
        <w:t xml:space="preserve">Представленные на проверку первичные документы (табель учета использования рабочего времени ф. 0504421, расчетная ведомость </w:t>
      </w:r>
      <w:r>
        <w:rPr>
          <w:color w:val="000000" w:themeColor="text1"/>
          <w:sz w:val="28"/>
          <w:szCs w:val="28"/>
        </w:rPr>
        <w:t xml:space="preserve">                 </w:t>
      </w:r>
      <w:r w:rsidRPr="00B706A7">
        <w:rPr>
          <w:color w:val="000000" w:themeColor="text1"/>
          <w:sz w:val="28"/>
          <w:szCs w:val="28"/>
        </w:rPr>
        <w:t xml:space="preserve">ф. 0504402, карточки-справки ф. 0504417) заполнены с нарушениями требований </w:t>
      </w:r>
      <w:r w:rsidRPr="007660A6"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z w:val="28"/>
          <w:szCs w:val="28"/>
        </w:rPr>
        <w:t>а</w:t>
      </w:r>
      <w:r w:rsidRPr="007660A6">
        <w:rPr>
          <w:color w:val="000000" w:themeColor="text1"/>
          <w:sz w:val="28"/>
          <w:szCs w:val="28"/>
        </w:rPr>
        <w:t xml:space="preserve"> Минфина России от 30.03.2015 № 52н </w:t>
      </w:r>
      <w:r w:rsidRPr="007660A6">
        <w:rPr>
          <w:color w:val="000000" w:themeColor="text1"/>
          <w:sz w:val="28"/>
          <w:szCs w:val="28"/>
          <w:shd w:val="clear" w:color="auto" w:fill="FFFFFF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>
        <w:rPr>
          <w:color w:val="000000" w:themeColor="text1"/>
          <w:sz w:val="28"/>
          <w:szCs w:val="28"/>
          <w:shd w:val="clear" w:color="auto" w:fill="FFFFFF"/>
        </w:rPr>
        <w:t>ских указаний по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их применению» (далее – Приказ № 52н)</w:t>
      </w:r>
      <w:r w:rsidRPr="00B706A7">
        <w:rPr>
          <w:color w:val="000000" w:themeColor="text1"/>
          <w:sz w:val="28"/>
          <w:szCs w:val="28"/>
        </w:rPr>
        <w:t xml:space="preserve">: 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Pr="00B706A7">
        <w:rPr>
          <w:color w:val="000000" w:themeColor="text1"/>
          <w:sz w:val="28"/>
          <w:szCs w:val="28"/>
        </w:rPr>
        <w:t>ри регистрации случаев отклонений ответственным за ведение табеля были применены условные обозначения, не предусмотренные норм</w:t>
      </w:r>
      <w:r>
        <w:rPr>
          <w:color w:val="000000" w:themeColor="text1"/>
          <w:sz w:val="28"/>
          <w:szCs w:val="28"/>
        </w:rPr>
        <w:t>ативными документами Учреждения</w:t>
      </w:r>
      <w:r w:rsidRPr="00991A55">
        <w:rPr>
          <w:color w:val="000000" w:themeColor="text1"/>
          <w:sz w:val="28"/>
          <w:szCs w:val="28"/>
        </w:rPr>
        <w:t>;</w:t>
      </w:r>
      <w:r w:rsidRPr="00B706A7">
        <w:rPr>
          <w:color w:val="000000" w:themeColor="text1"/>
          <w:sz w:val="28"/>
          <w:szCs w:val="28"/>
        </w:rPr>
        <w:t xml:space="preserve">     </w:t>
      </w:r>
    </w:p>
    <w:p w:rsidR="003436D0" w:rsidRPr="00C66C16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в</w:t>
      </w:r>
      <w:r w:rsidRPr="00B706A7">
        <w:rPr>
          <w:color w:val="000000" w:themeColor="text1"/>
          <w:sz w:val="28"/>
          <w:szCs w:val="28"/>
        </w:rPr>
        <w:t xml:space="preserve"> расчетных ведомостях (ф. 0504402), являющихся основанием для формирования журнала операций, им</w:t>
      </w:r>
      <w:r>
        <w:rPr>
          <w:color w:val="000000" w:themeColor="text1"/>
          <w:sz w:val="28"/>
          <w:szCs w:val="28"/>
        </w:rPr>
        <w:t>еются неверно заполненные суммы, не учтены изменения, внесенные приказом Минфина России от 15.06.2020</w:t>
      </w:r>
      <w:r w:rsidRPr="00C66C16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№ 103н</w:t>
      </w:r>
      <w:r w:rsidRPr="00C66C16">
        <w:rPr>
          <w:color w:val="000000" w:themeColor="text1"/>
          <w:sz w:val="28"/>
          <w:szCs w:val="28"/>
        </w:rPr>
        <w:t>;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Pr="00B706A7">
        <w:rPr>
          <w:color w:val="000000" w:themeColor="text1"/>
          <w:sz w:val="28"/>
          <w:szCs w:val="28"/>
        </w:rPr>
        <w:t xml:space="preserve"> карточках-справках ф.0504417 не</w:t>
      </w:r>
      <w:r>
        <w:rPr>
          <w:color w:val="000000" w:themeColor="text1"/>
          <w:sz w:val="28"/>
          <w:szCs w:val="28"/>
        </w:rPr>
        <w:t xml:space="preserve"> указываются</w:t>
      </w:r>
      <w:r w:rsidRPr="00B706A7">
        <w:rPr>
          <w:color w:val="000000" w:themeColor="text1"/>
          <w:sz w:val="28"/>
          <w:szCs w:val="28"/>
        </w:rPr>
        <w:t xml:space="preserve"> предусмотренные унифицированной формой сведения, а именно: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- отсутствуют дата и номер приказа учреждения, на основании которого производятся соответствующие начисления;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- не указывается должность работника;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- не указывается размер заработной платы, «всего»;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 xml:space="preserve">- не указываются виды и суммы постоянных начислений на заработную плату, надбавок и доплат.  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7</w:t>
      </w:r>
      <w:r w:rsidRPr="00B706A7">
        <w:rPr>
          <w:color w:val="000000" w:themeColor="text1"/>
          <w:sz w:val="28"/>
          <w:szCs w:val="28"/>
        </w:rPr>
        <w:t xml:space="preserve">. При проверке трудовых договоров установлено, что трудовые договоры оформлены с </w:t>
      </w:r>
      <w:r>
        <w:rPr>
          <w:color w:val="000000" w:themeColor="text1"/>
          <w:sz w:val="28"/>
          <w:szCs w:val="28"/>
        </w:rPr>
        <w:t>отклонением</w:t>
      </w:r>
      <w:r w:rsidRPr="00B706A7">
        <w:rPr>
          <w:color w:val="000000" w:themeColor="text1"/>
          <w:sz w:val="28"/>
          <w:szCs w:val="28"/>
        </w:rPr>
        <w:t xml:space="preserve"> от требований ст. 57 Трудового кодекса РФ. 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8</w:t>
      </w:r>
      <w:r w:rsidRPr="00B706A7">
        <w:rPr>
          <w:color w:val="000000" w:themeColor="text1"/>
          <w:sz w:val="28"/>
          <w:szCs w:val="28"/>
        </w:rPr>
        <w:t xml:space="preserve">. В нарушение ст. 136 Трудового кодекса Российской Федерации не утверждена форма расчетного листка о заработной плате работников. </w:t>
      </w:r>
    </w:p>
    <w:p w:rsidR="003436D0" w:rsidRPr="00B706A7" w:rsidRDefault="003436D0" w:rsidP="003436D0">
      <w:pPr>
        <w:ind w:firstLine="70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B706A7">
        <w:rPr>
          <w:b/>
          <w:color w:val="000000" w:themeColor="text1"/>
          <w:sz w:val="28"/>
          <w:szCs w:val="28"/>
          <w:shd w:val="clear" w:color="auto" w:fill="FFFFFF"/>
        </w:rPr>
        <w:t xml:space="preserve">3. </w:t>
      </w:r>
      <w:r>
        <w:rPr>
          <w:b/>
          <w:color w:val="000000" w:themeColor="text1"/>
          <w:sz w:val="28"/>
          <w:szCs w:val="28"/>
          <w:shd w:val="clear" w:color="auto" w:fill="FFFFFF"/>
        </w:rPr>
        <w:t>В</w:t>
      </w:r>
      <w:r w:rsidRPr="00B706A7">
        <w:rPr>
          <w:b/>
          <w:color w:val="000000" w:themeColor="text1"/>
          <w:sz w:val="28"/>
          <w:szCs w:val="28"/>
          <w:shd w:val="clear" w:color="auto" w:fill="FFFFFF"/>
        </w:rPr>
        <w:t xml:space="preserve"> отношении </w:t>
      </w:r>
      <w:r>
        <w:rPr>
          <w:b/>
          <w:color w:val="000000" w:themeColor="text1"/>
          <w:sz w:val="28"/>
          <w:szCs w:val="28"/>
          <w:shd w:val="clear" w:color="auto" w:fill="FFFFFF"/>
        </w:rPr>
        <w:t>закупочной деятельности учреждения</w:t>
      </w:r>
      <w:r w:rsidRPr="00B706A7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3436D0" w:rsidRPr="00D33076" w:rsidRDefault="003436D0" w:rsidP="003436D0">
      <w:pPr>
        <w:tabs>
          <w:tab w:val="left" w:pos="540"/>
        </w:tabs>
        <w:ind w:firstLine="709"/>
        <w:jc w:val="both"/>
        <w:rPr>
          <w:color w:val="000000" w:themeColor="text1"/>
          <w:sz w:val="28"/>
          <w:szCs w:val="28"/>
        </w:rPr>
      </w:pPr>
      <w:r w:rsidRPr="00D33076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</w:t>
      </w:r>
      <w:r w:rsidRPr="00D33076">
        <w:rPr>
          <w:color w:val="000000" w:themeColor="text1"/>
          <w:sz w:val="28"/>
          <w:szCs w:val="28"/>
        </w:rPr>
        <w:t xml:space="preserve">. В ходе контрольного мероприятия установлено, что в период отсутствия директора допускается использование его ЭЦП. Электронная подпись является аналогом собственноручной подписи, </w:t>
      </w:r>
      <w:proofErr w:type="gramStart"/>
      <w:r w:rsidRPr="00D33076">
        <w:rPr>
          <w:color w:val="000000" w:themeColor="text1"/>
          <w:sz w:val="28"/>
          <w:szCs w:val="28"/>
        </w:rPr>
        <w:t>ответственность</w:t>
      </w:r>
      <w:proofErr w:type="gramEnd"/>
      <w:r w:rsidRPr="00D33076">
        <w:rPr>
          <w:color w:val="000000" w:themeColor="text1"/>
          <w:sz w:val="28"/>
          <w:szCs w:val="28"/>
        </w:rPr>
        <w:t xml:space="preserve"> за исполнение которой лежит на её владельце. Федеральный Закон от 06 апреля 2011г. № 63-ФЗ «Об электронной подписи» не предполагает передачу права использования ЭЦП от ее владельца иному лицу. </w:t>
      </w:r>
    </w:p>
    <w:p w:rsidR="003436D0" w:rsidRPr="00D33076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33076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2</w:t>
      </w:r>
      <w:r w:rsidRPr="00D33076">
        <w:rPr>
          <w:color w:val="000000" w:themeColor="text1"/>
          <w:sz w:val="28"/>
          <w:szCs w:val="28"/>
        </w:rPr>
        <w:t xml:space="preserve">. В ходе проверки заключенных договоров </w:t>
      </w:r>
      <w:r>
        <w:rPr>
          <w:color w:val="000000" w:themeColor="text1"/>
          <w:sz w:val="28"/>
          <w:szCs w:val="28"/>
        </w:rPr>
        <w:t>(</w:t>
      </w:r>
      <w:r w:rsidRPr="00D33076">
        <w:rPr>
          <w:color w:val="000000" w:themeColor="text1"/>
          <w:sz w:val="28"/>
          <w:szCs w:val="28"/>
        </w:rPr>
        <w:t>контрактов</w:t>
      </w:r>
      <w:r>
        <w:rPr>
          <w:color w:val="000000" w:themeColor="text1"/>
          <w:sz w:val="28"/>
          <w:szCs w:val="28"/>
        </w:rPr>
        <w:t>)</w:t>
      </w:r>
      <w:r w:rsidRPr="00D33076">
        <w:rPr>
          <w:color w:val="000000" w:themeColor="text1"/>
          <w:sz w:val="28"/>
          <w:szCs w:val="28"/>
        </w:rPr>
        <w:t xml:space="preserve"> установлено следующее:</w:t>
      </w:r>
    </w:p>
    <w:p w:rsidR="003436D0" w:rsidRPr="00D33076" w:rsidRDefault="0065522C" w:rsidP="003436D0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в</w:t>
      </w:r>
      <w:r w:rsidR="003436D0" w:rsidRPr="00D33076">
        <w:rPr>
          <w:color w:val="000000" w:themeColor="text1"/>
          <w:sz w:val="28"/>
          <w:szCs w:val="28"/>
        </w:rPr>
        <w:t xml:space="preserve"> нарушение части 1 пункта 3 статьи 3 Закона № 44-ФЗ  </w:t>
      </w:r>
      <w:proofErr w:type="gramStart"/>
      <w:r w:rsidR="003436D0" w:rsidRPr="00D33076">
        <w:rPr>
          <w:color w:val="000000" w:themeColor="text1"/>
          <w:sz w:val="28"/>
          <w:szCs w:val="28"/>
        </w:rPr>
        <w:t>устанавливалось условие</w:t>
      </w:r>
      <w:proofErr w:type="gramEnd"/>
      <w:r w:rsidR="003436D0" w:rsidRPr="00D33076">
        <w:rPr>
          <w:color w:val="000000" w:themeColor="text1"/>
          <w:sz w:val="28"/>
          <w:szCs w:val="28"/>
        </w:rPr>
        <w:t xml:space="preserve"> о начале срока оказания услуг ранее даты заключения контракта (договора).</w:t>
      </w:r>
    </w:p>
    <w:p w:rsidR="003436D0" w:rsidRPr="00D33076" w:rsidRDefault="003436D0" w:rsidP="003436D0">
      <w:pPr>
        <w:tabs>
          <w:tab w:val="left" w:pos="540"/>
        </w:tabs>
        <w:jc w:val="both"/>
        <w:rPr>
          <w:color w:val="000000" w:themeColor="text1"/>
          <w:sz w:val="28"/>
          <w:szCs w:val="28"/>
        </w:rPr>
      </w:pPr>
      <w:r w:rsidRPr="00D33076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3</w:t>
      </w:r>
      <w:r w:rsidRPr="00D33076">
        <w:rPr>
          <w:color w:val="000000" w:themeColor="text1"/>
          <w:sz w:val="28"/>
          <w:szCs w:val="28"/>
        </w:rPr>
        <w:t xml:space="preserve">. При </w:t>
      </w:r>
      <w:proofErr w:type="gramStart"/>
      <w:r w:rsidRPr="00D33076">
        <w:rPr>
          <w:color w:val="000000" w:themeColor="text1"/>
          <w:sz w:val="28"/>
          <w:szCs w:val="28"/>
        </w:rPr>
        <w:t>проверке соответствия поставленного товара, выполненной работы или оказанной услуги условиям контракта установлено</w:t>
      </w:r>
      <w:proofErr w:type="gramEnd"/>
      <w:r w:rsidRPr="00D33076">
        <w:rPr>
          <w:color w:val="000000" w:themeColor="text1"/>
          <w:sz w:val="28"/>
          <w:szCs w:val="28"/>
        </w:rPr>
        <w:t xml:space="preserve"> следующее:</w:t>
      </w:r>
    </w:p>
    <w:p w:rsidR="003436D0" w:rsidRPr="00D33076" w:rsidRDefault="003436D0" w:rsidP="003436D0">
      <w:pPr>
        <w:pStyle w:val="a5"/>
        <w:tabs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33076">
        <w:rPr>
          <w:color w:val="000000" w:themeColor="text1"/>
          <w:sz w:val="28"/>
          <w:szCs w:val="28"/>
        </w:rPr>
        <w:t>- Договором от 10.01.2020 № 10/20 с ООО «</w:t>
      </w:r>
      <w:proofErr w:type="spellStart"/>
      <w:r w:rsidRPr="00D33076">
        <w:rPr>
          <w:color w:val="000000" w:themeColor="text1"/>
          <w:sz w:val="28"/>
          <w:szCs w:val="28"/>
        </w:rPr>
        <w:t>Теплоконтроль</w:t>
      </w:r>
      <w:proofErr w:type="spellEnd"/>
      <w:r w:rsidRPr="00D33076">
        <w:rPr>
          <w:color w:val="000000" w:themeColor="text1"/>
          <w:sz w:val="28"/>
          <w:szCs w:val="28"/>
        </w:rPr>
        <w:t>» определен график оказания услуг с 01 января 2020г. по 31.12.2020г. Однако  фактически услуги предоставлялись с января по май и с сентября по декабрь.</w:t>
      </w:r>
    </w:p>
    <w:p w:rsidR="003436D0" w:rsidRPr="00B706A7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706A7">
        <w:rPr>
          <w:color w:val="000000" w:themeColor="text1"/>
          <w:sz w:val="28"/>
          <w:szCs w:val="28"/>
        </w:rPr>
        <w:t xml:space="preserve">-  Договором от 16.01.2020 № 8  с ООО «Профилактика» установлен график оказания услуг </w:t>
      </w:r>
      <w:proofErr w:type="gramStart"/>
      <w:r w:rsidRPr="00B706A7">
        <w:rPr>
          <w:color w:val="000000" w:themeColor="text1"/>
          <w:sz w:val="28"/>
          <w:szCs w:val="28"/>
        </w:rPr>
        <w:t>с даты заключения</w:t>
      </w:r>
      <w:proofErr w:type="gramEnd"/>
      <w:r w:rsidRPr="00B706A7">
        <w:rPr>
          <w:color w:val="000000" w:themeColor="text1"/>
          <w:sz w:val="28"/>
          <w:szCs w:val="28"/>
        </w:rPr>
        <w:t xml:space="preserve"> договора, ежемесячно согласно заявкам заказчика по 30.11.2020г. При этом услуги были предоставлены по 30.12.2020г., акты сдачи-приемки оказанных услуг </w:t>
      </w:r>
      <w:r>
        <w:rPr>
          <w:color w:val="000000" w:themeColor="text1"/>
          <w:sz w:val="28"/>
          <w:szCs w:val="28"/>
        </w:rPr>
        <w:t>-</w:t>
      </w:r>
      <w:r w:rsidRPr="00B706A7">
        <w:rPr>
          <w:color w:val="000000" w:themeColor="text1"/>
          <w:sz w:val="28"/>
          <w:szCs w:val="28"/>
        </w:rPr>
        <w:t xml:space="preserve"> ежеквартально.</w:t>
      </w:r>
    </w:p>
    <w:p w:rsidR="003436D0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706A7">
        <w:rPr>
          <w:color w:val="000000" w:themeColor="text1"/>
          <w:sz w:val="28"/>
          <w:szCs w:val="28"/>
        </w:rPr>
        <w:t>- Контрактом от 29.01.2020 № 182658 с ОАО «</w:t>
      </w:r>
      <w:proofErr w:type="spellStart"/>
      <w:r w:rsidRPr="00B706A7">
        <w:rPr>
          <w:color w:val="000000" w:themeColor="text1"/>
          <w:sz w:val="28"/>
          <w:szCs w:val="28"/>
        </w:rPr>
        <w:t>Киржачская</w:t>
      </w:r>
      <w:proofErr w:type="spellEnd"/>
      <w:r w:rsidRPr="00B706A7">
        <w:rPr>
          <w:color w:val="000000" w:themeColor="text1"/>
          <w:sz w:val="28"/>
          <w:szCs w:val="28"/>
        </w:rPr>
        <w:t xml:space="preserve"> типография» предусмотрено, что поставщик изготавливает и производит отгрузку продукции в адрес заказчика в соответствии со спецификацией в срок, не превышающий 14 рабочих дней с даты поступления гарантийного</w:t>
      </w:r>
      <w:r>
        <w:rPr>
          <w:sz w:val="28"/>
          <w:szCs w:val="28"/>
        </w:rPr>
        <w:t xml:space="preserve"> письма заказчика и подписанной </w:t>
      </w:r>
      <w:proofErr w:type="spellStart"/>
      <w:r>
        <w:rPr>
          <w:sz w:val="28"/>
          <w:szCs w:val="28"/>
        </w:rPr>
        <w:t>скан-копии</w:t>
      </w:r>
      <w:proofErr w:type="spellEnd"/>
      <w:r>
        <w:rPr>
          <w:sz w:val="28"/>
          <w:szCs w:val="28"/>
        </w:rPr>
        <w:t xml:space="preserve"> контракта на электронную почту поставщика с даты внесения оплаты/предоплаты на расчетный счет </w:t>
      </w:r>
      <w:r>
        <w:rPr>
          <w:sz w:val="28"/>
          <w:szCs w:val="28"/>
        </w:rPr>
        <w:lastRenderedPageBreak/>
        <w:t>поставщика, указанный в контракте.</w:t>
      </w:r>
      <w:proofErr w:type="gramEnd"/>
      <w:r>
        <w:rPr>
          <w:sz w:val="28"/>
          <w:szCs w:val="28"/>
        </w:rPr>
        <w:t xml:space="preserve"> При этом продукция поступила заказчику на основании товарной накладной № 182658 от 27.02.2020г., то есть на </w:t>
      </w:r>
      <w:r w:rsidRPr="00C66C16">
        <w:rPr>
          <w:sz w:val="28"/>
          <w:szCs w:val="28"/>
        </w:rPr>
        <w:t>6</w:t>
      </w:r>
      <w:r>
        <w:rPr>
          <w:sz w:val="28"/>
          <w:szCs w:val="28"/>
        </w:rPr>
        <w:t xml:space="preserve"> календарных дней позже.</w:t>
      </w:r>
    </w:p>
    <w:p w:rsidR="003436D0" w:rsidRPr="008E1708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708">
        <w:rPr>
          <w:color w:val="000000" w:themeColor="text1"/>
          <w:sz w:val="28"/>
          <w:szCs w:val="28"/>
        </w:rPr>
        <w:t>Предметом договора от 04.03.2020 № УТЭИ-000461 с ООО «</w:t>
      </w:r>
      <w:proofErr w:type="spellStart"/>
      <w:r w:rsidRPr="008E1708">
        <w:rPr>
          <w:color w:val="000000" w:themeColor="text1"/>
          <w:sz w:val="28"/>
          <w:szCs w:val="28"/>
        </w:rPr>
        <w:t>Эксперт-инфо</w:t>
      </w:r>
      <w:proofErr w:type="spellEnd"/>
      <w:r w:rsidRPr="008E1708">
        <w:rPr>
          <w:color w:val="000000" w:themeColor="text1"/>
          <w:sz w:val="28"/>
          <w:szCs w:val="28"/>
        </w:rPr>
        <w:t xml:space="preserve">» определено предоставление доступа к обновлениям Камин: расчет заработной платы. Версия 2.0 </w:t>
      </w:r>
      <w:proofErr w:type="gramStart"/>
      <w:r w:rsidRPr="008E1708">
        <w:rPr>
          <w:color w:val="000000" w:themeColor="text1"/>
          <w:sz w:val="28"/>
          <w:szCs w:val="28"/>
        </w:rPr>
        <w:t>ПРОФ</w:t>
      </w:r>
      <w:proofErr w:type="gramEnd"/>
      <w:r w:rsidRPr="008E1708">
        <w:rPr>
          <w:color w:val="000000" w:themeColor="text1"/>
          <w:sz w:val="28"/>
          <w:szCs w:val="28"/>
        </w:rPr>
        <w:t xml:space="preserve"> на 2020 год. Оплата произведена разовым единовременным платежом</w:t>
      </w:r>
      <w:r>
        <w:rPr>
          <w:color w:val="000000" w:themeColor="text1"/>
          <w:sz w:val="28"/>
          <w:szCs w:val="28"/>
        </w:rPr>
        <w:t>.</w:t>
      </w:r>
      <w:r w:rsidRPr="008E1708">
        <w:rPr>
          <w:color w:val="000000" w:themeColor="text1"/>
          <w:sz w:val="28"/>
          <w:szCs w:val="28"/>
        </w:rPr>
        <w:t xml:space="preserve"> </w:t>
      </w:r>
    </w:p>
    <w:p w:rsidR="003436D0" w:rsidRPr="008E1708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E1708">
        <w:rPr>
          <w:color w:val="000000" w:themeColor="text1"/>
          <w:sz w:val="28"/>
          <w:szCs w:val="28"/>
        </w:rPr>
        <w:t xml:space="preserve">Распоряжением Администрации </w:t>
      </w:r>
      <w:proofErr w:type="spellStart"/>
      <w:r w:rsidRPr="008E1708">
        <w:rPr>
          <w:color w:val="000000" w:themeColor="text1"/>
          <w:sz w:val="28"/>
          <w:szCs w:val="28"/>
        </w:rPr>
        <w:t>Колпашевского</w:t>
      </w:r>
      <w:proofErr w:type="spellEnd"/>
      <w:r w:rsidRPr="008E1708">
        <w:rPr>
          <w:color w:val="000000" w:themeColor="text1"/>
          <w:sz w:val="28"/>
          <w:szCs w:val="28"/>
        </w:rPr>
        <w:t xml:space="preserve"> района от 18.12.2019 № 561 «О мерах по реализации решения Думы </w:t>
      </w:r>
      <w:proofErr w:type="spellStart"/>
      <w:r w:rsidRPr="008E1708">
        <w:rPr>
          <w:color w:val="000000" w:themeColor="text1"/>
          <w:sz w:val="28"/>
          <w:szCs w:val="28"/>
        </w:rPr>
        <w:t>Колпашевского</w:t>
      </w:r>
      <w:proofErr w:type="spellEnd"/>
      <w:r w:rsidRPr="008E1708">
        <w:rPr>
          <w:color w:val="000000" w:themeColor="text1"/>
          <w:sz w:val="28"/>
          <w:szCs w:val="28"/>
        </w:rPr>
        <w:t xml:space="preserve"> района от 25.11.2019 № 118 «О бюджете муниципального образования «</w:t>
      </w:r>
      <w:proofErr w:type="spellStart"/>
      <w:r w:rsidRPr="008E1708">
        <w:rPr>
          <w:color w:val="000000" w:themeColor="text1"/>
          <w:sz w:val="28"/>
          <w:szCs w:val="28"/>
        </w:rPr>
        <w:t>Колпашевский</w:t>
      </w:r>
      <w:proofErr w:type="spellEnd"/>
      <w:r w:rsidRPr="008E1708">
        <w:rPr>
          <w:color w:val="000000" w:themeColor="text1"/>
          <w:sz w:val="28"/>
          <w:szCs w:val="28"/>
        </w:rPr>
        <w:t xml:space="preserve"> район» на 2020 год» авансовые платежи в размере 100% на данные услуги не предусмотрены. </w:t>
      </w:r>
    </w:p>
    <w:p w:rsidR="003436D0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E1708">
        <w:rPr>
          <w:color w:val="000000" w:themeColor="text1"/>
          <w:sz w:val="28"/>
          <w:szCs w:val="28"/>
        </w:rPr>
        <w:t>Согласно</w:t>
      </w:r>
      <w:proofErr w:type="gramEnd"/>
      <w:r w:rsidRPr="008E1708">
        <w:rPr>
          <w:color w:val="000000" w:themeColor="text1"/>
          <w:sz w:val="28"/>
          <w:szCs w:val="28"/>
        </w:rPr>
        <w:t xml:space="preserve"> представленного счета на сумму 9 400 рублей исполнителем поставлен товар – Камин: Расчет заработной платы. Версия 2.0. ПРОФ. Доступ к обновлениям 2020г. в количестве 12 с единицей измерения – мес., а в акте выполненных работ (оказанных услуг) единицы измерения указаны в шт. </w:t>
      </w:r>
      <w:r>
        <w:rPr>
          <w:color w:val="000000" w:themeColor="text1"/>
          <w:sz w:val="28"/>
          <w:szCs w:val="28"/>
        </w:rPr>
        <w:t xml:space="preserve">В представленной документации </w:t>
      </w:r>
      <w:r w:rsidRPr="008D2FCE">
        <w:rPr>
          <w:color w:val="000000" w:themeColor="text1"/>
          <w:sz w:val="28"/>
          <w:szCs w:val="28"/>
        </w:rPr>
        <w:t>единицы измерения не сопоставимы.</w:t>
      </w:r>
      <w:r>
        <w:rPr>
          <w:b/>
          <w:color w:val="000000" w:themeColor="text1"/>
          <w:sz w:val="28"/>
          <w:szCs w:val="28"/>
        </w:rPr>
        <w:t xml:space="preserve"> </w:t>
      </w:r>
      <w:r w:rsidRPr="008E1708">
        <w:rPr>
          <w:color w:val="000000" w:themeColor="text1"/>
          <w:sz w:val="28"/>
          <w:szCs w:val="28"/>
        </w:rPr>
        <w:t xml:space="preserve">Фактически оказанные услуги приняты заказчиком до момента оказания услуг. </w:t>
      </w:r>
    </w:p>
    <w:p w:rsidR="003436D0" w:rsidRPr="008D2FCE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D2FCE">
        <w:rPr>
          <w:color w:val="000000" w:themeColor="text1"/>
          <w:sz w:val="28"/>
          <w:szCs w:val="28"/>
        </w:rPr>
        <w:t>Срок действия договора установлен до 01.02.2021 г., что противо</w:t>
      </w:r>
      <w:r>
        <w:rPr>
          <w:color w:val="000000" w:themeColor="text1"/>
          <w:sz w:val="28"/>
          <w:szCs w:val="28"/>
        </w:rPr>
        <w:t xml:space="preserve">речит </w:t>
      </w:r>
      <w:proofErr w:type="spellStart"/>
      <w:r>
        <w:rPr>
          <w:color w:val="000000" w:themeColor="text1"/>
          <w:sz w:val="28"/>
          <w:szCs w:val="28"/>
        </w:rPr>
        <w:t>абз</w:t>
      </w:r>
      <w:proofErr w:type="spellEnd"/>
      <w:r>
        <w:rPr>
          <w:color w:val="000000" w:themeColor="text1"/>
          <w:sz w:val="28"/>
          <w:szCs w:val="28"/>
        </w:rPr>
        <w:t>. 1 п. 5 ст. 161 БК РФ.</w:t>
      </w:r>
    </w:p>
    <w:p w:rsidR="003436D0" w:rsidRPr="008E1708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E1708">
        <w:rPr>
          <w:color w:val="000000" w:themeColor="text1"/>
          <w:sz w:val="28"/>
          <w:szCs w:val="28"/>
          <w:shd w:val="clear" w:color="auto" w:fill="FFFFFF"/>
        </w:rPr>
        <w:t xml:space="preserve">В разделе 6 договора вместо слов «исполнитель», «заказчик» указаны «поставщик», «покупатель».   </w:t>
      </w:r>
      <w:r w:rsidRPr="008E1708">
        <w:rPr>
          <w:color w:val="000000" w:themeColor="text1"/>
          <w:sz w:val="28"/>
          <w:szCs w:val="28"/>
        </w:rPr>
        <w:t xml:space="preserve">  </w:t>
      </w:r>
    </w:p>
    <w:p w:rsidR="003436D0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договору от 24.04.2020 № 22/2020 на поставку товара установлены несоответствия спецификации и товарной накладной № 4 от 30.04.2020 в части единиц измерения товаров.    </w:t>
      </w:r>
    </w:p>
    <w:p w:rsidR="003436D0" w:rsidRDefault="003436D0" w:rsidP="003436D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3.4. В нарушение ст. 23 Закона № 44-ФЗ идентификационный код закупки (далее – ИКЗ), указанный в контрактах (договорах), не соответствует ИКЗ, </w:t>
      </w:r>
      <w:proofErr w:type="gramStart"/>
      <w:r>
        <w:rPr>
          <w:sz w:val="28"/>
          <w:szCs w:val="28"/>
        </w:rPr>
        <w:t>указанному</w:t>
      </w:r>
      <w:proofErr w:type="gramEnd"/>
      <w:r>
        <w:rPr>
          <w:sz w:val="28"/>
          <w:szCs w:val="28"/>
        </w:rPr>
        <w:t xml:space="preserve"> в плане-графике.</w:t>
      </w:r>
    </w:p>
    <w:p w:rsidR="003436D0" w:rsidRDefault="003436D0" w:rsidP="003436D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3.5. Замечания по текстовой части контрактов (договоров):</w:t>
      </w:r>
    </w:p>
    <w:p w:rsidR="003436D0" w:rsidRDefault="003436D0" w:rsidP="003436D0">
      <w:pPr>
        <w:pStyle w:val="a5"/>
        <w:tabs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</w:t>
      </w:r>
      <w:r w:rsidRPr="0065708A">
        <w:rPr>
          <w:color w:val="000000" w:themeColor="text1"/>
          <w:sz w:val="28"/>
          <w:szCs w:val="28"/>
        </w:rPr>
        <w:t>В договорах № 209 от 03.02.2020, № 208 от 25.02.2020, № 28/2020 от 07.09.2020 с ИП Антоновой И.В. содержится ссылка на документ (Постановление Главы администрации (Губернатора) Томской области от 26.0</w:t>
      </w:r>
      <w:r>
        <w:rPr>
          <w:color w:val="000000" w:themeColor="text1"/>
          <w:sz w:val="28"/>
          <w:szCs w:val="28"/>
        </w:rPr>
        <w:t xml:space="preserve">4.2002 № 141 </w:t>
      </w:r>
      <w:r w:rsidRPr="0065708A">
        <w:rPr>
          <w:color w:val="000000" w:themeColor="text1"/>
          <w:sz w:val="28"/>
          <w:szCs w:val="28"/>
        </w:rPr>
        <w:t>«О внесении изменений в постановление Главы администрации (Губернатора) области от 11.03.01 № 77 «О государственном регулировании наценки на продукцию (товары), реализуемую на предприятиях общественного питания при общеобразовательных школах, учебных заведениях начального</w:t>
      </w:r>
      <w:proofErr w:type="gramEnd"/>
      <w:r w:rsidRPr="0065708A">
        <w:rPr>
          <w:color w:val="000000" w:themeColor="text1"/>
          <w:sz w:val="28"/>
          <w:szCs w:val="28"/>
        </w:rPr>
        <w:t>, среднего и высшего профессионального образования»)</w:t>
      </w:r>
      <w:r>
        <w:rPr>
          <w:color w:val="000000" w:themeColor="text1"/>
          <w:sz w:val="28"/>
          <w:szCs w:val="28"/>
        </w:rPr>
        <w:t xml:space="preserve">, </w:t>
      </w:r>
      <w:proofErr w:type="gramStart"/>
      <w:r w:rsidRPr="008756F1">
        <w:rPr>
          <w:color w:val="000000" w:themeColor="text1"/>
          <w:sz w:val="28"/>
          <w:szCs w:val="28"/>
        </w:rPr>
        <w:t>утративший</w:t>
      </w:r>
      <w:proofErr w:type="gramEnd"/>
      <w:r w:rsidRPr="008756F1">
        <w:rPr>
          <w:color w:val="000000" w:themeColor="text1"/>
          <w:sz w:val="28"/>
          <w:szCs w:val="28"/>
        </w:rPr>
        <w:t xml:space="preserve"> силу. </w:t>
      </w:r>
    </w:p>
    <w:p w:rsidR="003436D0" w:rsidRPr="0065522C" w:rsidRDefault="003436D0" w:rsidP="0065522C">
      <w:pPr>
        <w:pStyle w:val="a5"/>
        <w:tabs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5522C">
        <w:rPr>
          <w:color w:val="000000" w:themeColor="text1"/>
          <w:sz w:val="28"/>
          <w:szCs w:val="28"/>
        </w:rPr>
        <w:t>Место оказания услуг (</w:t>
      </w:r>
      <w:proofErr w:type="gramStart"/>
      <w:r w:rsidRPr="0065522C">
        <w:rPr>
          <w:color w:val="000000" w:themeColor="text1"/>
          <w:sz w:val="28"/>
          <w:szCs w:val="28"/>
        </w:rPr>
        <w:t>г</w:t>
      </w:r>
      <w:proofErr w:type="gramEnd"/>
      <w:r w:rsidRPr="0065522C">
        <w:rPr>
          <w:color w:val="000000" w:themeColor="text1"/>
          <w:sz w:val="28"/>
          <w:szCs w:val="28"/>
        </w:rPr>
        <w:t xml:space="preserve">. Колпашево, ул. Кирова, д. 30, помещение столовой), указанное в договоре № 209 от 03.02.2020, не закреплено за МКОУ «ОСОШ». При этом п. 3.1.2 установлено, что заказчик обязан содержать помещение столовой и пищеблока в состоянии, отвечающем </w:t>
      </w:r>
      <w:r w:rsidRPr="0065522C">
        <w:rPr>
          <w:color w:val="000000" w:themeColor="text1"/>
          <w:sz w:val="28"/>
          <w:szCs w:val="28"/>
        </w:rPr>
        <w:lastRenderedPageBreak/>
        <w:t>санитарно-гигиеническим,</w:t>
      </w:r>
      <w:r w:rsidR="0065522C" w:rsidRPr="0065522C">
        <w:rPr>
          <w:color w:val="000000" w:themeColor="text1"/>
          <w:sz w:val="28"/>
          <w:szCs w:val="28"/>
        </w:rPr>
        <w:t xml:space="preserve"> </w:t>
      </w:r>
      <w:r w:rsidRPr="0065522C">
        <w:rPr>
          <w:color w:val="000000" w:themeColor="text1"/>
          <w:sz w:val="28"/>
          <w:szCs w:val="28"/>
        </w:rPr>
        <w:t>профилактическим,</w:t>
      </w:r>
      <w:r w:rsidR="0065522C" w:rsidRPr="0065522C">
        <w:rPr>
          <w:color w:val="000000" w:themeColor="text1"/>
          <w:sz w:val="28"/>
          <w:szCs w:val="28"/>
        </w:rPr>
        <w:t xml:space="preserve"> </w:t>
      </w:r>
      <w:r w:rsidRPr="0065522C">
        <w:rPr>
          <w:color w:val="000000" w:themeColor="text1"/>
          <w:sz w:val="28"/>
          <w:szCs w:val="28"/>
        </w:rPr>
        <w:t xml:space="preserve">техническим, </w:t>
      </w:r>
      <w:r w:rsidR="0065522C" w:rsidRPr="0065522C">
        <w:rPr>
          <w:color w:val="000000" w:themeColor="text1"/>
          <w:sz w:val="28"/>
          <w:szCs w:val="28"/>
        </w:rPr>
        <w:t>п</w:t>
      </w:r>
      <w:r w:rsidRPr="0065522C">
        <w:rPr>
          <w:color w:val="000000" w:themeColor="text1"/>
          <w:sz w:val="28"/>
          <w:szCs w:val="28"/>
        </w:rPr>
        <w:t xml:space="preserve">ротивопожарным и иным правилам, нормам и требованиям. </w:t>
      </w:r>
    </w:p>
    <w:p w:rsidR="003436D0" w:rsidRPr="0065708A" w:rsidRDefault="003436D0" w:rsidP="003436D0">
      <w:pPr>
        <w:pStyle w:val="a5"/>
        <w:tabs>
          <w:tab w:val="left" w:pos="54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5708A">
        <w:rPr>
          <w:color w:val="000000" w:themeColor="text1"/>
          <w:sz w:val="28"/>
          <w:szCs w:val="28"/>
        </w:rPr>
        <w:t>Согласно контрактам, заключенным с</w:t>
      </w:r>
      <w:r>
        <w:rPr>
          <w:color w:val="000000" w:themeColor="text1"/>
          <w:sz w:val="28"/>
          <w:szCs w:val="28"/>
        </w:rPr>
        <w:t xml:space="preserve"> </w:t>
      </w:r>
      <w:r w:rsidRPr="0065708A">
        <w:rPr>
          <w:color w:val="000000" w:themeColor="text1"/>
          <w:sz w:val="28"/>
          <w:szCs w:val="28"/>
        </w:rPr>
        <w:t>ИП Антоновой И.В., заказчик обязан утвердить меню,</w:t>
      </w:r>
      <w:r>
        <w:rPr>
          <w:color w:val="000000" w:themeColor="text1"/>
          <w:sz w:val="28"/>
          <w:szCs w:val="28"/>
        </w:rPr>
        <w:t xml:space="preserve"> </w:t>
      </w:r>
      <w:r w:rsidRPr="0065708A">
        <w:rPr>
          <w:color w:val="000000" w:themeColor="text1"/>
          <w:sz w:val="28"/>
          <w:szCs w:val="28"/>
        </w:rPr>
        <w:t>однако</w:t>
      </w:r>
      <w:r>
        <w:rPr>
          <w:color w:val="000000" w:themeColor="text1"/>
          <w:sz w:val="28"/>
          <w:szCs w:val="28"/>
        </w:rPr>
        <w:t xml:space="preserve"> </w:t>
      </w:r>
      <w:r w:rsidRPr="0065708A">
        <w:rPr>
          <w:color w:val="000000" w:themeColor="text1"/>
          <w:sz w:val="28"/>
          <w:szCs w:val="28"/>
        </w:rPr>
        <w:t>меню,</w:t>
      </w:r>
      <w:r>
        <w:rPr>
          <w:color w:val="000000" w:themeColor="text1"/>
          <w:sz w:val="28"/>
          <w:szCs w:val="28"/>
        </w:rPr>
        <w:t xml:space="preserve"> </w:t>
      </w:r>
      <w:r w:rsidRPr="0065708A">
        <w:rPr>
          <w:color w:val="000000" w:themeColor="text1"/>
          <w:sz w:val="28"/>
          <w:szCs w:val="28"/>
        </w:rPr>
        <w:t>представленные к материалам проверки</w:t>
      </w:r>
      <w:r>
        <w:rPr>
          <w:color w:val="000000" w:themeColor="text1"/>
          <w:sz w:val="28"/>
          <w:szCs w:val="28"/>
        </w:rPr>
        <w:t>,</w:t>
      </w:r>
      <w:r w:rsidRPr="0065708A">
        <w:rPr>
          <w:color w:val="000000" w:themeColor="text1"/>
          <w:sz w:val="28"/>
          <w:szCs w:val="28"/>
        </w:rPr>
        <w:t xml:space="preserve"> не утверждены заказчиком.  </w:t>
      </w:r>
    </w:p>
    <w:p w:rsidR="003436D0" w:rsidRPr="000B6616" w:rsidRDefault="003436D0" w:rsidP="003436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616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0B6616">
        <w:rPr>
          <w:sz w:val="28"/>
          <w:szCs w:val="28"/>
        </w:rPr>
        <w:t>По договору от 03.12.2020 № 8098, заключенного с ООО «</w:t>
      </w:r>
      <w:proofErr w:type="spellStart"/>
      <w:r w:rsidRPr="000B6616">
        <w:rPr>
          <w:sz w:val="28"/>
          <w:szCs w:val="28"/>
        </w:rPr>
        <w:t>УчСервис</w:t>
      </w:r>
      <w:proofErr w:type="spellEnd"/>
      <w:r w:rsidRPr="000B661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B6616">
        <w:rPr>
          <w:sz w:val="28"/>
          <w:szCs w:val="28"/>
        </w:rPr>
        <w:t xml:space="preserve">  в преамбуле контракта указана ссылка на п.</w:t>
      </w:r>
      <w:r>
        <w:rPr>
          <w:sz w:val="28"/>
          <w:szCs w:val="28"/>
        </w:rPr>
        <w:t xml:space="preserve"> </w:t>
      </w:r>
      <w:r w:rsidRPr="000B6616">
        <w:rPr>
          <w:sz w:val="28"/>
          <w:szCs w:val="28"/>
        </w:rPr>
        <w:t>4 ч. 1 ст. 93 Закона № 44-ФЗ</w:t>
      </w:r>
      <w:r>
        <w:rPr>
          <w:sz w:val="28"/>
          <w:szCs w:val="28"/>
        </w:rPr>
        <w:t xml:space="preserve">, а фактически </w:t>
      </w:r>
      <w:r w:rsidRPr="000B6616">
        <w:rPr>
          <w:sz w:val="28"/>
          <w:szCs w:val="28"/>
        </w:rPr>
        <w:t>контракт заключен на основании п. 5 ч. 1 ст. 93 Закона № 44-ФЗ.</w:t>
      </w:r>
    </w:p>
    <w:p w:rsidR="003436D0" w:rsidRPr="00C11424" w:rsidRDefault="003436D0" w:rsidP="003436D0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C11424">
        <w:rPr>
          <w:b/>
          <w:color w:val="000000" w:themeColor="text1"/>
          <w:sz w:val="28"/>
          <w:szCs w:val="28"/>
        </w:rPr>
        <w:t>4. В части положений Учетной политики и документального оформления хозяйственных операций Учреждения: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proofErr w:type="gramStart"/>
      <w:r>
        <w:rPr>
          <w:color w:val="000000" w:themeColor="text1"/>
          <w:sz w:val="28"/>
          <w:szCs w:val="28"/>
        </w:rPr>
        <w:t xml:space="preserve">Состав </w:t>
      </w:r>
      <w:r w:rsidRPr="00C11424">
        <w:rPr>
          <w:color w:val="000000" w:themeColor="text1"/>
          <w:sz w:val="28"/>
          <w:szCs w:val="28"/>
        </w:rPr>
        <w:t>Учетной политики Учреждения не в полной мере соответствует требованиям, установленным пунктом 6</w:t>
      </w:r>
      <w:r>
        <w:rPr>
          <w:color w:val="000000" w:themeColor="text1"/>
          <w:sz w:val="28"/>
          <w:szCs w:val="28"/>
        </w:rPr>
        <w:t xml:space="preserve"> </w:t>
      </w:r>
      <w:r w:rsidRPr="00281B55">
        <w:rPr>
          <w:color w:val="000000" w:themeColor="text1"/>
          <w:sz w:val="28"/>
          <w:szCs w:val="28"/>
        </w:rPr>
        <w:t>Приказа Минфина РФ от 01.12.2010 № 157н «</w:t>
      </w:r>
      <w:r w:rsidRPr="00281B55">
        <w:rPr>
          <w:color w:val="000000" w:themeColor="text1"/>
          <w:sz w:val="28"/>
          <w:szCs w:val="28"/>
          <w:shd w:val="clear" w:color="auto" w:fill="FFFFFF"/>
        </w:rPr>
        <w:t>Об утверждении Единого плана</w:t>
      </w:r>
      <w:r w:rsidRPr="007660A6">
        <w:rPr>
          <w:color w:val="000000" w:themeColor="text1"/>
          <w:sz w:val="28"/>
          <w:szCs w:val="28"/>
          <w:shd w:val="clear" w:color="auto" w:fill="FFFFFF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(далее – Инструкция № 157н)</w:t>
      </w:r>
      <w:r w:rsidRPr="00C11424">
        <w:rPr>
          <w:color w:val="000000" w:themeColor="text1"/>
          <w:sz w:val="28"/>
          <w:szCs w:val="28"/>
        </w:rPr>
        <w:t xml:space="preserve">, пунктом 9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приказа Минфина России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30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декабря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2017 г.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№ 274н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</w:t>
      </w:r>
      <w:r>
        <w:rPr>
          <w:color w:val="000000" w:themeColor="text1"/>
          <w:sz w:val="28"/>
          <w:szCs w:val="28"/>
          <w:shd w:val="clear" w:color="auto" w:fill="FFFFFF"/>
        </w:rPr>
        <w:t>(далее - Приказ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№ 274н)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</w:rPr>
        <w:t>и действующему законодательству по данному вопросу.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t>4.2. Учетная политика содержит ссылки на нормативно - правовые акты</w:t>
      </w:r>
      <w:r>
        <w:rPr>
          <w:color w:val="000000" w:themeColor="text1"/>
          <w:sz w:val="28"/>
          <w:szCs w:val="28"/>
        </w:rPr>
        <w:t>,</w:t>
      </w:r>
      <w:r w:rsidRPr="00C11424">
        <w:rPr>
          <w:color w:val="000000" w:themeColor="text1"/>
          <w:sz w:val="28"/>
          <w:szCs w:val="28"/>
        </w:rPr>
        <w:t xml:space="preserve"> утратившие силу.</w:t>
      </w:r>
    </w:p>
    <w:p w:rsidR="003436D0" w:rsidRPr="00C11424" w:rsidRDefault="003436D0" w:rsidP="003436D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>4.3. В нарушение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ункта 9 </w:t>
      </w:r>
      <w:r w:rsidRPr="00D33307">
        <w:rPr>
          <w:color w:val="000000" w:themeColor="text1"/>
          <w:sz w:val="28"/>
          <w:szCs w:val="28"/>
          <w:shd w:val="clear" w:color="auto" w:fill="FFFFFF"/>
        </w:rPr>
        <w:t>Приказа Минфина России от 31 декабря 2016 г. № 257н «Об утверждении федерального стандарта бухгалтерского учета для организаций государственного сектора «Основные средства» (далее – приказ Минфина № 257н)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не установлен порядок (правила, структура) присвоения инвентарных номеров объектам основных средств.</w:t>
      </w:r>
    </w:p>
    <w:p w:rsidR="003436D0" w:rsidRPr="00C11424" w:rsidRDefault="003436D0" w:rsidP="003436D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>4.4.</w:t>
      </w:r>
      <w:r>
        <w:rPr>
          <w:color w:val="000000" w:themeColor="text1"/>
          <w:sz w:val="28"/>
          <w:szCs w:val="28"/>
        </w:rPr>
        <w:t xml:space="preserve"> Положениями Учетной политики</w:t>
      </w:r>
      <w:r w:rsidRPr="00C11424">
        <w:rPr>
          <w:color w:val="000000" w:themeColor="text1"/>
          <w:sz w:val="28"/>
          <w:szCs w:val="28"/>
        </w:rPr>
        <w:t xml:space="preserve"> не закреплено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, что амортизация на объекты основных сре</w:t>
      </w:r>
      <w:proofErr w:type="gramStart"/>
      <w:r w:rsidRPr="00C11424">
        <w:rPr>
          <w:color w:val="000000" w:themeColor="text1"/>
          <w:sz w:val="28"/>
          <w:szCs w:val="28"/>
          <w:shd w:val="clear" w:color="auto" w:fill="FFFFFF"/>
        </w:rPr>
        <w:t>дств ст</w:t>
      </w:r>
      <w:proofErr w:type="gramEnd"/>
      <w:r w:rsidRPr="00C11424">
        <w:rPr>
          <w:color w:val="000000" w:themeColor="text1"/>
          <w:sz w:val="28"/>
          <w:szCs w:val="28"/>
          <w:shd w:val="clear" w:color="auto" w:fill="FFFFFF"/>
        </w:rPr>
        <w:t>оимостью до 10 000 рублей включительно, за исключением объектов библиотечного фонда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не начисляется (пункт 39 Приказа № 257н).</w:t>
      </w:r>
    </w:p>
    <w:p w:rsidR="003436D0" w:rsidRPr="00C11424" w:rsidRDefault="003436D0" w:rsidP="003436D0">
      <w:pPr>
        <w:pStyle w:val="3"/>
        <w:tabs>
          <w:tab w:val="left" w:pos="1860"/>
        </w:tabs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>4.5.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В рамках Учетной политики закреплены номера журналов операций. Установленный журнал операций по оплате труда под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5 фактически Учреждением ведется под № 6. </w:t>
      </w:r>
    </w:p>
    <w:p w:rsidR="003436D0" w:rsidRPr="00C11424" w:rsidRDefault="003436D0" w:rsidP="003436D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 xml:space="preserve">4.6. Положениями Учетной политики не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введены дополнительные </w:t>
      </w:r>
      <w:proofErr w:type="spellStart"/>
      <w:r w:rsidRPr="00C11424">
        <w:rPr>
          <w:color w:val="000000" w:themeColor="text1"/>
          <w:sz w:val="28"/>
          <w:szCs w:val="28"/>
          <w:shd w:val="clear" w:color="auto" w:fill="FFFFFF"/>
        </w:rPr>
        <w:t>забалансовые</w:t>
      </w:r>
      <w:proofErr w:type="spellEnd"/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счета для сбора информации в целях обеспечения управленческого учета, а также для обеспечения внутреннего </w:t>
      </w:r>
      <w:proofErr w:type="gramStart"/>
      <w:r w:rsidRPr="00C11424">
        <w:rPr>
          <w:color w:val="000000" w:themeColor="text1"/>
          <w:sz w:val="28"/>
          <w:szCs w:val="28"/>
          <w:shd w:val="clear" w:color="auto" w:fill="FFFFFF"/>
        </w:rPr>
        <w:t>контроля за</w:t>
      </w:r>
      <w:proofErr w:type="gramEnd"/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сохранностью имущества, выданного в пользование (п.332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Инструкции       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№ 157н). При этом представленными документами Учреждения </w:t>
      </w:r>
      <w:r>
        <w:rPr>
          <w:color w:val="000000" w:themeColor="text1"/>
          <w:sz w:val="28"/>
          <w:szCs w:val="28"/>
          <w:shd w:val="clear" w:color="auto" w:fill="FFFFFF"/>
        </w:rPr>
        <w:t>указанные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счета применяются. 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4.7. </w:t>
      </w:r>
      <w:r w:rsidRPr="00C11424">
        <w:rPr>
          <w:color w:val="000000" w:themeColor="text1"/>
          <w:sz w:val="28"/>
          <w:szCs w:val="28"/>
        </w:rPr>
        <w:t>Утвержденный Рабочий план счетов, применяемые номера счетов в бюджетном учете и составленная на его основе бюджетная отчетность несопоставимы.</w:t>
      </w:r>
    </w:p>
    <w:p w:rsidR="003436D0" w:rsidRPr="00C11424" w:rsidRDefault="003436D0" w:rsidP="003436D0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 xml:space="preserve">4.8.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Проводимый внутренний финансовый контроль в Учреждении не в полной мере соответствует положениям Учетной политики.</w:t>
      </w:r>
    </w:p>
    <w:p w:rsidR="003436D0" w:rsidRPr="00C11424" w:rsidRDefault="003436D0" w:rsidP="003436D0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C11424">
        <w:rPr>
          <w:iCs/>
          <w:color w:val="000000" w:themeColor="text1"/>
          <w:sz w:val="28"/>
          <w:szCs w:val="28"/>
        </w:rPr>
        <w:t>Проведенное контрольное мероприятие не является установленным объектом контроля и не отнесено к направлениям работы комиссии по внутреннему финансовому контролю.</w:t>
      </w:r>
    </w:p>
    <w:p w:rsidR="003436D0" w:rsidRPr="00C11424" w:rsidRDefault="003436D0" w:rsidP="003436D0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C11424">
        <w:rPr>
          <w:iCs/>
          <w:color w:val="000000" w:themeColor="text1"/>
          <w:sz w:val="28"/>
          <w:szCs w:val="28"/>
        </w:rPr>
        <w:t>Результаты пров</w:t>
      </w:r>
      <w:r>
        <w:rPr>
          <w:iCs/>
          <w:color w:val="000000" w:themeColor="text1"/>
          <w:sz w:val="28"/>
          <w:szCs w:val="28"/>
        </w:rPr>
        <w:t>еденного мероприятия не отражены</w:t>
      </w:r>
      <w:r w:rsidRPr="00C11424">
        <w:rPr>
          <w:iCs/>
          <w:color w:val="000000" w:themeColor="text1"/>
          <w:sz w:val="28"/>
          <w:szCs w:val="28"/>
        </w:rPr>
        <w:t xml:space="preserve"> в пояснительной записке ф.0503160.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4.9. </w:t>
      </w:r>
      <w:proofErr w:type="gramStart"/>
      <w:r w:rsidRPr="00C11424">
        <w:rPr>
          <w:color w:val="000000" w:themeColor="text1"/>
          <w:sz w:val="28"/>
          <w:szCs w:val="28"/>
          <w:shd w:val="clear" w:color="auto" w:fill="FFFFFF"/>
        </w:rPr>
        <w:t>В нарушение пункта 9 Приказа № 274н Учреждением не установлены правила документооборота, в том числе порядок и сроки передачи первичных (сводных) учетных документов для отражения в бухгалтерском учете в соответствии с утвержденным графиком документооборота и (или) порядком взаимодействия структурных подразделений и (или) лиц, ответственных за оформление фактов хозяйственной жизни, по предоставлению первичных учетных документов для ведения бухгалтерского учета.</w:t>
      </w:r>
      <w:proofErr w:type="gramEnd"/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 w:rsidRPr="00C11424">
        <w:rPr>
          <w:iCs/>
          <w:color w:val="000000" w:themeColor="text1"/>
          <w:sz w:val="28"/>
          <w:szCs w:val="28"/>
        </w:rPr>
        <w:t>4.10.</w:t>
      </w:r>
      <w:r>
        <w:rPr>
          <w:color w:val="000000" w:themeColor="text1"/>
          <w:sz w:val="28"/>
          <w:szCs w:val="28"/>
        </w:rPr>
        <w:t xml:space="preserve"> В нарушение пункта</w:t>
      </w:r>
      <w:r w:rsidRPr="00C11424">
        <w:rPr>
          <w:color w:val="000000" w:themeColor="text1"/>
          <w:sz w:val="28"/>
          <w:szCs w:val="28"/>
        </w:rPr>
        <w:t xml:space="preserve"> 9 Приказа № 274н основные положения действующей учетной политики</w:t>
      </w:r>
      <w:r w:rsidR="00DF7822">
        <w:rPr>
          <w:color w:val="000000" w:themeColor="text1"/>
          <w:sz w:val="28"/>
          <w:szCs w:val="28"/>
        </w:rPr>
        <w:t xml:space="preserve"> для целей бухгалтерского </w:t>
      </w:r>
      <w:r w:rsidR="00543B80">
        <w:rPr>
          <w:color w:val="000000" w:themeColor="text1"/>
          <w:sz w:val="28"/>
          <w:szCs w:val="28"/>
        </w:rPr>
        <w:t>учета</w:t>
      </w:r>
      <w:r w:rsidRPr="00C11424">
        <w:rPr>
          <w:color w:val="000000" w:themeColor="text1"/>
          <w:sz w:val="28"/>
          <w:szCs w:val="28"/>
        </w:rPr>
        <w:t xml:space="preserve"> Учреждением в сети Интернет не размещались.</w:t>
      </w:r>
    </w:p>
    <w:p w:rsidR="003436D0" w:rsidRPr="00C11424" w:rsidRDefault="003436D0" w:rsidP="003436D0">
      <w:pPr>
        <w:pStyle w:val="3"/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4.11. </w:t>
      </w:r>
      <w:r w:rsidRPr="00C11424">
        <w:rPr>
          <w:color w:val="000000" w:themeColor="text1"/>
          <w:sz w:val="28"/>
          <w:szCs w:val="28"/>
        </w:rPr>
        <w:t>У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становленная положениями Учетной политики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форма «Профес</w:t>
      </w:r>
      <w:r>
        <w:rPr>
          <w:color w:val="000000" w:themeColor="text1"/>
          <w:sz w:val="28"/>
          <w:szCs w:val="28"/>
          <w:shd w:val="clear" w:color="auto" w:fill="FFFFFF"/>
        </w:rPr>
        <w:t>сиональное суждение бухгалтера»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не определяет случаи её применения.  </w:t>
      </w:r>
    </w:p>
    <w:p w:rsidR="003436D0" w:rsidRPr="00C11424" w:rsidRDefault="003436D0" w:rsidP="003436D0">
      <w:pPr>
        <w:ind w:firstLine="709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t>4.12. В нарушение приказа Минфина РФ от 13.06.1995 № 49 «Об утверждении Методических указаний по инвентаризации имущества и финансовых обязательств» директор учреждения является одновременно материально-ответственным лицом и председателем инвентаризационной комиссии.</w:t>
      </w:r>
    </w:p>
    <w:p w:rsidR="003436D0" w:rsidRDefault="003436D0" w:rsidP="003436D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t xml:space="preserve"> </w:t>
      </w:r>
      <w:r w:rsidRPr="00C11424">
        <w:rPr>
          <w:b/>
          <w:color w:val="000000" w:themeColor="text1"/>
          <w:sz w:val="28"/>
          <w:szCs w:val="28"/>
        </w:rPr>
        <w:t xml:space="preserve">5. </w:t>
      </w:r>
      <w:r>
        <w:rPr>
          <w:b/>
          <w:color w:val="000000" w:themeColor="text1"/>
          <w:sz w:val="28"/>
          <w:szCs w:val="28"/>
        </w:rPr>
        <w:t>В части нарушений</w:t>
      </w:r>
      <w:r w:rsidRPr="00C11424">
        <w:rPr>
          <w:b/>
          <w:color w:val="000000" w:themeColor="text1"/>
          <w:sz w:val="28"/>
          <w:szCs w:val="28"/>
        </w:rPr>
        <w:t xml:space="preserve"> Федерального Закона от 6 декабря 2011г. </w:t>
      </w:r>
      <w:r>
        <w:rPr>
          <w:b/>
          <w:color w:val="000000" w:themeColor="text1"/>
          <w:sz w:val="28"/>
          <w:szCs w:val="28"/>
        </w:rPr>
        <w:t xml:space="preserve">     </w:t>
      </w:r>
      <w:r w:rsidRPr="00C11424">
        <w:rPr>
          <w:b/>
          <w:color w:val="000000" w:themeColor="text1"/>
          <w:sz w:val="28"/>
          <w:szCs w:val="28"/>
        </w:rPr>
        <w:t>№ 402-ФЗ «О бухгалтерском учете»</w:t>
      </w:r>
      <w:r w:rsidR="00543B80">
        <w:rPr>
          <w:b/>
          <w:color w:val="000000" w:themeColor="text1"/>
          <w:sz w:val="28"/>
          <w:szCs w:val="28"/>
        </w:rPr>
        <w:t xml:space="preserve"> (далее – Закон № 402-ФЗ)</w:t>
      </w:r>
      <w:r w:rsidRPr="00C11424">
        <w:rPr>
          <w:b/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 xml:space="preserve">Инструкции </w:t>
      </w:r>
      <w:r w:rsidRPr="00C11424">
        <w:rPr>
          <w:b/>
          <w:color w:val="000000" w:themeColor="text1"/>
          <w:sz w:val="28"/>
          <w:szCs w:val="28"/>
        </w:rPr>
        <w:t>№ 157н и других нормативных правовых актов, регулирующих бюджетный учет</w:t>
      </w:r>
      <w:r>
        <w:rPr>
          <w:b/>
          <w:color w:val="000000" w:themeColor="text1"/>
          <w:sz w:val="28"/>
          <w:szCs w:val="28"/>
        </w:rPr>
        <w:t xml:space="preserve"> и отчетность</w:t>
      </w:r>
      <w:r w:rsidRPr="00B706A7">
        <w:rPr>
          <w:b/>
          <w:color w:val="000000" w:themeColor="text1"/>
          <w:sz w:val="28"/>
          <w:szCs w:val="28"/>
        </w:rPr>
        <w:t>:</w:t>
      </w:r>
      <w:r w:rsidRPr="00C11424">
        <w:rPr>
          <w:b/>
          <w:color w:val="000000" w:themeColor="text1"/>
          <w:sz w:val="28"/>
          <w:szCs w:val="28"/>
        </w:rPr>
        <w:t xml:space="preserve"> 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 xml:space="preserve">5.1. </w:t>
      </w:r>
      <w:r w:rsidRPr="00C11424">
        <w:rPr>
          <w:iCs/>
          <w:color w:val="000000" w:themeColor="text1"/>
          <w:sz w:val="28"/>
          <w:szCs w:val="28"/>
        </w:rPr>
        <w:t xml:space="preserve">В нарушение пункта 333 </w:t>
      </w:r>
      <w:r>
        <w:rPr>
          <w:iCs/>
          <w:color w:val="000000" w:themeColor="text1"/>
          <w:sz w:val="28"/>
          <w:szCs w:val="28"/>
        </w:rPr>
        <w:t xml:space="preserve">Инструкции </w:t>
      </w:r>
      <w:r w:rsidRPr="00C11424">
        <w:rPr>
          <w:iCs/>
          <w:color w:val="000000" w:themeColor="text1"/>
          <w:sz w:val="28"/>
          <w:szCs w:val="28"/>
        </w:rPr>
        <w:t xml:space="preserve">№ 157н учет двух объектов стоимостью 568 636,79 рублей производился в отсутствии подтверждения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стоимости, указанной (определенной) передающей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стороной (собственником).</w:t>
      </w:r>
    </w:p>
    <w:p w:rsidR="003436D0" w:rsidRPr="00C11424" w:rsidRDefault="003436D0" w:rsidP="003436D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5.2. </w:t>
      </w:r>
      <w:r w:rsidRPr="00C11424">
        <w:rPr>
          <w:iCs/>
          <w:color w:val="000000" w:themeColor="text1"/>
          <w:sz w:val="28"/>
          <w:szCs w:val="28"/>
        </w:rPr>
        <w:t>В нарушение п. 3 ст. 11 Закона № 402-ФЗ и учетной политики перед составлением годовой отчетности инвентаризация имущества и обязатель</w:t>
      </w:r>
      <w:proofErr w:type="gramStart"/>
      <w:r w:rsidRPr="00C11424">
        <w:rPr>
          <w:iCs/>
          <w:color w:val="000000" w:themeColor="text1"/>
          <w:sz w:val="28"/>
          <w:szCs w:val="28"/>
        </w:rPr>
        <w:t>ств пр</w:t>
      </w:r>
      <w:proofErr w:type="gramEnd"/>
      <w:r w:rsidRPr="00C11424">
        <w:rPr>
          <w:iCs/>
          <w:color w:val="000000" w:themeColor="text1"/>
          <w:sz w:val="28"/>
          <w:szCs w:val="28"/>
        </w:rPr>
        <w:t>оведена не в полном объеме</w:t>
      </w:r>
      <w:r w:rsidRPr="00C11424">
        <w:rPr>
          <w:color w:val="000000" w:themeColor="text1"/>
          <w:sz w:val="28"/>
          <w:szCs w:val="28"/>
        </w:rPr>
        <w:t xml:space="preserve">. 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5.3. </w:t>
      </w:r>
      <w:r w:rsidRPr="00C11424">
        <w:rPr>
          <w:color w:val="000000" w:themeColor="text1"/>
          <w:sz w:val="28"/>
          <w:szCs w:val="28"/>
        </w:rPr>
        <w:t xml:space="preserve">В нарушение пункта 1 статьи 10 Закона № 402-ФЗ и пункта 11 </w:t>
      </w:r>
      <w:r>
        <w:rPr>
          <w:color w:val="000000" w:themeColor="text1"/>
          <w:sz w:val="28"/>
          <w:szCs w:val="28"/>
        </w:rPr>
        <w:t xml:space="preserve">Инструкции </w:t>
      </w:r>
      <w:r w:rsidRPr="00C11424">
        <w:rPr>
          <w:color w:val="000000" w:themeColor="text1"/>
          <w:sz w:val="28"/>
          <w:szCs w:val="28"/>
        </w:rPr>
        <w:t>№ 157н на основании представленных бухгалтерских документов установлены 10 случаев несвоевременного отражения операций в бухгалтерском учете на сумму 49 744,32 рублей.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lastRenderedPageBreak/>
        <w:t>5.4. В нарушение Приказа № 52н применяемые акты о приемке-передаче объектов нефинансовых активов (ф.0504101) на приобретенные основные средства не содержат кратких индивидуальных характеристик. Кроме того, в инвентарных карточках учета нефинансовых активов (ф.0504031) не заполняется необходимая информация.</w:t>
      </w:r>
    </w:p>
    <w:p w:rsidR="003436D0" w:rsidRPr="00C11424" w:rsidRDefault="003436D0" w:rsidP="003436D0">
      <w:pPr>
        <w:ind w:firstLine="708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t>5.5. Утвержденной постоянно действующей комиссией по списанию активов произведено списание материалов в сумме 131 081,16 рублей.</w:t>
      </w:r>
    </w:p>
    <w:p w:rsidR="003436D0" w:rsidRPr="00C11424" w:rsidRDefault="003436D0" w:rsidP="003436D0">
      <w:pPr>
        <w:ind w:firstLine="709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</w:rPr>
        <w:t xml:space="preserve"> По данным Табелей учета рабочего времени установлено, что председатель, члены комиссии по списанию и руководитель Учреждения находились в очередном оплачиваемом отпуске. Данный факт является основанием для признания результатов списания  недействительными.</w:t>
      </w:r>
    </w:p>
    <w:p w:rsidR="003436D0" w:rsidRDefault="003436D0" w:rsidP="003436D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 xml:space="preserve">5.6. В нарушение </w:t>
      </w:r>
      <w:r>
        <w:rPr>
          <w:color w:val="000000" w:themeColor="text1"/>
          <w:sz w:val="28"/>
          <w:szCs w:val="28"/>
        </w:rPr>
        <w:t xml:space="preserve">Инструкции </w:t>
      </w:r>
      <w:r w:rsidRPr="00C11424">
        <w:rPr>
          <w:color w:val="000000" w:themeColor="text1"/>
          <w:sz w:val="28"/>
          <w:szCs w:val="28"/>
        </w:rPr>
        <w:t xml:space="preserve">№ 157н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произведенные начисления и оплата </w:t>
      </w:r>
      <w:r w:rsidRPr="00C11424">
        <w:rPr>
          <w:color w:val="000000" w:themeColor="text1"/>
          <w:sz w:val="28"/>
          <w:szCs w:val="28"/>
        </w:rPr>
        <w:t xml:space="preserve">единовременного денежного пособия детей-сирот и детей, оставшихся без попечения родителей,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>в сумме 257 566 рублей осуществлены посредством счета 20600 «Расчеты по выданным авансам».</w:t>
      </w:r>
    </w:p>
    <w:p w:rsidR="003436D0" w:rsidRPr="00C11424" w:rsidRDefault="003436D0" w:rsidP="003436D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 xml:space="preserve">5.7. В нарушение п.53 </w:t>
      </w:r>
      <w:r w:rsidR="00543B80">
        <w:rPr>
          <w:color w:val="000000" w:themeColor="text1"/>
          <w:sz w:val="28"/>
          <w:szCs w:val="28"/>
        </w:rPr>
        <w:t xml:space="preserve">Инструкции </w:t>
      </w:r>
      <w:r w:rsidRPr="00C11424">
        <w:rPr>
          <w:color w:val="000000" w:themeColor="text1"/>
          <w:sz w:val="28"/>
          <w:szCs w:val="28"/>
        </w:rPr>
        <w:t xml:space="preserve">№ 157н </w:t>
      </w:r>
      <w:r w:rsidR="00543B80">
        <w:rPr>
          <w:color w:val="000000" w:themeColor="text1"/>
          <w:sz w:val="28"/>
          <w:szCs w:val="28"/>
        </w:rPr>
        <w:t xml:space="preserve">МКОУ произведено </w:t>
      </w:r>
      <w:r w:rsidRPr="00C11424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  <w:shd w:val="clear" w:color="auto" w:fill="FFFFFF"/>
        </w:rPr>
        <w:t>екорректное отражение на счете объекта основного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средств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стоимостью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 57 053,89 рублей.</w:t>
      </w:r>
    </w:p>
    <w:p w:rsidR="003436D0" w:rsidRPr="00C11424" w:rsidRDefault="003436D0" w:rsidP="003436D0">
      <w:pPr>
        <w:pStyle w:val="3"/>
        <w:spacing w:after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>5.8. Не организован учет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материальных ценностей, выданных в личное пользование работникам для выполнения ими служебных (должностных) обязанностей, предусматривающих использование полученного имущества, в том числе за пределами территории учреждения, вне продолжительности действующего режима рабочего времени (пункт 385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Инструкции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№ 157н). </w:t>
      </w:r>
    </w:p>
    <w:p w:rsidR="003436D0" w:rsidRPr="00C11424" w:rsidRDefault="003436D0" w:rsidP="003436D0">
      <w:pPr>
        <w:ind w:firstLine="709"/>
        <w:jc w:val="both"/>
        <w:rPr>
          <w:color w:val="000000" w:themeColor="text1"/>
          <w:sz w:val="28"/>
          <w:szCs w:val="28"/>
        </w:rPr>
      </w:pP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5.9. </w:t>
      </w:r>
      <w:proofErr w:type="gramStart"/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Отражение в Главной книге и регистрах бюджетного учета за 2020 год материальной помощи на питание обучающихся, </w:t>
      </w:r>
      <w:r>
        <w:rPr>
          <w:color w:val="000000" w:themeColor="text1"/>
          <w:sz w:val="28"/>
          <w:szCs w:val="28"/>
          <w:shd w:val="clear" w:color="auto" w:fill="FFFFFF"/>
        </w:rPr>
        <w:t>предусмотренной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из средств бюджета муниципального образования «</w:t>
      </w:r>
      <w:proofErr w:type="spellStart"/>
      <w:r w:rsidRPr="00C11424">
        <w:rPr>
          <w:color w:val="000000" w:themeColor="text1"/>
          <w:sz w:val="28"/>
          <w:szCs w:val="28"/>
          <w:shd w:val="clear" w:color="auto" w:fill="FFFFFF"/>
        </w:rPr>
        <w:t>Колпашевский</w:t>
      </w:r>
      <w:proofErr w:type="spellEnd"/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район», по КФСР 0106 «Обеспечение деятельности финансовых, налоговых и таможенных органов и органов финансового (финансово-бюджетного) надзора» привело </w:t>
      </w:r>
      <w:r w:rsidRPr="00C11424">
        <w:rPr>
          <w:color w:val="000000" w:themeColor="text1"/>
          <w:sz w:val="28"/>
          <w:szCs w:val="28"/>
        </w:rPr>
        <w:t>к нарушению пункта 1 ст</w:t>
      </w:r>
      <w:r>
        <w:rPr>
          <w:color w:val="000000" w:themeColor="text1"/>
          <w:sz w:val="28"/>
          <w:szCs w:val="28"/>
        </w:rPr>
        <w:t>атьи 13 Закона № 402-ФЗ, пунктов</w:t>
      </w:r>
      <w:r w:rsidRPr="00C11424">
        <w:rPr>
          <w:color w:val="000000" w:themeColor="text1"/>
          <w:sz w:val="28"/>
          <w:szCs w:val="28"/>
        </w:rPr>
        <w:t xml:space="preserve"> 7, 44 и 61 </w:t>
      </w:r>
      <w:r>
        <w:rPr>
          <w:color w:val="000000" w:themeColor="text1"/>
          <w:sz w:val="28"/>
          <w:szCs w:val="28"/>
          <w:shd w:val="clear" w:color="auto" w:fill="FFFFFF"/>
        </w:rPr>
        <w:t>Инструкции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№ 19</w:t>
      </w:r>
      <w:r>
        <w:rPr>
          <w:color w:val="000000" w:themeColor="text1"/>
          <w:sz w:val="28"/>
          <w:szCs w:val="28"/>
          <w:shd w:val="clear" w:color="auto" w:fill="FFFFFF"/>
        </w:rPr>
        <w:t>1н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1424">
        <w:rPr>
          <w:color w:val="000000" w:themeColor="text1"/>
          <w:sz w:val="28"/>
          <w:szCs w:val="28"/>
        </w:rPr>
        <w:t>в части недостоверного представления бюджетной</w:t>
      </w:r>
      <w:proofErr w:type="gramEnd"/>
      <w:r w:rsidRPr="00C11424">
        <w:rPr>
          <w:color w:val="000000" w:themeColor="text1"/>
          <w:sz w:val="28"/>
          <w:szCs w:val="28"/>
        </w:rPr>
        <w:t xml:space="preserve"> отчетности, а именно формы 0503127 и  0503110 </w:t>
      </w:r>
      <w:r w:rsidRPr="00C11424">
        <w:rPr>
          <w:color w:val="000000" w:themeColor="text1"/>
          <w:sz w:val="28"/>
          <w:szCs w:val="28"/>
          <w:shd w:val="clear" w:color="auto" w:fill="FFFFFF"/>
        </w:rPr>
        <w:t xml:space="preserve">«Справка по заключению счетов бюджетного учета отчетного финансового года» </w:t>
      </w:r>
      <w:r w:rsidRPr="00C11424">
        <w:rPr>
          <w:color w:val="000000" w:themeColor="text1"/>
          <w:sz w:val="28"/>
          <w:szCs w:val="28"/>
        </w:rPr>
        <w:t xml:space="preserve"> на сумму 15 000 рублей. </w:t>
      </w:r>
    </w:p>
    <w:p w:rsidR="003436D0" w:rsidRPr="00C11424" w:rsidRDefault="003436D0" w:rsidP="003436D0">
      <w:pPr>
        <w:pStyle w:val="3"/>
        <w:spacing w:after="0"/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11424">
        <w:rPr>
          <w:color w:val="000000" w:themeColor="text1"/>
          <w:sz w:val="28"/>
          <w:szCs w:val="28"/>
        </w:rPr>
        <w:t>5.10. У</w:t>
      </w:r>
      <w:r w:rsidRPr="00C11424">
        <w:rPr>
          <w:rFonts w:eastAsia="Calibri"/>
          <w:color w:val="000000" w:themeColor="text1"/>
          <w:sz w:val="28"/>
          <w:szCs w:val="28"/>
          <w:lang w:eastAsia="en-US"/>
        </w:rPr>
        <w:t xml:space="preserve">становлен факт несоответствия данных Главной книги, представленной форме 0503128 «Отчет о бюджетных обязательствах» в части Обязательств финансовых годов, следующих за текущим (отчетным) финансовым годом. </w:t>
      </w:r>
    </w:p>
    <w:p w:rsidR="00CD6FFB" w:rsidRDefault="00494C3E" w:rsidP="00CD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DE55E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DE55E0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165F28">
        <w:rPr>
          <w:sz w:val="28"/>
          <w:szCs w:val="28"/>
        </w:rPr>
        <w:t>2</w:t>
      </w:r>
      <w:r w:rsidR="00DE55E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</w:t>
      </w:r>
      <w:r w:rsidR="00165F28">
        <w:rPr>
          <w:sz w:val="28"/>
          <w:szCs w:val="28"/>
        </w:rPr>
        <w:t>4</w:t>
      </w:r>
      <w:r w:rsidR="00DE55E0">
        <w:rPr>
          <w:sz w:val="28"/>
          <w:szCs w:val="28"/>
        </w:rPr>
        <w:t>7</w:t>
      </w:r>
      <w:r w:rsidR="00543B80">
        <w:rPr>
          <w:sz w:val="28"/>
          <w:szCs w:val="28"/>
        </w:rPr>
        <w:t xml:space="preserve"> листах, который подписан руководителем Учреждения без возражений и пояснений.</w:t>
      </w:r>
      <w:r>
        <w:rPr>
          <w:sz w:val="28"/>
          <w:szCs w:val="28"/>
        </w:rPr>
        <w:t xml:space="preserve"> </w:t>
      </w:r>
    </w:p>
    <w:p w:rsidR="006C7B9E" w:rsidRDefault="006C7B9E" w:rsidP="00101D0D">
      <w:pPr>
        <w:pStyle w:val="a5"/>
        <w:ind w:left="0" w:firstLine="709"/>
        <w:jc w:val="both"/>
        <w:rPr>
          <w:b/>
          <w:sz w:val="28"/>
          <w:szCs w:val="28"/>
        </w:rPr>
      </w:pPr>
    </w:p>
    <w:p w:rsidR="000F560D" w:rsidRDefault="00CD6FFB" w:rsidP="00101D0D">
      <w:pPr>
        <w:pStyle w:val="a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0F560D" w:rsidRPr="000F560D">
        <w:rPr>
          <w:b/>
          <w:sz w:val="28"/>
          <w:szCs w:val="28"/>
        </w:rPr>
        <w:t>ополнительные сведения:</w:t>
      </w:r>
    </w:p>
    <w:p w:rsidR="006C7B9E" w:rsidRDefault="006C7B9E" w:rsidP="006C7B9E">
      <w:pPr>
        <w:ind w:firstLine="708"/>
        <w:jc w:val="both"/>
        <w:rPr>
          <w:rStyle w:val="af1"/>
          <w:rFonts w:eastAsiaTheme="minorHAnsi"/>
          <w:i w:val="0"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со </w:t>
      </w:r>
      <w:r w:rsidRPr="00CD6FFB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ёй</w:t>
      </w:r>
      <w:r w:rsidRPr="00CD6FFB">
        <w:rPr>
          <w:color w:val="000000" w:themeColor="text1"/>
          <w:sz w:val="28"/>
          <w:szCs w:val="28"/>
        </w:rPr>
        <w:t xml:space="preserve"> 18 Положения 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</w:t>
      </w:r>
      <w:r w:rsidRPr="00CD6FFB">
        <w:rPr>
          <w:color w:val="000000" w:themeColor="text1"/>
          <w:sz w:val="28"/>
          <w:szCs w:val="28"/>
        </w:rPr>
        <w:lastRenderedPageBreak/>
        <w:t xml:space="preserve">района от 23.04.2012 № 43 «О Счетной палате </w:t>
      </w:r>
      <w:proofErr w:type="spellStart"/>
      <w:r w:rsidRPr="00CD6FFB">
        <w:rPr>
          <w:color w:val="000000" w:themeColor="text1"/>
          <w:sz w:val="28"/>
          <w:szCs w:val="28"/>
        </w:rPr>
        <w:t>Колпашевского</w:t>
      </w:r>
      <w:proofErr w:type="spellEnd"/>
      <w:r w:rsidRPr="00CD6FFB">
        <w:rPr>
          <w:color w:val="000000" w:themeColor="text1"/>
          <w:sz w:val="28"/>
          <w:szCs w:val="28"/>
        </w:rPr>
        <w:t xml:space="preserve"> района»</w:t>
      </w:r>
      <w:r w:rsidR="00543B80">
        <w:rPr>
          <w:color w:val="000000" w:themeColor="text1"/>
          <w:sz w:val="28"/>
          <w:szCs w:val="28"/>
        </w:rPr>
        <w:t>,</w:t>
      </w:r>
      <w:r w:rsidRPr="00CD6FFB">
        <w:rPr>
          <w:color w:val="000000" w:themeColor="text1"/>
          <w:sz w:val="28"/>
          <w:szCs w:val="28"/>
        </w:rPr>
        <w:t xml:space="preserve"> директору МКОУ «ОСОШ» направлено </w:t>
      </w:r>
      <w:r>
        <w:rPr>
          <w:color w:val="000000" w:themeColor="text1"/>
          <w:sz w:val="28"/>
          <w:szCs w:val="28"/>
        </w:rPr>
        <w:t>п</w:t>
      </w:r>
      <w:r w:rsidRPr="00CD6FFB">
        <w:rPr>
          <w:color w:val="000000" w:themeColor="text1"/>
          <w:sz w:val="28"/>
          <w:szCs w:val="28"/>
        </w:rPr>
        <w:t xml:space="preserve">редставление </w:t>
      </w:r>
      <w:r>
        <w:rPr>
          <w:color w:val="000000" w:themeColor="text1"/>
          <w:sz w:val="28"/>
          <w:szCs w:val="28"/>
        </w:rPr>
        <w:t>(</w:t>
      </w:r>
      <w:r w:rsidRPr="00CD6FFB">
        <w:rPr>
          <w:color w:val="000000" w:themeColor="text1"/>
          <w:sz w:val="28"/>
          <w:szCs w:val="28"/>
        </w:rPr>
        <w:t>от 28.06.2021</w:t>
      </w:r>
      <w:r>
        <w:rPr>
          <w:color w:val="000000" w:themeColor="text1"/>
          <w:sz w:val="28"/>
          <w:szCs w:val="28"/>
        </w:rPr>
        <w:t xml:space="preserve">) с предложением </w:t>
      </w:r>
      <w:r w:rsidRPr="00CD6FFB">
        <w:rPr>
          <w:rStyle w:val="af1"/>
          <w:rFonts w:eastAsiaTheme="minorHAnsi"/>
          <w:i w:val="0"/>
          <w:color w:val="000000" w:themeColor="text1"/>
          <w:sz w:val="28"/>
          <w:szCs w:val="28"/>
        </w:rPr>
        <w:t>принять меры по устранению и недопущению выявленных нарушений и недостатков в дальнейшем, рассмотреть вопрос о возможности привлечения к ответственности лиц, виновных в допущенных нарушениях и недостатках.</w:t>
      </w:r>
      <w:proofErr w:type="gramEnd"/>
    </w:p>
    <w:p w:rsidR="00794C21" w:rsidRDefault="00BD7FFC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Учреждения, рассмотрев представление Счетной палаты, сообщил, что проведена работа</w:t>
      </w:r>
      <w:r w:rsidR="00A4774A">
        <w:rPr>
          <w:sz w:val="28"/>
          <w:szCs w:val="28"/>
        </w:rPr>
        <w:t xml:space="preserve"> по устранению</w:t>
      </w:r>
      <w:r>
        <w:rPr>
          <w:sz w:val="28"/>
          <w:szCs w:val="28"/>
        </w:rPr>
        <w:t xml:space="preserve"> нарушений и недостатков, а также на недопущение </w:t>
      </w:r>
      <w:r w:rsidR="00B44ABF">
        <w:rPr>
          <w:sz w:val="28"/>
          <w:szCs w:val="28"/>
        </w:rPr>
        <w:t xml:space="preserve">их </w:t>
      </w:r>
      <w:r>
        <w:rPr>
          <w:sz w:val="28"/>
          <w:szCs w:val="28"/>
        </w:rPr>
        <w:t>в дальнейшей работе. МКОУ «ОСОШ» разработан план мероприятий, направленный на</w:t>
      </w:r>
      <w:r w:rsidR="003F4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</w:t>
      </w:r>
      <w:r w:rsidR="003F4AB2">
        <w:rPr>
          <w:sz w:val="28"/>
          <w:szCs w:val="28"/>
        </w:rPr>
        <w:t>троля за</w:t>
      </w:r>
      <w:proofErr w:type="gramEnd"/>
      <w:r w:rsidR="003F4AB2">
        <w:rPr>
          <w:sz w:val="28"/>
          <w:szCs w:val="28"/>
        </w:rPr>
        <w:t xml:space="preserve"> соблюдением бюджетного, трудового законодательства, Федеральных Законов</w:t>
      </w:r>
      <w:r>
        <w:rPr>
          <w:sz w:val="28"/>
          <w:szCs w:val="28"/>
        </w:rPr>
        <w:t xml:space="preserve"> № 44-ФЗ</w:t>
      </w:r>
      <w:r w:rsidR="003F4AB2">
        <w:rPr>
          <w:sz w:val="28"/>
          <w:szCs w:val="28"/>
        </w:rPr>
        <w:t>, 402-ФЗ, приказов Министерства финансов РФ, регулирующих бюджетный учет и отчетность.</w:t>
      </w:r>
    </w:p>
    <w:p w:rsidR="00BD7FFC" w:rsidRDefault="00794C21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Предпринимаются необходимые меры по возврату в бюджет необоснованно выплаченных </w:t>
      </w:r>
      <w:r w:rsidR="00B44ABF">
        <w:rPr>
          <w:sz w:val="28"/>
          <w:szCs w:val="28"/>
        </w:rPr>
        <w:t>бюджетных средств</w:t>
      </w:r>
      <w:r w:rsidR="007C19FF">
        <w:rPr>
          <w:sz w:val="28"/>
          <w:szCs w:val="28"/>
        </w:rPr>
        <w:t xml:space="preserve">, внесению необходимых изменений в локальные акты </w:t>
      </w:r>
      <w:r w:rsidR="003F4AB2">
        <w:rPr>
          <w:sz w:val="28"/>
          <w:szCs w:val="28"/>
        </w:rPr>
        <w:t xml:space="preserve">и Учетную политику </w:t>
      </w:r>
      <w:r w:rsidR="007C19FF">
        <w:rPr>
          <w:sz w:val="28"/>
          <w:szCs w:val="28"/>
        </w:rPr>
        <w:t>Учр</w:t>
      </w:r>
      <w:r w:rsidR="003F4AB2">
        <w:rPr>
          <w:sz w:val="28"/>
          <w:szCs w:val="28"/>
        </w:rPr>
        <w:t>еждения.</w:t>
      </w:r>
    </w:p>
    <w:p w:rsidR="00B44ABF" w:rsidRPr="00BD7FFC" w:rsidRDefault="00B44ABF" w:rsidP="00BD7F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главного бухгалтера МКОУ применена мера дисциплинарного взыскания в виде замечания.</w:t>
      </w:r>
    </w:p>
    <w:p w:rsidR="002D7E68" w:rsidRPr="000F560D" w:rsidRDefault="000F560D" w:rsidP="006C7B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560D">
        <w:rPr>
          <w:sz w:val="28"/>
          <w:szCs w:val="28"/>
        </w:rPr>
        <w:t>По резул</w:t>
      </w:r>
      <w:r w:rsidR="000F331F">
        <w:rPr>
          <w:sz w:val="28"/>
          <w:szCs w:val="28"/>
        </w:rPr>
        <w:t xml:space="preserve">ьтатам контрольного мероприятия </w:t>
      </w:r>
      <w:r w:rsidR="00543B80">
        <w:rPr>
          <w:sz w:val="28"/>
          <w:szCs w:val="28"/>
        </w:rPr>
        <w:t>И.о</w:t>
      </w:r>
      <w:proofErr w:type="gramStart"/>
      <w:r w:rsidR="00543B80">
        <w:rPr>
          <w:sz w:val="28"/>
          <w:szCs w:val="28"/>
        </w:rPr>
        <w:t>.Н</w:t>
      </w:r>
      <w:proofErr w:type="gramEnd"/>
      <w:r w:rsidR="00543B80">
        <w:rPr>
          <w:sz w:val="28"/>
          <w:szCs w:val="28"/>
        </w:rPr>
        <w:t>ачальника</w:t>
      </w:r>
      <w:r w:rsidR="00945FDA">
        <w:rPr>
          <w:sz w:val="28"/>
          <w:szCs w:val="28"/>
        </w:rPr>
        <w:t xml:space="preserve"> Управления образования Администрации </w:t>
      </w:r>
      <w:proofErr w:type="spellStart"/>
      <w:r w:rsidR="00945FDA">
        <w:rPr>
          <w:sz w:val="28"/>
          <w:szCs w:val="28"/>
        </w:rPr>
        <w:t>Колпашевского</w:t>
      </w:r>
      <w:proofErr w:type="spellEnd"/>
      <w:r w:rsidR="00945FDA">
        <w:rPr>
          <w:sz w:val="28"/>
          <w:szCs w:val="28"/>
        </w:rPr>
        <w:t xml:space="preserve"> района</w:t>
      </w:r>
      <w:r w:rsidR="00543B80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направлено</w:t>
      </w:r>
      <w:r w:rsidR="00471FBD">
        <w:rPr>
          <w:sz w:val="28"/>
          <w:szCs w:val="28"/>
        </w:rPr>
        <w:t xml:space="preserve"> информационное</w:t>
      </w:r>
      <w:r w:rsidR="00945FDA">
        <w:rPr>
          <w:sz w:val="28"/>
          <w:szCs w:val="28"/>
        </w:rPr>
        <w:t xml:space="preserve"> письмо</w:t>
      </w:r>
      <w:r w:rsidR="00543B80">
        <w:rPr>
          <w:sz w:val="28"/>
          <w:szCs w:val="28"/>
        </w:rPr>
        <w:t xml:space="preserve"> (от 28.06.2021) о </w:t>
      </w:r>
      <w:r w:rsidR="00945FDA">
        <w:rPr>
          <w:sz w:val="28"/>
          <w:szCs w:val="28"/>
        </w:rPr>
        <w:t xml:space="preserve">необходимости </w:t>
      </w:r>
      <w:r w:rsidR="00471FBD">
        <w:rPr>
          <w:sz w:val="28"/>
          <w:szCs w:val="28"/>
        </w:rPr>
        <w:t>рассмотрения изложенных фактов</w:t>
      </w:r>
      <w:r w:rsidR="00543B80">
        <w:rPr>
          <w:sz w:val="28"/>
          <w:szCs w:val="28"/>
        </w:rPr>
        <w:t>, принятия необходимых управленческих решений и</w:t>
      </w:r>
      <w:r w:rsidR="00471FBD">
        <w:rPr>
          <w:sz w:val="28"/>
          <w:szCs w:val="28"/>
        </w:rPr>
        <w:t xml:space="preserve"> </w:t>
      </w:r>
      <w:r w:rsidR="00945FDA">
        <w:rPr>
          <w:sz w:val="28"/>
          <w:szCs w:val="28"/>
        </w:rPr>
        <w:t>соответствующих мер по результатам контрольного мероприятия.</w:t>
      </w:r>
    </w:p>
    <w:p w:rsidR="000F331F" w:rsidRDefault="000F331F" w:rsidP="00101D0D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0F331F">
        <w:rPr>
          <w:color w:val="000000" w:themeColor="text1"/>
          <w:sz w:val="28"/>
          <w:szCs w:val="28"/>
        </w:rPr>
        <w:t xml:space="preserve">Результаты проведенного мероприятия </w:t>
      </w:r>
      <w:r w:rsidR="00543B80" w:rsidRPr="000F331F">
        <w:rPr>
          <w:color w:val="000000" w:themeColor="text1"/>
          <w:sz w:val="28"/>
          <w:szCs w:val="28"/>
        </w:rPr>
        <w:t>Управлением образования</w:t>
      </w:r>
      <w:r>
        <w:rPr>
          <w:color w:val="000000" w:themeColor="text1"/>
          <w:sz w:val="28"/>
          <w:szCs w:val="28"/>
        </w:rPr>
        <w:t xml:space="preserve"> рассмотрены на тарификационной комиссии, по решению которой снижена оценка результатов деятельности учреждения за июнь 2021 года на </w:t>
      </w:r>
      <w:r w:rsidR="00B44ABF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>50 баллов, руководителю МКОУ «ОСОШ» установлен наименьший размер премии в июле.</w:t>
      </w:r>
    </w:p>
    <w:p w:rsidR="000F331F" w:rsidRDefault="00543B80" w:rsidP="00101D0D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0F331F">
        <w:rPr>
          <w:color w:val="000000" w:themeColor="text1"/>
          <w:sz w:val="28"/>
          <w:szCs w:val="28"/>
        </w:rPr>
        <w:t xml:space="preserve"> </w:t>
      </w:r>
      <w:r w:rsidR="000F331F">
        <w:rPr>
          <w:color w:val="000000" w:themeColor="text1"/>
          <w:sz w:val="28"/>
          <w:szCs w:val="28"/>
        </w:rPr>
        <w:t>Принято решение о возврате в бюджет муниципального образования «</w:t>
      </w:r>
      <w:proofErr w:type="spellStart"/>
      <w:r w:rsidR="000F331F">
        <w:rPr>
          <w:color w:val="000000" w:themeColor="text1"/>
          <w:sz w:val="28"/>
          <w:szCs w:val="28"/>
        </w:rPr>
        <w:t>Колпашевский</w:t>
      </w:r>
      <w:proofErr w:type="spellEnd"/>
      <w:r w:rsidR="000F331F">
        <w:rPr>
          <w:color w:val="000000" w:themeColor="text1"/>
          <w:sz w:val="28"/>
          <w:szCs w:val="28"/>
        </w:rPr>
        <w:t xml:space="preserve"> район» необоснованно выплаченной персональной надбавки на сумму 14 850 рублей и излишне начисленного и выплаченного за счет средств </w:t>
      </w:r>
      <w:r w:rsidR="00BB3E40">
        <w:rPr>
          <w:color w:val="000000" w:themeColor="text1"/>
          <w:sz w:val="28"/>
          <w:szCs w:val="28"/>
        </w:rPr>
        <w:t>областного</w:t>
      </w:r>
      <w:r w:rsidR="000F331F">
        <w:rPr>
          <w:color w:val="000000" w:themeColor="text1"/>
          <w:sz w:val="28"/>
          <w:szCs w:val="28"/>
        </w:rPr>
        <w:t xml:space="preserve"> бюджета ежемесячного денежного вознаграждения за классное руководство в сумме 779,12 рублей.</w:t>
      </w:r>
    </w:p>
    <w:p w:rsidR="000F331F" w:rsidRDefault="000F331F" w:rsidP="00101D0D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</w:t>
      </w:r>
      <w:r w:rsidR="00BB3E40">
        <w:rPr>
          <w:color w:val="000000" w:themeColor="text1"/>
          <w:sz w:val="28"/>
          <w:szCs w:val="28"/>
        </w:rPr>
        <w:t xml:space="preserve">предотвращения </w:t>
      </w:r>
      <w:r>
        <w:rPr>
          <w:color w:val="000000" w:themeColor="text1"/>
          <w:sz w:val="28"/>
          <w:szCs w:val="28"/>
        </w:rPr>
        <w:t>установленных фактов</w:t>
      </w:r>
      <w:r w:rsidR="00BB3E40" w:rsidRPr="00BB3E40">
        <w:rPr>
          <w:color w:val="000000" w:themeColor="text1"/>
          <w:sz w:val="28"/>
          <w:szCs w:val="28"/>
        </w:rPr>
        <w:t xml:space="preserve"> </w:t>
      </w:r>
      <w:r w:rsidR="00BB3E40">
        <w:rPr>
          <w:color w:val="000000" w:themeColor="text1"/>
          <w:sz w:val="28"/>
          <w:szCs w:val="28"/>
        </w:rPr>
        <w:t>до подведомственных учреждений</w:t>
      </w:r>
      <w:r>
        <w:rPr>
          <w:color w:val="000000" w:themeColor="text1"/>
          <w:sz w:val="28"/>
          <w:szCs w:val="28"/>
        </w:rPr>
        <w:t xml:space="preserve"> </w:t>
      </w:r>
      <w:r w:rsidR="00BB3E40">
        <w:rPr>
          <w:color w:val="000000" w:themeColor="text1"/>
          <w:sz w:val="28"/>
          <w:szCs w:val="28"/>
        </w:rPr>
        <w:t>доведена и</w:t>
      </w:r>
      <w:r>
        <w:rPr>
          <w:color w:val="000000" w:themeColor="text1"/>
          <w:sz w:val="28"/>
          <w:szCs w:val="28"/>
        </w:rPr>
        <w:t>нформация о результатах проведенного контрольного мероприятия.</w:t>
      </w:r>
    </w:p>
    <w:p w:rsidR="004D6492" w:rsidRPr="000F331F" w:rsidRDefault="004D6492" w:rsidP="004D6492">
      <w:pPr>
        <w:ind w:firstLine="709"/>
        <w:jc w:val="both"/>
        <w:rPr>
          <w:color w:val="000000" w:themeColor="text1"/>
          <w:sz w:val="28"/>
          <w:szCs w:val="28"/>
        </w:rPr>
      </w:pPr>
    </w:p>
    <w:p w:rsidR="00403B45" w:rsidRDefault="00403B45" w:rsidP="002D50D1">
      <w:pPr>
        <w:pStyle w:val="21"/>
        <w:spacing w:after="0" w:line="240" w:lineRule="auto"/>
        <w:rPr>
          <w:sz w:val="28"/>
          <w:szCs w:val="28"/>
        </w:rPr>
      </w:pPr>
    </w:p>
    <w:p w:rsidR="006C7B9E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 w:rsidRPr="006C7B9E">
        <w:rPr>
          <w:sz w:val="28"/>
          <w:szCs w:val="28"/>
          <w:u w:val="single"/>
        </w:rPr>
        <w:t>Инспектор</w:t>
      </w:r>
      <w:r w:rsidR="00EE352C" w:rsidRPr="006C7B9E">
        <w:rPr>
          <w:sz w:val="28"/>
          <w:szCs w:val="28"/>
          <w:u w:val="single"/>
        </w:rPr>
        <w:t xml:space="preserve">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   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   </w:t>
      </w:r>
      <w:r w:rsidR="00EE352C">
        <w:rPr>
          <w:sz w:val="28"/>
          <w:szCs w:val="28"/>
        </w:rPr>
        <w:t xml:space="preserve"> </w:t>
      </w:r>
      <w:r w:rsidR="00281463">
        <w:rPr>
          <w:sz w:val="28"/>
          <w:szCs w:val="28"/>
        </w:rPr>
        <w:t xml:space="preserve">   </w:t>
      </w:r>
      <w:r w:rsidR="00EE352C"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</w:t>
      </w:r>
      <w:r w:rsidR="00403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3B45">
        <w:rPr>
          <w:sz w:val="28"/>
          <w:szCs w:val="28"/>
        </w:rPr>
        <w:t xml:space="preserve">       </w:t>
      </w:r>
      <w:r w:rsidR="00281463">
        <w:rPr>
          <w:sz w:val="28"/>
          <w:szCs w:val="28"/>
        </w:rPr>
        <w:t xml:space="preserve">             </w:t>
      </w:r>
      <w:r w:rsidR="00403B45">
        <w:rPr>
          <w:sz w:val="28"/>
          <w:szCs w:val="28"/>
        </w:rPr>
        <w:t xml:space="preserve"> </w:t>
      </w:r>
      <w:r w:rsidRPr="006C7B9E">
        <w:rPr>
          <w:sz w:val="28"/>
          <w:szCs w:val="28"/>
          <w:u w:val="single"/>
        </w:rPr>
        <w:t>И</w:t>
      </w:r>
      <w:r w:rsidR="002D50D1" w:rsidRPr="006C7B9E">
        <w:rPr>
          <w:sz w:val="28"/>
          <w:szCs w:val="28"/>
          <w:u w:val="single"/>
        </w:rPr>
        <w:t>.</w:t>
      </w:r>
      <w:r w:rsidRPr="006C7B9E">
        <w:rPr>
          <w:sz w:val="28"/>
          <w:szCs w:val="28"/>
          <w:u w:val="single"/>
        </w:rPr>
        <w:t>А</w:t>
      </w:r>
      <w:r w:rsidR="002D50D1" w:rsidRPr="006C7B9E">
        <w:rPr>
          <w:sz w:val="28"/>
          <w:szCs w:val="28"/>
          <w:u w:val="single"/>
        </w:rPr>
        <w:t>.</w:t>
      </w:r>
      <w:r w:rsidR="00F95CEE" w:rsidRPr="006C7B9E">
        <w:rPr>
          <w:sz w:val="28"/>
          <w:szCs w:val="28"/>
          <w:u w:val="single"/>
        </w:rPr>
        <w:t xml:space="preserve"> </w:t>
      </w:r>
      <w:r w:rsidRPr="006C7B9E">
        <w:rPr>
          <w:sz w:val="28"/>
          <w:szCs w:val="28"/>
          <w:u w:val="single"/>
        </w:rPr>
        <w:t>Заздравных</w:t>
      </w:r>
      <w:r w:rsidR="00DF056F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>(должность ответственного исполнителя                                          (подпись)                                                              (инициалы, фамилия)</w:t>
      </w:r>
      <w:proofErr w:type="gramEnd"/>
    </w:p>
    <w:p w:rsidR="002D50D1" w:rsidRPr="00AD25C8" w:rsidRDefault="006C7B9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</w:t>
      </w:r>
      <w:r w:rsidR="00B37B7C">
        <w:rPr>
          <w:sz w:val="16"/>
          <w:szCs w:val="16"/>
        </w:rPr>
        <w:t>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       </w:t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</w:r>
      <w:r w:rsidR="002D50D1">
        <w:rPr>
          <w:sz w:val="16"/>
          <w:szCs w:val="16"/>
        </w:rPr>
        <w:tab/>
        <w:t xml:space="preserve">         </w:t>
      </w:r>
      <w:proofErr w:type="gramEnd"/>
    </w:p>
    <w:p w:rsidR="0080623E" w:rsidRDefault="002D50D1" w:rsidP="0080623E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0623E" w:rsidRDefault="0080623E" w:rsidP="0080623E">
      <w:pPr>
        <w:rPr>
          <w:sz w:val="16"/>
          <w:szCs w:val="16"/>
        </w:rPr>
      </w:pPr>
    </w:p>
    <w:p w:rsidR="0080623E" w:rsidRDefault="0080623E" w:rsidP="0080623E">
      <w:pPr>
        <w:rPr>
          <w:sz w:val="16"/>
          <w:szCs w:val="16"/>
        </w:rPr>
      </w:pPr>
    </w:p>
    <w:p w:rsidR="002D50D1" w:rsidRDefault="002D50D1" w:rsidP="002D50D1">
      <w:pPr>
        <w:pStyle w:val="21"/>
        <w:spacing w:after="0" w:line="240" w:lineRule="auto"/>
        <w:rPr>
          <w:sz w:val="28"/>
          <w:szCs w:val="28"/>
        </w:rPr>
      </w:pPr>
    </w:p>
    <w:sectPr w:rsidR="002D50D1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C57" w:rsidRDefault="00B36C57" w:rsidP="006A64CF">
      <w:r>
        <w:separator/>
      </w:r>
    </w:p>
  </w:endnote>
  <w:endnote w:type="continuationSeparator" w:id="0">
    <w:p w:rsidR="00B36C57" w:rsidRDefault="00B36C57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0F331F" w:rsidRDefault="00E17D1E">
        <w:pPr>
          <w:pStyle w:val="ab"/>
          <w:jc w:val="right"/>
        </w:pPr>
        <w:fldSimple w:instr=" PAGE   \* MERGEFORMAT ">
          <w:r w:rsidR="00D00112">
            <w:rPr>
              <w:noProof/>
            </w:rPr>
            <w:t>10</w:t>
          </w:r>
        </w:fldSimple>
      </w:p>
    </w:sdtContent>
  </w:sdt>
  <w:p w:rsidR="000F331F" w:rsidRDefault="000F33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C57" w:rsidRDefault="00B36C57" w:rsidP="006A64CF">
      <w:r>
        <w:separator/>
      </w:r>
    </w:p>
  </w:footnote>
  <w:footnote w:type="continuationSeparator" w:id="0">
    <w:p w:rsidR="00B36C57" w:rsidRDefault="00B36C57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A2EB0"/>
    <w:multiLevelType w:val="hybridMultilevel"/>
    <w:tmpl w:val="95569B78"/>
    <w:lvl w:ilvl="0" w:tplc="64126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17"/>
  </w:num>
  <w:num w:numId="8">
    <w:abstractNumId w:val="18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3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2878"/>
    <w:rsid w:val="00037962"/>
    <w:rsid w:val="00043198"/>
    <w:rsid w:val="00045024"/>
    <w:rsid w:val="00047702"/>
    <w:rsid w:val="00050744"/>
    <w:rsid w:val="00050EE0"/>
    <w:rsid w:val="00051B53"/>
    <w:rsid w:val="00052238"/>
    <w:rsid w:val="00052E24"/>
    <w:rsid w:val="000560A6"/>
    <w:rsid w:val="00057F66"/>
    <w:rsid w:val="000608DB"/>
    <w:rsid w:val="00072D0F"/>
    <w:rsid w:val="00073660"/>
    <w:rsid w:val="00074F14"/>
    <w:rsid w:val="00080BC0"/>
    <w:rsid w:val="000819B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331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0ED3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2E24"/>
    <w:rsid w:val="0015380A"/>
    <w:rsid w:val="00155E44"/>
    <w:rsid w:val="00162109"/>
    <w:rsid w:val="00163610"/>
    <w:rsid w:val="00165F28"/>
    <w:rsid w:val="00171639"/>
    <w:rsid w:val="0018468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56B3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6CD8"/>
    <w:rsid w:val="002572B1"/>
    <w:rsid w:val="00261106"/>
    <w:rsid w:val="00262AD9"/>
    <w:rsid w:val="00262E45"/>
    <w:rsid w:val="00264192"/>
    <w:rsid w:val="00270AA8"/>
    <w:rsid w:val="00272510"/>
    <w:rsid w:val="00272608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33B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3D4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4AB2"/>
    <w:rsid w:val="003F5031"/>
    <w:rsid w:val="003F572D"/>
    <w:rsid w:val="003F609C"/>
    <w:rsid w:val="004002AD"/>
    <w:rsid w:val="0040138F"/>
    <w:rsid w:val="00401B18"/>
    <w:rsid w:val="0040229E"/>
    <w:rsid w:val="004024A2"/>
    <w:rsid w:val="00403B45"/>
    <w:rsid w:val="00403BF2"/>
    <w:rsid w:val="0040493A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6170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B80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DA3"/>
    <w:rsid w:val="005B7101"/>
    <w:rsid w:val="005B78ED"/>
    <w:rsid w:val="005B7A29"/>
    <w:rsid w:val="005C5D3A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522C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45BB"/>
    <w:rsid w:val="00687ADC"/>
    <w:rsid w:val="0069290F"/>
    <w:rsid w:val="006930EE"/>
    <w:rsid w:val="0069534E"/>
    <w:rsid w:val="00696260"/>
    <w:rsid w:val="006966F9"/>
    <w:rsid w:val="006A0753"/>
    <w:rsid w:val="006A2A01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C7B9E"/>
    <w:rsid w:val="006D7998"/>
    <w:rsid w:val="006E3B10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3559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3AAA"/>
    <w:rsid w:val="007566FA"/>
    <w:rsid w:val="00756BE7"/>
    <w:rsid w:val="00760059"/>
    <w:rsid w:val="00764409"/>
    <w:rsid w:val="00764B2B"/>
    <w:rsid w:val="00767E81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C21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19FF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0623E"/>
    <w:rsid w:val="008136D7"/>
    <w:rsid w:val="0081581A"/>
    <w:rsid w:val="00820139"/>
    <w:rsid w:val="00820433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08E8"/>
    <w:rsid w:val="00861140"/>
    <w:rsid w:val="008626CF"/>
    <w:rsid w:val="00862B07"/>
    <w:rsid w:val="008631E0"/>
    <w:rsid w:val="00864123"/>
    <w:rsid w:val="00864337"/>
    <w:rsid w:val="00871A1A"/>
    <w:rsid w:val="00875477"/>
    <w:rsid w:val="00876F99"/>
    <w:rsid w:val="00880604"/>
    <w:rsid w:val="00884C20"/>
    <w:rsid w:val="00885C9F"/>
    <w:rsid w:val="0089068F"/>
    <w:rsid w:val="00891CD9"/>
    <w:rsid w:val="00895919"/>
    <w:rsid w:val="0089728D"/>
    <w:rsid w:val="008A2C5A"/>
    <w:rsid w:val="008A56D9"/>
    <w:rsid w:val="008B24A4"/>
    <w:rsid w:val="008B2755"/>
    <w:rsid w:val="008B67AC"/>
    <w:rsid w:val="008C20F8"/>
    <w:rsid w:val="008C2347"/>
    <w:rsid w:val="008C2D67"/>
    <w:rsid w:val="008D2B76"/>
    <w:rsid w:val="008D3FB8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7816"/>
    <w:rsid w:val="00911274"/>
    <w:rsid w:val="00911A62"/>
    <w:rsid w:val="00913A35"/>
    <w:rsid w:val="0091771F"/>
    <w:rsid w:val="00920761"/>
    <w:rsid w:val="00922C9A"/>
    <w:rsid w:val="00925793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5FDA"/>
    <w:rsid w:val="0094779C"/>
    <w:rsid w:val="0095208D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60F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2C2"/>
    <w:rsid w:val="00A313E1"/>
    <w:rsid w:val="00A31C65"/>
    <w:rsid w:val="00A334EC"/>
    <w:rsid w:val="00A4055F"/>
    <w:rsid w:val="00A4090B"/>
    <w:rsid w:val="00A42050"/>
    <w:rsid w:val="00A444D0"/>
    <w:rsid w:val="00A4774A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066"/>
    <w:rsid w:val="00A92C1D"/>
    <w:rsid w:val="00A9497B"/>
    <w:rsid w:val="00A94C72"/>
    <w:rsid w:val="00A9539F"/>
    <w:rsid w:val="00AA2900"/>
    <w:rsid w:val="00AB0EE5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36C57"/>
    <w:rsid w:val="00B37B7C"/>
    <w:rsid w:val="00B4383D"/>
    <w:rsid w:val="00B44ABF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1AA9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14FE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3E40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D7FFC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57C"/>
    <w:rsid w:val="00CC3C87"/>
    <w:rsid w:val="00CD3A7E"/>
    <w:rsid w:val="00CD6FFB"/>
    <w:rsid w:val="00CE0FF1"/>
    <w:rsid w:val="00CE20D2"/>
    <w:rsid w:val="00CE4C6D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112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270B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43E3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4720"/>
    <w:rsid w:val="00DD5163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DF7822"/>
    <w:rsid w:val="00E026D5"/>
    <w:rsid w:val="00E03BB8"/>
    <w:rsid w:val="00E04BE8"/>
    <w:rsid w:val="00E1122D"/>
    <w:rsid w:val="00E11627"/>
    <w:rsid w:val="00E11F3E"/>
    <w:rsid w:val="00E13469"/>
    <w:rsid w:val="00E14F38"/>
    <w:rsid w:val="00E1683C"/>
    <w:rsid w:val="00E16FD5"/>
    <w:rsid w:val="00E17D1E"/>
    <w:rsid w:val="00E17F84"/>
    <w:rsid w:val="00E23EDC"/>
    <w:rsid w:val="00E24394"/>
    <w:rsid w:val="00E25A4C"/>
    <w:rsid w:val="00E25CCF"/>
    <w:rsid w:val="00E276F6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7113A"/>
    <w:rsid w:val="00E71D26"/>
    <w:rsid w:val="00E725E7"/>
    <w:rsid w:val="00E74892"/>
    <w:rsid w:val="00E74D2A"/>
    <w:rsid w:val="00E7609B"/>
    <w:rsid w:val="00E834CC"/>
    <w:rsid w:val="00E85F4D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34D1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3353"/>
    <w:rsid w:val="00F153CE"/>
    <w:rsid w:val="00F160B1"/>
    <w:rsid w:val="00F16418"/>
    <w:rsid w:val="00F16676"/>
    <w:rsid w:val="00F1669E"/>
    <w:rsid w:val="00F20D81"/>
    <w:rsid w:val="00F228CE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6FB8"/>
    <w:rsid w:val="00F543FA"/>
    <w:rsid w:val="00F55775"/>
    <w:rsid w:val="00F6119B"/>
    <w:rsid w:val="00F61A13"/>
    <w:rsid w:val="00F6265B"/>
    <w:rsid w:val="00F62C07"/>
    <w:rsid w:val="00F64638"/>
    <w:rsid w:val="00F70A07"/>
    <w:rsid w:val="00F72E69"/>
    <w:rsid w:val="00F750E8"/>
    <w:rsid w:val="00F76C68"/>
    <w:rsid w:val="00F814F2"/>
    <w:rsid w:val="00F8308B"/>
    <w:rsid w:val="00F83A5D"/>
    <w:rsid w:val="00F8417B"/>
    <w:rsid w:val="00F86C16"/>
    <w:rsid w:val="00F8792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94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E41D-B981-4DC4-8E27-9FDDEAB0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10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219</cp:revision>
  <cp:lastPrinted>2021-08-04T02:59:00Z</cp:lastPrinted>
  <dcterms:created xsi:type="dcterms:W3CDTF">2019-03-25T15:37:00Z</dcterms:created>
  <dcterms:modified xsi:type="dcterms:W3CDTF">2021-08-04T03:02:00Z</dcterms:modified>
</cp:coreProperties>
</file>