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0B1C11">
        <w:rPr>
          <w:rFonts w:ascii="Times New Roman" w:hAnsi="Times New Roman" w:cs="Times New Roman"/>
          <w:b w:val="0"/>
          <w:szCs w:val="28"/>
        </w:rPr>
        <w:t xml:space="preserve">      </w:t>
      </w:r>
      <w:r w:rsidR="00425322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F50C5F">
        <w:rPr>
          <w:color w:val="000000" w:themeColor="text1"/>
          <w:sz w:val="28"/>
          <w:szCs w:val="28"/>
        </w:rPr>
        <w:t>25</w:t>
      </w:r>
      <w:r w:rsidRPr="00CA4D19">
        <w:rPr>
          <w:sz w:val="28"/>
          <w:szCs w:val="28"/>
        </w:rPr>
        <w:t xml:space="preserve">» </w:t>
      </w:r>
      <w:r w:rsidR="00CA206E">
        <w:rPr>
          <w:sz w:val="28"/>
          <w:szCs w:val="28"/>
        </w:rPr>
        <w:t>мая</w:t>
      </w:r>
      <w:r w:rsidR="00F956F3" w:rsidRPr="00F956F3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20</w:t>
      </w:r>
      <w:r w:rsidR="0089136C">
        <w:rPr>
          <w:sz w:val="28"/>
          <w:szCs w:val="28"/>
        </w:rPr>
        <w:t>2</w:t>
      </w:r>
      <w:r w:rsidR="002C6D6D">
        <w:rPr>
          <w:sz w:val="28"/>
          <w:szCs w:val="28"/>
        </w:rPr>
        <w:t>1</w:t>
      </w:r>
      <w:r w:rsidRPr="00CA4D19">
        <w:rPr>
          <w:sz w:val="28"/>
          <w:szCs w:val="28"/>
        </w:rPr>
        <w:t>г.</w:t>
      </w:r>
    </w:p>
    <w:p w:rsidR="00404EAB" w:rsidRPr="00811E52" w:rsidRDefault="00404EAB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DF1DAF" w:rsidRDefault="00481387" w:rsidP="0000171D">
      <w:pPr>
        <w:pStyle w:val="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F1DAF">
        <w:rPr>
          <w:rFonts w:ascii="Times New Roman" w:hAnsi="Times New Roman" w:cs="Times New Roman"/>
          <w:color w:val="000000" w:themeColor="text1"/>
          <w:szCs w:val="28"/>
        </w:rPr>
        <w:t>Отчет</w:t>
      </w:r>
      <w:r w:rsidR="000B1C11" w:rsidRPr="00DF1DAF">
        <w:rPr>
          <w:rFonts w:ascii="Times New Roman" w:hAnsi="Times New Roman" w:cs="Times New Roman"/>
          <w:color w:val="000000" w:themeColor="text1"/>
          <w:szCs w:val="28"/>
        </w:rPr>
        <w:t xml:space="preserve"> о результатах контрольного мероприятия</w:t>
      </w:r>
    </w:p>
    <w:p w:rsidR="00CA206E" w:rsidRPr="00DF1DAF" w:rsidRDefault="00CA206E" w:rsidP="00CA206E">
      <w:pPr>
        <w:jc w:val="center"/>
        <w:rPr>
          <w:b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>«Проверка законности и эффективности расходования средств, направленных на мероприятия по управлению и распоряжению имуществом, находящимся в казне муниципального образования «</w:t>
      </w:r>
      <w:proofErr w:type="spellStart"/>
      <w:r w:rsidRPr="00DF1DAF">
        <w:rPr>
          <w:b/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b/>
          <w:color w:val="000000" w:themeColor="text1"/>
          <w:sz w:val="28"/>
          <w:szCs w:val="28"/>
        </w:rPr>
        <w:t xml:space="preserve"> район» в рамках реализации ведомственной целевой программы «Управление и распоряжение имуществом, находящимся в казне муниципального образования «</w:t>
      </w:r>
      <w:proofErr w:type="spellStart"/>
      <w:r w:rsidRPr="00DF1DAF">
        <w:rPr>
          <w:b/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b/>
          <w:color w:val="000000" w:themeColor="text1"/>
          <w:sz w:val="28"/>
          <w:szCs w:val="28"/>
        </w:rPr>
        <w:t xml:space="preserve"> район» </w:t>
      </w:r>
    </w:p>
    <w:p w:rsidR="003D3646" w:rsidRPr="00DF1DAF" w:rsidRDefault="003D3646" w:rsidP="003D3646">
      <w:pPr>
        <w:jc w:val="center"/>
        <w:rPr>
          <w:color w:val="000000" w:themeColor="text1"/>
          <w:sz w:val="28"/>
          <w:szCs w:val="28"/>
        </w:rPr>
      </w:pPr>
    </w:p>
    <w:p w:rsidR="00447BDE" w:rsidRPr="00DF1DAF" w:rsidRDefault="00447BDE" w:rsidP="00447BDE">
      <w:pPr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      </w:t>
      </w:r>
      <w:r w:rsidRPr="00DF1DAF">
        <w:rPr>
          <w:b/>
          <w:color w:val="000000" w:themeColor="text1"/>
          <w:sz w:val="28"/>
          <w:szCs w:val="28"/>
        </w:rPr>
        <w:t>Основание для проведения контрольного мероприятия:</w:t>
      </w:r>
      <w:r w:rsidRPr="00DF1DAF">
        <w:rPr>
          <w:color w:val="000000" w:themeColor="text1"/>
          <w:sz w:val="28"/>
          <w:szCs w:val="28"/>
        </w:rPr>
        <w:t xml:space="preserve"> пункт </w:t>
      </w:r>
      <w:r w:rsidR="00CA206E" w:rsidRPr="00DF1DAF">
        <w:rPr>
          <w:color w:val="000000" w:themeColor="text1"/>
          <w:sz w:val="28"/>
          <w:szCs w:val="28"/>
        </w:rPr>
        <w:t>1</w:t>
      </w:r>
      <w:r w:rsidRPr="00DF1DAF">
        <w:rPr>
          <w:color w:val="000000" w:themeColor="text1"/>
          <w:sz w:val="28"/>
          <w:szCs w:val="28"/>
        </w:rPr>
        <w:t xml:space="preserve"> раздела </w:t>
      </w:r>
      <w:r w:rsidRPr="00DF1DAF">
        <w:rPr>
          <w:color w:val="000000" w:themeColor="text1"/>
          <w:sz w:val="28"/>
          <w:szCs w:val="28"/>
          <w:lang w:val="en-US"/>
        </w:rPr>
        <w:t>I</w:t>
      </w:r>
      <w:r w:rsidRPr="00DF1DAF">
        <w:rPr>
          <w:color w:val="000000" w:themeColor="text1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на 2021 год, утвержденного приказом Счетной палаты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от 28.12.2020 № 39, решение </w:t>
      </w:r>
      <w:r w:rsidR="00CA206E" w:rsidRPr="00DF1DAF">
        <w:rPr>
          <w:color w:val="000000" w:themeColor="text1"/>
          <w:sz w:val="28"/>
          <w:szCs w:val="28"/>
        </w:rPr>
        <w:t xml:space="preserve">Думы </w:t>
      </w:r>
      <w:proofErr w:type="spellStart"/>
      <w:r w:rsidR="00CA206E"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="00CA206E" w:rsidRPr="00DF1DAF">
        <w:rPr>
          <w:color w:val="000000" w:themeColor="text1"/>
          <w:sz w:val="28"/>
          <w:szCs w:val="28"/>
        </w:rPr>
        <w:t xml:space="preserve"> района</w:t>
      </w:r>
      <w:r w:rsidRPr="00DF1DAF">
        <w:rPr>
          <w:color w:val="000000" w:themeColor="text1"/>
          <w:sz w:val="28"/>
          <w:szCs w:val="28"/>
        </w:rPr>
        <w:t xml:space="preserve"> от </w:t>
      </w:r>
      <w:r w:rsidR="00CA206E" w:rsidRPr="00DF1DAF">
        <w:rPr>
          <w:color w:val="000000" w:themeColor="text1"/>
          <w:sz w:val="28"/>
          <w:szCs w:val="28"/>
        </w:rPr>
        <w:t>10</w:t>
      </w:r>
      <w:r w:rsidRPr="00DF1DAF">
        <w:rPr>
          <w:color w:val="000000" w:themeColor="text1"/>
          <w:sz w:val="28"/>
          <w:szCs w:val="28"/>
        </w:rPr>
        <w:t xml:space="preserve">.12.2020 № </w:t>
      </w:r>
      <w:r w:rsidR="00CA206E" w:rsidRPr="00DF1DAF">
        <w:rPr>
          <w:color w:val="000000" w:themeColor="text1"/>
          <w:sz w:val="28"/>
          <w:szCs w:val="28"/>
        </w:rPr>
        <w:t>43</w:t>
      </w:r>
      <w:r w:rsidRPr="00DF1DAF">
        <w:rPr>
          <w:color w:val="000000" w:themeColor="text1"/>
          <w:sz w:val="28"/>
          <w:szCs w:val="28"/>
        </w:rPr>
        <w:t xml:space="preserve"> «Об утверждении поручений </w:t>
      </w:r>
      <w:r w:rsidR="00CA206E" w:rsidRPr="00DF1DAF">
        <w:rPr>
          <w:color w:val="000000" w:themeColor="text1"/>
          <w:sz w:val="28"/>
          <w:szCs w:val="28"/>
        </w:rPr>
        <w:t>для</w:t>
      </w:r>
      <w:r w:rsidR="00A359A3">
        <w:rPr>
          <w:color w:val="000000" w:themeColor="text1"/>
          <w:sz w:val="28"/>
          <w:szCs w:val="28"/>
        </w:rPr>
        <w:t xml:space="preserve"> Счётной палаты</w:t>
      </w:r>
      <w:r w:rsidRPr="00DF1DAF">
        <w:rPr>
          <w:color w:val="000000" w:themeColor="text1"/>
          <w:sz w:val="28"/>
          <w:szCs w:val="28"/>
        </w:rPr>
        <w:t xml:space="preserve">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на 2021 год».</w:t>
      </w:r>
    </w:p>
    <w:p w:rsidR="00CA206E" w:rsidRPr="00DF1DAF" w:rsidRDefault="00345007" w:rsidP="00CA206E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 xml:space="preserve">Объект контрольного мероприятия: </w:t>
      </w:r>
      <w:r w:rsidR="00CA206E" w:rsidRPr="00DF1DAF">
        <w:rPr>
          <w:color w:val="000000" w:themeColor="text1"/>
          <w:sz w:val="28"/>
          <w:szCs w:val="28"/>
        </w:rPr>
        <w:t>Муниципальное казённое учреждение «Агентство по управлению муниципальным имуществом».</w:t>
      </w:r>
    </w:p>
    <w:p w:rsidR="00345007" w:rsidRPr="00DF1DAF" w:rsidRDefault="00345007" w:rsidP="00345007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F1DAF">
        <w:rPr>
          <w:b/>
          <w:color w:val="000000" w:themeColor="text1"/>
          <w:sz w:val="28"/>
          <w:szCs w:val="28"/>
        </w:rPr>
        <w:t>Проверяемый период:</w:t>
      </w:r>
      <w:r w:rsidRPr="00DF1DAF">
        <w:rPr>
          <w:color w:val="000000" w:themeColor="text1"/>
          <w:sz w:val="28"/>
          <w:szCs w:val="28"/>
        </w:rPr>
        <w:t xml:space="preserve"> 20</w:t>
      </w:r>
      <w:r w:rsidR="00447BDE" w:rsidRPr="00DF1DAF">
        <w:rPr>
          <w:color w:val="000000" w:themeColor="text1"/>
          <w:sz w:val="28"/>
          <w:szCs w:val="28"/>
        </w:rPr>
        <w:t>20</w:t>
      </w:r>
      <w:r w:rsidRPr="00DF1DAF">
        <w:rPr>
          <w:color w:val="000000" w:themeColor="text1"/>
          <w:sz w:val="28"/>
          <w:szCs w:val="28"/>
        </w:rPr>
        <w:t xml:space="preserve"> год.</w:t>
      </w:r>
    </w:p>
    <w:p w:rsidR="00CA206E" w:rsidRPr="00DF1DAF" w:rsidRDefault="00345007" w:rsidP="00CA206E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 xml:space="preserve">Срок проведения контрольного мероприятия: </w:t>
      </w:r>
      <w:r w:rsidR="00CA206E" w:rsidRPr="00DF1DAF">
        <w:rPr>
          <w:color w:val="000000" w:themeColor="text1"/>
          <w:sz w:val="28"/>
          <w:szCs w:val="28"/>
        </w:rPr>
        <w:t xml:space="preserve">с 17 февраля по </w:t>
      </w:r>
      <w:r w:rsidR="003E4ACB" w:rsidRPr="00DF1DAF">
        <w:rPr>
          <w:color w:val="000000" w:themeColor="text1"/>
          <w:sz w:val="28"/>
          <w:szCs w:val="28"/>
        </w:rPr>
        <w:t xml:space="preserve">       </w:t>
      </w:r>
      <w:r w:rsidR="00CA206E" w:rsidRPr="00DF1DAF">
        <w:rPr>
          <w:color w:val="000000" w:themeColor="text1"/>
          <w:sz w:val="28"/>
          <w:szCs w:val="28"/>
        </w:rPr>
        <w:t>23 марта 2021 года.</w:t>
      </w:r>
    </w:p>
    <w:p w:rsidR="003C0BF2" w:rsidRPr="00DF1DAF" w:rsidRDefault="002F6A3A" w:rsidP="00CA206E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>Цель</w:t>
      </w:r>
      <w:r w:rsidR="003E4ACB" w:rsidRPr="00DF1DAF">
        <w:rPr>
          <w:b/>
          <w:color w:val="000000" w:themeColor="text1"/>
          <w:sz w:val="28"/>
          <w:szCs w:val="28"/>
        </w:rPr>
        <w:t xml:space="preserve"> контрольного мероприятия:</w:t>
      </w:r>
      <w:r w:rsidRPr="00DF1DAF">
        <w:rPr>
          <w:b/>
          <w:color w:val="000000" w:themeColor="text1"/>
          <w:sz w:val="28"/>
          <w:szCs w:val="28"/>
        </w:rPr>
        <w:t xml:space="preserve"> </w:t>
      </w:r>
      <w:r w:rsidRPr="00DF1DAF">
        <w:rPr>
          <w:color w:val="000000" w:themeColor="text1"/>
          <w:sz w:val="28"/>
          <w:szCs w:val="28"/>
        </w:rPr>
        <w:t>проверить законность, целевой характер и эффективность использования бюджетных средств, выделенных из бюджета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</w:t>
      </w:r>
      <w:r w:rsidR="003C0BF2" w:rsidRPr="00DF1DAF">
        <w:rPr>
          <w:color w:val="000000" w:themeColor="text1"/>
          <w:sz w:val="28"/>
          <w:szCs w:val="28"/>
        </w:rPr>
        <w:t xml:space="preserve"> на мероприятия по управлению и распоряжению имуществом, находящимся в казне муниципального образования «</w:t>
      </w:r>
      <w:proofErr w:type="spellStart"/>
      <w:r w:rsidR="003C0BF2"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="003C0BF2" w:rsidRPr="00DF1DAF">
        <w:rPr>
          <w:color w:val="000000" w:themeColor="text1"/>
          <w:sz w:val="28"/>
          <w:szCs w:val="28"/>
        </w:rPr>
        <w:t xml:space="preserve"> район» в рамках реализации ведомственной целевой программы «Управление и распоряжение имуществом, находящимся в казне муниципального образования «</w:t>
      </w:r>
      <w:proofErr w:type="spellStart"/>
      <w:r w:rsidR="003C0BF2"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="003C0BF2" w:rsidRPr="00DF1DAF">
        <w:rPr>
          <w:color w:val="000000" w:themeColor="text1"/>
          <w:sz w:val="28"/>
          <w:szCs w:val="28"/>
        </w:rPr>
        <w:t xml:space="preserve"> район».</w:t>
      </w:r>
    </w:p>
    <w:p w:rsidR="00953748" w:rsidRPr="00DF1DAF" w:rsidRDefault="00953748" w:rsidP="00953748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>Ответственным</w:t>
      </w:r>
      <w:r w:rsidR="000B1C11" w:rsidRPr="00DF1DAF">
        <w:rPr>
          <w:b/>
          <w:color w:val="000000" w:themeColor="text1"/>
          <w:sz w:val="28"/>
          <w:szCs w:val="28"/>
        </w:rPr>
        <w:t>и исполнителями</w:t>
      </w:r>
      <w:r w:rsidRPr="00DF1DAF">
        <w:rPr>
          <w:b/>
          <w:color w:val="000000" w:themeColor="text1"/>
          <w:sz w:val="28"/>
          <w:szCs w:val="28"/>
        </w:rPr>
        <w:t xml:space="preserve"> контрольного мероприятия установлен</w:t>
      </w:r>
      <w:r w:rsidR="000B1C11" w:rsidRPr="00DF1DAF">
        <w:rPr>
          <w:b/>
          <w:color w:val="000000" w:themeColor="text1"/>
          <w:sz w:val="28"/>
          <w:szCs w:val="28"/>
        </w:rPr>
        <w:t>ы</w:t>
      </w:r>
      <w:r w:rsidRPr="00DF1DAF">
        <w:rPr>
          <w:color w:val="000000" w:themeColor="text1"/>
          <w:sz w:val="28"/>
          <w:szCs w:val="28"/>
        </w:rPr>
        <w:t xml:space="preserve"> - Председатель Счетн</w:t>
      </w:r>
      <w:r w:rsidR="000B1C11" w:rsidRPr="00DF1DAF">
        <w:rPr>
          <w:color w:val="000000" w:themeColor="text1"/>
          <w:sz w:val="28"/>
          <w:szCs w:val="28"/>
        </w:rPr>
        <w:t xml:space="preserve">ой палаты </w:t>
      </w:r>
      <w:proofErr w:type="spellStart"/>
      <w:r w:rsidR="000B1C11" w:rsidRPr="00DF1DAF">
        <w:rPr>
          <w:color w:val="000000" w:themeColor="text1"/>
          <w:sz w:val="28"/>
          <w:szCs w:val="28"/>
        </w:rPr>
        <w:t>Мурзина</w:t>
      </w:r>
      <w:proofErr w:type="spellEnd"/>
      <w:r w:rsidR="000B1C11" w:rsidRPr="00DF1DAF">
        <w:rPr>
          <w:color w:val="000000" w:themeColor="text1"/>
          <w:sz w:val="28"/>
          <w:szCs w:val="28"/>
        </w:rPr>
        <w:t xml:space="preserve"> Мария Юрьевна,</w:t>
      </w:r>
      <w:r w:rsidRPr="00DF1DAF">
        <w:rPr>
          <w:color w:val="000000" w:themeColor="text1"/>
          <w:sz w:val="28"/>
          <w:szCs w:val="28"/>
        </w:rPr>
        <w:t xml:space="preserve"> инспектор </w:t>
      </w:r>
      <w:proofErr w:type="gramStart"/>
      <w:r w:rsidRPr="00DF1DAF">
        <w:rPr>
          <w:color w:val="000000" w:themeColor="text1"/>
          <w:sz w:val="28"/>
          <w:szCs w:val="28"/>
        </w:rPr>
        <w:t>Заздравных</w:t>
      </w:r>
      <w:proofErr w:type="gramEnd"/>
      <w:r w:rsidRPr="00DF1DAF">
        <w:rPr>
          <w:color w:val="000000" w:themeColor="text1"/>
          <w:sz w:val="28"/>
          <w:szCs w:val="28"/>
        </w:rPr>
        <w:t xml:space="preserve"> Ирина Алексеевна.</w:t>
      </w:r>
    </w:p>
    <w:p w:rsidR="00447BDE" w:rsidRPr="00DF1DAF" w:rsidRDefault="00447BDE" w:rsidP="00447BDE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</w:t>
      </w:r>
      <w:r w:rsidR="00CA206E" w:rsidRPr="00DF1DAF">
        <w:rPr>
          <w:color w:val="000000" w:themeColor="text1"/>
          <w:sz w:val="28"/>
          <w:szCs w:val="28"/>
        </w:rPr>
        <w:t xml:space="preserve">от 10.02.2021 № 4 </w:t>
      </w:r>
      <w:r w:rsidR="00FA0E9B">
        <w:rPr>
          <w:color w:val="000000" w:themeColor="text1"/>
          <w:sz w:val="28"/>
          <w:szCs w:val="28"/>
        </w:rPr>
        <w:t xml:space="preserve">           </w:t>
      </w:r>
      <w:r w:rsidRPr="00DF1DAF">
        <w:rPr>
          <w:color w:val="000000" w:themeColor="text1"/>
          <w:sz w:val="28"/>
          <w:szCs w:val="28"/>
        </w:rPr>
        <w:t>«О проведении контрольного мероприятия»:</w:t>
      </w:r>
    </w:p>
    <w:p w:rsidR="00CA206E" w:rsidRPr="00DF1DAF" w:rsidRDefault="00CA206E" w:rsidP="00CA206E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1. Характеристика объекта контрольного мероприятия.</w:t>
      </w:r>
    </w:p>
    <w:p w:rsidR="00CA206E" w:rsidRPr="00DF1DAF" w:rsidRDefault="00CA206E" w:rsidP="00CA206E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2. Анализ ведомственной целевой программы «Управление и распоряжение имуществом, находящимся в казне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район».</w:t>
      </w:r>
    </w:p>
    <w:p w:rsidR="00CA206E" w:rsidRPr="00DF1DAF" w:rsidRDefault="00CA206E" w:rsidP="00CA206E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lastRenderedPageBreak/>
        <w:t>3. Проверка целевого и эффективного использования средств бюджета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район», направленных на мероприятия по управлению и распоряжению имуществом, находящимся в казне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район». </w:t>
      </w:r>
      <w:r w:rsidRPr="00DF1DAF">
        <w:rPr>
          <w:iCs/>
          <w:color w:val="000000" w:themeColor="text1"/>
          <w:sz w:val="28"/>
          <w:szCs w:val="28"/>
        </w:rPr>
        <w:t xml:space="preserve">           </w:t>
      </w:r>
    </w:p>
    <w:p w:rsidR="00CA206E" w:rsidRPr="00DF1DAF" w:rsidRDefault="00CA206E" w:rsidP="00CA206E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DF1DAF">
        <w:rPr>
          <w:iCs/>
          <w:color w:val="000000" w:themeColor="text1"/>
          <w:sz w:val="28"/>
          <w:szCs w:val="28"/>
        </w:rPr>
        <w:t xml:space="preserve">4. Аудит в сфере закупок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CA206E" w:rsidRPr="00DF1DAF" w:rsidRDefault="00CA206E" w:rsidP="00CA206E">
      <w:pPr>
        <w:jc w:val="both"/>
        <w:rPr>
          <w:iCs/>
          <w:color w:val="000000" w:themeColor="text1"/>
          <w:sz w:val="28"/>
          <w:szCs w:val="28"/>
        </w:rPr>
      </w:pPr>
      <w:r w:rsidRPr="00DF1DAF">
        <w:rPr>
          <w:iCs/>
          <w:color w:val="000000" w:themeColor="text1"/>
          <w:sz w:val="28"/>
          <w:szCs w:val="28"/>
        </w:rPr>
        <w:t xml:space="preserve">           4.1. Проверка, анализ и оценка результативности расходов на закупки, в том числе:</w:t>
      </w:r>
    </w:p>
    <w:p w:rsidR="00CA206E" w:rsidRPr="00DF1DAF" w:rsidRDefault="00CA206E" w:rsidP="00CA206E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DF1DAF">
        <w:rPr>
          <w:iCs/>
          <w:color w:val="000000" w:themeColor="text1"/>
          <w:sz w:val="28"/>
          <w:szCs w:val="28"/>
        </w:rPr>
        <w:t xml:space="preserve">оценка законности внесения изменений в контракт, его расторжение (при их наличии); проверка наличия экспертизы результатов, предусмотренных контрактом; оценка документов и информации, </w:t>
      </w:r>
      <w:r w:rsidR="00A359A3">
        <w:rPr>
          <w:iCs/>
          <w:color w:val="000000" w:themeColor="text1"/>
          <w:sz w:val="28"/>
          <w:szCs w:val="28"/>
        </w:rPr>
        <w:t xml:space="preserve">включенной в реестр контрактов; </w:t>
      </w:r>
      <w:r w:rsidRPr="00DF1DAF">
        <w:rPr>
          <w:iCs/>
          <w:color w:val="000000" w:themeColor="text1"/>
          <w:sz w:val="28"/>
          <w:szCs w:val="28"/>
        </w:rPr>
        <w:t>оценка своевременности действий заказчика по реализации условий контракта, включая своеврем</w:t>
      </w:r>
      <w:r w:rsidR="00A359A3">
        <w:rPr>
          <w:iCs/>
          <w:color w:val="000000" w:themeColor="text1"/>
          <w:sz w:val="28"/>
          <w:szCs w:val="28"/>
        </w:rPr>
        <w:t xml:space="preserve">енность расчетов по контракту; </w:t>
      </w:r>
      <w:r w:rsidRPr="00DF1DAF">
        <w:rPr>
          <w:iCs/>
          <w:color w:val="000000" w:themeColor="text1"/>
          <w:sz w:val="28"/>
          <w:szCs w:val="28"/>
        </w:rPr>
        <w:t>оценка соответствия поставленных товаров, выполненных работ, оказанных услуг требованиям, установленным в контрактах.</w:t>
      </w:r>
    </w:p>
    <w:p w:rsidR="00CA206E" w:rsidRPr="00DF1DAF" w:rsidRDefault="00CA206E" w:rsidP="00CA206E">
      <w:pPr>
        <w:jc w:val="both"/>
        <w:rPr>
          <w:color w:val="000000" w:themeColor="text1"/>
          <w:sz w:val="28"/>
          <w:szCs w:val="28"/>
        </w:rPr>
      </w:pPr>
      <w:r w:rsidRPr="00DF1DAF">
        <w:rPr>
          <w:iCs/>
          <w:color w:val="000000" w:themeColor="text1"/>
          <w:sz w:val="28"/>
          <w:szCs w:val="28"/>
        </w:rPr>
        <w:tab/>
        <w:t>5. Состояние бюджетного учёта и отчётности по использованию бюджетных сре</w:t>
      </w:r>
      <w:proofErr w:type="gramStart"/>
      <w:r w:rsidRPr="00DF1DAF">
        <w:rPr>
          <w:iCs/>
          <w:color w:val="000000" w:themeColor="text1"/>
          <w:sz w:val="28"/>
          <w:szCs w:val="28"/>
        </w:rPr>
        <w:t>дств в р</w:t>
      </w:r>
      <w:proofErr w:type="gramEnd"/>
      <w:r w:rsidRPr="00DF1DAF">
        <w:rPr>
          <w:iCs/>
          <w:color w:val="000000" w:themeColor="text1"/>
          <w:sz w:val="28"/>
          <w:szCs w:val="28"/>
        </w:rPr>
        <w:t>амках ведомственной целевой программы.</w:t>
      </w:r>
      <w:r w:rsidRPr="00DF1DAF">
        <w:rPr>
          <w:color w:val="000000" w:themeColor="text1"/>
          <w:sz w:val="28"/>
          <w:szCs w:val="28"/>
        </w:rPr>
        <w:t xml:space="preserve"> </w:t>
      </w:r>
    </w:p>
    <w:p w:rsidR="00F60996" w:rsidRPr="00DF1DAF" w:rsidRDefault="00F60996" w:rsidP="003D3646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DF1DAF">
        <w:rPr>
          <w:iCs/>
          <w:color w:val="000000" w:themeColor="text1"/>
          <w:sz w:val="28"/>
          <w:szCs w:val="28"/>
        </w:rPr>
        <w:t>Объ</w:t>
      </w:r>
      <w:r w:rsidR="00E13D37" w:rsidRPr="00DF1DAF">
        <w:rPr>
          <w:iCs/>
          <w:color w:val="000000" w:themeColor="text1"/>
          <w:sz w:val="28"/>
          <w:szCs w:val="28"/>
        </w:rPr>
        <w:t>ем проверенных средств составил</w:t>
      </w:r>
      <w:r w:rsidRPr="00DF1DAF">
        <w:rPr>
          <w:iCs/>
          <w:color w:val="000000" w:themeColor="text1"/>
          <w:sz w:val="28"/>
          <w:szCs w:val="28"/>
        </w:rPr>
        <w:t xml:space="preserve"> </w:t>
      </w:r>
      <w:r w:rsidR="00CA206E" w:rsidRPr="00DF1DAF">
        <w:rPr>
          <w:color w:val="000000" w:themeColor="text1"/>
          <w:sz w:val="28"/>
          <w:szCs w:val="28"/>
        </w:rPr>
        <w:t xml:space="preserve">4 313,4 </w:t>
      </w:r>
      <w:r w:rsidRPr="00DF1DAF">
        <w:rPr>
          <w:iCs/>
          <w:color w:val="000000" w:themeColor="text1"/>
          <w:sz w:val="28"/>
          <w:szCs w:val="28"/>
        </w:rPr>
        <w:t>тыс. рублей.</w:t>
      </w:r>
    </w:p>
    <w:p w:rsidR="003D3646" w:rsidRPr="00DF1DAF" w:rsidRDefault="003D3646" w:rsidP="00396AC9">
      <w:pPr>
        <w:jc w:val="both"/>
        <w:rPr>
          <w:color w:val="000000" w:themeColor="text1"/>
          <w:sz w:val="28"/>
          <w:szCs w:val="28"/>
        </w:rPr>
      </w:pPr>
    </w:p>
    <w:p w:rsidR="004045ED" w:rsidRPr="00DF1DAF" w:rsidRDefault="004045ED" w:rsidP="004045ED">
      <w:pPr>
        <w:ind w:firstLine="708"/>
        <w:jc w:val="both"/>
        <w:rPr>
          <w:color w:val="000000" w:themeColor="text1"/>
        </w:rPr>
      </w:pPr>
      <w:r w:rsidRPr="00DF1DAF">
        <w:rPr>
          <w:b/>
          <w:color w:val="000000" w:themeColor="text1"/>
          <w:sz w:val="28"/>
          <w:szCs w:val="28"/>
        </w:rPr>
        <w:t>Краткая информация о деятельности объекта контрольного мероприятия:</w:t>
      </w:r>
    </w:p>
    <w:p w:rsidR="00F16676" w:rsidRPr="00DF1DAF" w:rsidRDefault="00F16676" w:rsidP="00396AC9">
      <w:pPr>
        <w:jc w:val="both"/>
        <w:rPr>
          <w:color w:val="000000" w:themeColor="text1"/>
          <w:sz w:val="28"/>
          <w:szCs w:val="28"/>
        </w:rPr>
      </w:pPr>
    </w:p>
    <w:p w:rsidR="00E13D37" w:rsidRPr="00DF1DAF" w:rsidRDefault="00E13D37" w:rsidP="00E13D37">
      <w:pPr>
        <w:ind w:firstLine="360"/>
        <w:jc w:val="both"/>
        <w:rPr>
          <w:rFonts w:eastAsia="PMingLiU"/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</w:t>
      </w:r>
      <w:proofErr w:type="gramStart"/>
      <w:r w:rsidRPr="00DF1DAF">
        <w:rPr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от 01.11.2011 № 1157 «Об утверждении Порядка принятия решения о создании муниципального бюджетного учреждения, муниципального казённого учреждения, принятия решения о реорганизации и проведения реорганизации муниципального бюджетного учреждения, муниципального казённого учреждения, изменения типа существующего муниципального бюджетного учреждения в целях создания муниципального казённого учреждения,  изменения типа существующего муниципального казённого учреждения в целях создания муниципального бюджетного учреждения</w:t>
      </w:r>
      <w:proofErr w:type="gramEnd"/>
      <w:r w:rsidRPr="00DF1DAF">
        <w:rPr>
          <w:color w:val="000000" w:themeColor="text1"/>
          <w:sz w:val="28"/>
          <w:szCs w:val="28"/>
        </w:rPr>
        <w:t xml:space="preserve">, </w:t>
      </w:r>
      <w:proofErr w:type="gramStart"/>
      <w:r w:rsidRPr="00DF1DAF">
        <w:rPr>
          <w:color w:val="000000" w:themeColor="text1"/>
          <w:sz w:val="28"/>
          <w:szCs w:val="28"/>
        </w:rPr>
        <w:t xml:space="preserve">создания муниципального бюджетного или муниципального казённого учреждений путём изменения типа муниципального автономного учреждения, принятия решения о ликвидации и проведения ликвидации муниципального учреждения, утверждения и изменения устава муниципального бюджетного учреждения, утверждения и изменения устава (положения) муниципального казённого учреждения» постановлением Администрации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от 30.04.2014 № 394 «Об изменении наименования и внесении изменений в устав муниципального казённого учреждения «Агентство по управлению муниципальным имуществом</w:t>
      </w:r>
      <w:proofErr w:type="gramEnd"/>
      <w:r w:rsidRPr="00DF1DAF">
        <w:rPr>
          <w:color w:val="000000" w:themeColor="text1"/>
          <w:sz w:val="28"/>
          <w:szCs w:val="28"/>
        </w:rPr>
        <w:t xml:space="preserve"> и размещению муниципального заказа» изменено </w:t>
      </w:r>
      <w:r w:rsidRPr="00DF1DAF">
        <w:rPr>
          <w:color w:val="000000" w:themeColor="text1"/>
          <w:sz w:val="28"/>
        </w:rPr>
        <w:t xml:space="preserve">наименование  </w:t>
      </w:r>
      <w:r w:rsidRPr="00DF1DAF">
        <w:rPr>
          <w:color w:val="000000" w:themeColor="text1"/>
          <w:sz w:val="28"/>
        </w:rPr>
        <w:lastRenderedPageBreak/>
        <w:t>муниципального казённого учреждения «Агентство по управлению муниципальным имуществом и размещению муниципального заказа» на муниципальное казённое учреждение «Агентство по управлению муниципальным имуществом» (далее – МКУ, Учреждение, МКУ «Агентство»). Указанным постановлением внесены изменения в устав муниципального казённого учреждения «Агентство по управлению му</w:t>
      </w:r>
      <w:r w:rsidR="00843459">
        <w:rPr>
          <w:color w:val="000000" w:themeColor="text1"/>
          <w:sz w:val="28"/>
        </w:rPr>
        <w:t xml:space="preserve">ниципальным имуществом». Постановлением </w:t>
      </w:r>
      <w:r w:rsidRPr="00DF1DAF">
        <w:rPr>
          <w:color w:val="000000" w:themeColor="text1"/>
          <w:sz w:val="28"/>
        </w:rPr>
        <w:t xml:space="preserve">Администрации </w:t>
      </w:r>
      <w:proofErr w:type="spellStart"/>
      <w:r w:rsidRPr="00DF1DAF">
        <w:rPr>
          <w:color w:val="000000" w:themeColor="text1"/>
          <w:sz w:val="28"/>
        </w:rPr>
        <w:t>Колпашевского</w:t>
      </w:r>
      <w:proofErr w:type="spellEnd"/>
      <w:r w:rsidRPr="00DF1DAF">
        <w:rPr>
          <w:color w:val="000000" w:themeColor="text1"/>
          <w:sz w:val="28"/>
        </w:rPr>
        <w:t xml:space="preserve"> района от 25.06.2020 № 644 «</w:t>
      </w:r>
      <w:r w:rsidRPr="00DF1DAF">
        <w:rPr>
          <w:color w:val="000000" w:themeColor="text1"/>
          <w:sz w:val="28"/>
          <w:szCs w:val="28"/>
        </w:rPr>
        <w:t xml:space="preserve">О внесении изменений в приложение к постановлению Администрации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от 30.04.2014 № 394  «Об изменении наименования и внесении изменений в устав муниципального казённого учреждения</w:t>
      </w:r>
      <w:r w:rsidR="00A359A3">
        <w:rPr>
          <w:color w:val="000000" w:themeColor="text1"/>
          <w:sz w:val="28"/>
          <w:szCs w:val="28"/>
        </w:rPr>
        <w:t xml:space="preserve">» </w:t>
      </w:r>
      <w:r w:rsidRPr="00DF1DAF">
        <w:rPr>
          <w:rFonts w:eastAsia="PMingLiU"/>
          <w:color w:val="000000" w:themeColor="text1"/>
          <w:sz w:val="28"/>
          <w:szCs w:val="28"/>
        </w:rPr>
        <w:t>устав Учреждения изложен в новой редакции, действующей с 01.07.2020г.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F1DAF">
        <w:rPr>
          <w:color w:val="000000" w:themeColor="text1"/>
          <w:sz w:val="28"/>
          <w:szCs w:val="28"/>
        </w:rPr>
        <w:t>Согласно Уставу МКУ является некоммерческой организацией, созданной для осуществления управленческих и иных функций некоммерческого характера в области управления и распоряжения имуществом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район», необходимого для эффективного использования объектов муниципальной собственности, и полностью финансируемой из средств бюджета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район».</w:t>
      </w:r>
      <w:proofErr w:type="gramEnd"/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F1DAF">
        <w:rPr>
          <w:color w:val="000000" w:themeColor="text1"/>
          <w:sz w:val="28"/>
          <w:szCs w:val="28"/>
        </w:rPr>
        <w:t xml:space="preserve">Место нахождения и почтовый адрес Учреждения: 636460, Томская область, 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район, г. Колпашево, ул. Белинского, 9, помещение (офис) 17.</w:t>
      </w:r>
      <w:proofErr w:type="gramEnd"/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Предметом деятельности учреждения является организация деятельности по эффективному управлению и распоряжению имуществом муниципального об</w:t>
      </w:r>
      <w:r w:rsidR="00843459">
        <w:rPr>
          <w:color w:val="000000" w:themeColor="text1"/>
          <w:sz w:val="28"/>
          <w:szCs w:val="28"/>
        </w:rPr>
        <w:t>разования «</w:t>
      </w:r>
      <w:proofErr w:type="spellStart"/>
      <w:r w:rsidR="00843459">
        <w:rPr>
          <w:color w:val="000000" w:themeColor="text1"/>
          <w:sz w:val="28"/>
          <w:szCs w:val="28"/>
        </w:rPr>
        <w:t>Колпашевский</w:t>
      </w:r>
      <w:proofErr w:type="spellEnd"/>
      <w:r w:rsidR="00843459">
        <w:rPr>
          <w:color w:val="000000" w:themeColor="text1"/>
          <w:sz w:val="28"/>
          <w:szCs w:val="28"/>
        </w:rPr>
        <w:t xml:space="preserve"> район», </w:t>
      </w:r>
      <w:r w:rsidRPr="00DF1DAF">
        <w:rPr>
          <w:color w:val="000000" w:themeColor="text1"/>
          <w:sz w:val="28"/>
          <w:szCs w:val="28"/>
        </w:rPr>
        <w:t>реализация мероприятий в сфере градостроительной деятельности.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Целями деятельности Учреждения является обеспечение эффективного использования имущества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 и обеспечение реализации органами местного самоуправления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 полномочий в сфере градостроительной деятельности.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Учредителем Учреждения является муниципальное образование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район». Функции и полномочия учредителя осуществляет Администрация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района. </w:t>
      </w:r>
    </w:p>
    <w:p w:rsidR="00811E52" w:rsidRPr="00811E52" w:rsidRDefault="00811E52" w:rsidP="00811E52">
      <w:pPr>
        <w:ind w:firstLine="708"/>
        <w:jc w:val="both"/>
        <w:rPr>
          <w:color w:val="000000" w:themeColor="text1"/>
          <w:sz w:val="28"/>
          <w:szCs w:val="28"/>
        </w:rPr>
      </w:pPr>
    </w:p>
    <w:p w:rsidR="00811E52" w:rsidRPr="003F6F3D" w:rsidRDefault="00811E52" w:rsidP="00811E52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F6F3D">
        <w:rPr>
          <w:b/>
          <w:color w:val="000000" w:themeColor="text1"/>
          <w:sz w:val="28"/>
          <w:szCs w:val="28"/>
        </w:rPr>
        <w:t>В ходе проведения контрольного мероприятия установлено следующее:</w:t>
      </w:r>
    </w:p>
    <w:p w:rsidR="00652E56" w:rsidRPr="00DF1DAF" w:rsidRDefault="00652E56" w:rsidP="00652E56">
      <w:pPr>
        <w:jc w:val="both"/>
        <w:rPr>
          <w:color w:val="000000" w:themeColor="text1"/>
          <w:sz w:val="28"/>
          <w:szCs w:val="28"/>
        </w:rPr>
      </w:pPr>
    </w:p>
    <w:p w:rsidR="00E13D37" w:rsidRPr="00DF1DAF" w:rsidRDefault="00E13D37" w:rsidP="00E13D3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>1. В части ведомственной целевой программы «Управление и распоряжение имуществом, находящимся в казне муниципального образования «</w:t>
      </w:r>
      <w:proofErr w:type="spellStart"/>
      <w:r w:rsidRPr="00DF1DAF">
        <w:rPr>
          <w:b/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b/>
          <w:color w:val="000000" w:themeColor="text1"/>
          <w:sz w:val="28"/>
          <w:szCs w:val="28"/>
        </w:rPr>
        <w:t xml:space="preserve"> район» на 2020 год»</w:t>
      </w:r>
      <w:r w:rsidR="00DA7061">
        <w:rPr>
          <w:b/>
          <w:color w:val="000000" w:themeColor="text1"/>
          <w:sz w:val="28"/>
          <w:szCs w:val="28"/>
        </w:rPr>
        <w:t xml:space="preserve"> (далее – ВЦП)</w:t>
      </w:r>
      <w:r w:rsidRPr="00DF1DAF">
        <w:rPr>
          <w:b/>
          <w:color w:val="000000" w:themeColor="text1"/>
          <w:sz w:val="28"/>
          <w:szCs w:val="28"/>
        </w:rPr>
        <w:t>: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1.1. При утверждении программы и в её последующих изменениях не учтено Постановление </w:t>
      </w:r>
      <w:r w:rsidR="00811E52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11E52">
        <w:rPr>
          <w:color w:val="000000" w:themeColor="text1"/>
          <w:sz w:val="28"/>
          <w:szCs w:val="28"/>
        </w:rPr>
        <w:t>Колпашевского</w:t>
      </w:r>
      <w:proofErr w:type="spellEnd"/>
      <w:r w:rsidR="00811E52">
        <w:rPr>
          <w:color w:val="000000" w:themeColor="text1"/>
          <w:sz w:val="28"/>
          <w:szCs w:val="28"/>
        </w:rPr>
        <w:t xml:space="preserve"> района </w:t>
      </w:r>
      <w:r w:rsidRPr="00DF1DAF">
        <w:rPr>
          <w:color w:val="000000" w:themeColor="text1"/>
          <w:sz w:val="28"/>
          <w:szCs w:val="28"/>
        </w:rPr>
        <w:t xml:space="preserve">от 28.12.2018 № 1455, которое уточняет паспорт ВЦП, то есть утвержденный паспорт </w:t>
      </w:r>
      <w:r w:rsidRPr="00DF1DAF">
        <w:rPr>
          <w:color w:val="000000" w:themeColor="text1"/>
          <w:sz w:val="28"/>
          <w:szCs w:val="28"/>
        </w:rPr>
        <w:lastRenderedPageBreak/>
        <w:t>программы не соответствует установленному прило</w:t>
      </w:r>
      <w:r w:rsidR="00DC208D">
        <w:rPr>
          <w:color w:val="000000" w:themeColor="text1"/>
          <w:sz w:val="28"/>
          <w:szCs w:val="28"/>
        </w:rPr>
        <w:t xml:space="preserve">жению № 1 к Порядку разработки, </w:t>
      </w:r>
      <w:r w:rsidRPr="00DF1DAF">
        <w:rPr>
          <w:color w:val="000000" w:themeColor="text1"/>
          <w:sz w:val="28"/>
          <w:szCs w:val="28"/>
        </w:rPr>
        <w:t>утверждения, реализации и мониторинга реализации ведомственных целевых программ МО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район».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1.2. В нарушение пункта 16 Постановления </w:t>
      </w:r>
      <w:r w:rsidR="00DC208D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C208D">
        <w:rPr>
          <w:color w:val="000000" w:themeColor="text1"/>
          <w:sz w:val="28"/>
          <w:szCs w:val="28"/>
        </w:rPr>
        <w:t>Колпашевского</w:t>
      </w:r>
      <w:proofErr w:type="spellEnd"/>
      <w:r w:rsidR="00DC208D">
        <w:rPr>
          <w:color w:val="000000" w:themeColor="text1"/>
          <w:sz w:val="28"/>
          <w:szCs w:val="28"/>
        </w:rPr>
        <w:t xml:space="preserve"> района </w:t>
      </w:r>
      <w:r w:rsidRPr="00DF1DAF">
        <w:rPr>
          <w:color w:val="000000" w:themeColor="text1"/>
          <w:sz w:val="28"/>
          <w:szCs w:val="28"/>
        </w:rPr>
        <w:t xml:space="preserve">№ 846 Учреждением осуществлялось несвоевременное внесение в ВЦП изменений объемов бюджетных ассигнований, направляемых на финансирование расходов на реализацию мероприятий ВЦП в соответствии с внесенными изменениями в решение Думы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о бюджете МО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 на текущий финансовый год.</w:t>
      </w:r>
    </w:p>
    <w:p w:rsidR="00E13D37" w:rsidRPr="00DF1DAF" w:rsidRDefault="00E13D37" w:rsidP="00E13D37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1.3. В связи с отсутствием в ВЦП целей (задач), проблем и направлений работ по их решению, а также показателей непосредственного результата необоснованно включены иные межбюджетные трансферты на подготовку проектов генеральных планов, правил землепользования и застройки вновь образованных муниципальных образований в сумме 537 000 рублей.</w:t>
      </w:r>
    </w:p>
    <w:p w:rsidR="00E13D37" w:rsidRPr="00DF1DAF" w:rsidRDefault="00E13D37" w:rsidP="00E13D37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1.4. Составляемые мониторинги ВЦП не соответствуют периодичности, установленной п.23 Постановления</w:t>
      </w:r>
      <w:r w:rsidR="00FA0E9B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FA0E9B">
        <w:rPr>
          <w:color w:val="000000" w:themeColor="text1"/>
          <w:sz w:val="28"/>
          <w:szCs w:val="28"/>
        </w:rPr>
        <w:t>Колпашевского</w:t>
      </w:r>
      <w:proofErr w:type="spellEnd"/>
      <w:r w:rsidR="00FA0E9B">
        <w:rPr>
          <w:color w:val="000000" w:themeColor="text1"/>
          <w:sz w:val="28"/>
          <w:szCs w:val="28"/>
        </w:rPr>
        <w:t xml:space="preserve"> района </w:t>
      </w:r>
      <w:r w:rsidRPr="00DF1DAF">
        <w:rPr>
          <w:color w:val="000000" w:themeColor="text1"/>
          <w:sz w:val="28"/>
          <w:szCs w:val="28"/>
        </w:rPr>
        <w:t>№ 846. Фактические показатели и отклонения не заполнялись.</w:t>
      </w:r>
    </w:p>
    <w:p w:rsidR="00E13D37" w:rsidRPr="00DF1DAF" w:rsidRDefault="00E13D37" w:rsidP="00E13D37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1.5. Годовой отчет о реализации ВЦП представлен по 7 мероприятиям, однако программой установлено 5.</w:t>
      </w:r>
    </w:p>
    <w:p w:rsidR="00E13D37" w:rsidRPr="00DF1DAF" w:rsidRDefault="00E13D37" w:rsidP="00E13D37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>2. В части целевого и эффективного использования средств бюджета муниципального образования «</w:t>
      </w:r>
      <w:proofErr w:type="spellStart"/>
      <w:r w:rsidRPr="00DF1DAF">
        <w:rPr>
          <w:b/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b/>
          <w:color w:val="000000" w:themeColor="text1"/>
          <w:sz w:val="28"/>
          <w:szCs w:val="28"/>
        </w:rPr>
        <w:t xml:space="preserve"> район», направленных на мероприятия по управлению и распоряжению имуществом, находящимся в казне муниципального образования «</w:t>
      </w:r>
      <w:proofErr w:type="spellStart"/>
      <w:r w:rsidRPr="00DF1DAF">
        <w:rPr>
          <w:b/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b/>
          <w:color w:val="000000" w:themeColor="text1"/>
          <w:sz w:val="28"/>
          <w:szCs w:val="28"/>
        </w:rPr>
        <w:t xml:space="preserve"> район»: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2.1. В результате реализации мероприятия по управлению и распоряжению имуществом, находящимся в казне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</w:t>
      </w:r>
      <w:r w:rsidR="00DC208D">
        <w:rPr>
          <w:color w:val="000000" w:themeColor="text1"/>
          <w:sz w:val="28"/>
          <w:szCs w:val="28"/>
        </w:rPr>
        <w:t>й</w:t>
      </w:r>
      <w:proofErr w:type="spellEnd"/>
      <w:r w:rsidR="00DC208D">
        <w:rPr>
          <w:color w:val="000000" w:themeColor="text1"/>
          <w:sz w:val="28"/>
          <w:szCs w:val="28"/>
        </w:rPr>
        <w:t xml:space="preserve"> район», </w:t>
      </w:r>
      <w:r w:rsidRPr="00DF1DAF">
        <w:rPr>
          <w:color w:val="000000" w:themeColor="text1"/>
          <w:sz w:val="28"/>
          <w:szCs w:val="28"/>
        </w:rPr>
        <w:t xml:space="preserve">в 2020 году израсходовано </w:t>
      </w:r>
      <w:r w:rsidR="00DC208D">
        <w:rPr>
          <w:color w:val="000000" w:themeColor="text1"/>
          <w:sz w:val="28"/>
          <w:szCs w:val="28"/>
        </w:rPr>
        <w:t xml:space="preserve">           </w:t>
      </w:r>
      <w:r w:rsidRPr="00DF1DAF">
        <w:rPr>
          <w:color w:val="000000" w:themeColor="text1"/>
          <w:sz w:val="28"/>
          <w:szCs w:val="28"/>
        </w:rPr>
        <w:t>4 048,65 тыс. рублей, что составляет 93,9 % от плановых ассигнований, предусмотренных в бюджете на данное  мероприятие.</w:t>
      </w:r>
    </w:p>
    <w:p w:rsidR="00E13D37" w:rsidRPr="00DF1DAF" w:rsidRDefault="00E13D37" w:rsidP="00E13D37">
      <w:pPr>
        <w:pStyle w:val="21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2.2. </w:t>
      </w:r>
      <w:proofErr w:type="gramStart"/>
      <w:r w:rsidRPr="00DF1DAF">
        <w:rPr>
          <w:color w:val="000000" w:themeColor="text1"/>
          <w:sz w:val="28"/>
          <w:szCs w:val="28"/>
        </w:rPr>
        <w:t>Анализом произведенных расходов установлено, что в рамках мероприятия были оплачены расходы, не предусмотренные направлением работ по решению проблем, достижению цели ВЦП, содержанию мероприятия и Положению</w:t>
      </w:r>
      <w:r w:rsidR="00DC208D">
        <w:rPr>
          <w:color w:val="000000" w:themeColor="text1"/>
          <w:sz w:val="28"/>
          <w:szCs w:val="28"/>
        </w:rPr>
        <w:t xml:space="preserve"> о порядке</w:t>
      </w:r>
      <w:r w:rsidRPr="00DF1DAF">
        <w:rPr>
          <w:color w:val="000000" w:themeColor="text1"/>
          <w:sz w:val="28"/>
          <w:szCs w:val="28"/>
        </w:rPr>
        <w:t xml:space="preserve"> </w:t>
      </w:r>
      <w:r w:rsidR="00DC208D">
        <w:rPr>
          <w:color w:val="000000" w:themeColor="text1"/>
          <w:sz w:val="28"/>
          <w:szCs w:val="28"/>
        </w:rPr>
        <w:t xml:space="preserve">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</w:t>
      </w:r>
      <w:proofErr w:type="spellStart"/>
      <w:r w:rsidR="00DC208D">
        <w:rPr>
          <w:color w:val="000000" w:themeColor="text1"/>
          <w:sz w:val="28"/>
          <w:szCs w:val="28"/>
        </w:rPr>
        <w:t>Колпашевский</w:t>
      </w:r>
      <w:proofErr w:type="spellEnd"/>
      <w:r w:rsidR="00DC208D">
        <w:rPr>
          <w:color w:val="000000" w:themeColor="text1"/>
          <w:sz w:val="28"/>
          <w:szCs w:val="28"/>
        </w:rPr>
        <w:t xml:space="preserve"> район» </w:t>
      </w:r>
      <w:r w:rsidRPr="00DF1DAF">
        <w:rPr>
          <w:color w:val="000000" w:themeColor="text1"/>
          <w:sz w:val="28"/>
          <w:szCs w:val="28"/>
        </w:rPr>
        <w:t>№ 875 (взносы на капитальный ремонт;</w:t>
      </w:r>
      <w:proofErr w:type="gramEnd"/>
      <w:r w:rsidRPr="00DF1DAF">
        <w:rPr>
          <w:color w:val="000000" w:themeColor="text1"/>
          <w:sz w:val="28"/>
          <w:szCs w:val="28"/>
        </w:rPr>
        <w:t xml:space="preserve"> возмещение расходов по авансовым отчетам сотрудникам МКУ «Агентство» на приобретение материальных запасов;  изготовление консолей; уплата транспортного налога).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2.3. Расходование средств, направленных на содержание муниципального имущества в 2020 году, подтверждено заключенными</w:t>
      </w:r>
      <w:r w:rsidRPr="003D772E">
        <w:rPr>
          <w:color w:val="000000" w:themeColor="text1"/>
          <w:sz w:val="28"/>
          <w:szCs w:val="28"/>
        </w:rPr>
        <w:t xml:space="preserve"> </w:t>
      </w:r>
      <w:r w:rsidRPr="00DF1DAF">
        <w:rPr>
          <w:color w:val="000000" w:themeColor="text1"/>
          <w:sz w:val="28"/>
          <w:szCs w:val="28"/>
        </w:rPr>
        <w:t xml:space="preserve">муниципальными контрактами, представленными авансовыми отчетами, </w:t>
      </w:r>
      <w:r w:rsidRPr="00DF1DAF">
        <w:rPr>
          <w:color w:val="000000" w:themeColor="text1"/>
          <w:sz w:val="28"/>
          <w:szCs w:val="28"/>
        </w:rPr>
        <w:lastRenderedPageBreak/>
        <w:t>счетами-квитанциями на уплату взносов на капитальный ремонт, налоговой декларацией по транспортному налогу. Оплата расходов по платежным поручениям составила 4 048,6 тыс. рублей.</w:t>
      </w:r>
    </w:p>
    <w:p w:rsidR="00E13D37" w:rsidRPr="00DF1DAF" w:rsidRDefault="00E13D37" w:rsidP="00E13D37">
      <w:pPr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      2.4. Анализом произведенных расходов на оплату коммунальных услуг муниципальных объектов установлено следующее.</w:t>
      </w:r>
    </w:p>
    <w:p w:rsidR="00E13D37" w:rsidRPr="00DF1DAF" w:rsidRDefault="00E13D37" w:rsidP="00E13D37">
      <w:pPr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      В соответствии с заключенными муниципальными контрактами на снабжение тепловой и электрической энергией, на предоставление услуг по холодному водоснабжению и водоотведению на двух объектах, расположенных по адресам: г. Колпашево, ул. Л.Толстого, д.14,                       г. Колпашево, ул. </w:t>
      </w:r>
      <w:proofErr w:type="gramStart"/>
      <w:r w:rsidRPr="00DF1DAF">
        <w:rPr>
          <w:color w:val="000000" w:themeColor="text1"/>
          <w:sz w:val="28"/>
          <w:szCs w:val="28"/>
        </w:rPr>
        <w:t>Комсомольская</w:t>
      </w:r>
      <w:proofErr w:type="gramEnd"/>
      <w:r w:rsidRPr="00DF1DAF">
        <w:rPr>
          <w:color w:val="000000" w:themeColor="text1"/>
          <w:sz w:val="28"/>
          <w:szCs w:val="28"/>
        </w:rPr>
        <w:t>, д. 3/1, за 2020 год оплачено 814,3 тыс. рублей. При этом обоснование (расчет) потребности в данных расходах  в ВЦП «Управление и распоряжение имуществом, находящимся в казне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 на 2020 год», не обозначено. </w:t>
      </w:r>
    </w:p>
    <w:p w:rsidR="00E13D37" w:rsidRPr="00DF1DAF" w:rsidRDefault="00E13D37" w:rsidP="00E13D37">
      <w:pPr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     2.5. Произведенная оплата расходов в сумме 15,43 тыс. рублей за услуги электроснабжения, водоснабжения и водоотведения в помещении</w:t>
      </w:r>
      <w:r w:rsidR="00DC208D">
        <w:rPr>
          <w:color w:val="000000" w:themeColor="text1"/>
          <w:sz w:val="28"/>
          <w:szCs w:val="28"/>
        </w:rPr>
        <w:t>,</w:t>
      </w:r>
      <w:r w:rsidRPr="00DF1DAF">
        <w:rPr>
          <w:color w:val="000000" w:themeColor="text1"/>
          <w:sz w:val="28"/>
          <w:szCs w:val="28"/>
        </w:rPr>
        <w:t xml:space="preserve"> временно неиспользуемом (</w:t>
      </w:r>
      <w:proofErr w:type="gramStart"/>
      <w:r w:rsidRPr="00DF1DAF">
        <w:rPr>
          <w:color w:val="000000" w:themeColor="text1"/>
          <w:sz w:val="28"/>
          <w:szCs w:val="28"/>
        </w:rPr>
        <w:t>г</w:t>
      </w:r>
      <w:proofErr w:type="gramEnd"/>
      <w:r w:rsidRPr="00DF1DAF">
        <w:rPr>
          <w:color w:val="000000" w:themeColor="text1"/>
          <w:sz w:val="28"/>
          <w:szCs w:val="28"/>
        </w:rPr>
        <w:t>. Колпашево, ул. Комсомольская, д. 3/1), носит признаки неэффективного использования бюджетных средств.</w:t>
      </w:r>
      <w:r w:rsidRPr="00DF1DAF">
        <w:rPr>
          <w:b/>
          <w:color w:val="000000" w:themeColor="text1"/>
          <w:sz w:val="28"/>
          <w:szCs w:val="28"/>
        </w:rPr>
        <w:t xml:space="preserve">            </w:t>
      </w:r>
    </w:p>
    <w:p w:rsidR="00E13D37" w:rsidRPr="00DF1DAF" w:rsidRDefault="00E13D37" w:rsidP="00E13D37">
      <w:pPr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ab/>
        <w:t>2.6. Анализом произведенных расходов на оплату выполненных работ, оказанных услуг по содержанию муниципального имущества установлено.</w:t>
      </w:r>
    </w:p>
    <w:p w:rsidR="00E13D37" w:rsidRPr="00DF1DAF" w:rsidRDefault="00E13D37" w:rsidP="00E13D37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     В заключенных муниципальных контрактах на уборку территории сооружений подрядчиком выполнялись работы на двух сооружениях: </w:t>
      </w:r>
      <w:proofErr w:type="gramStart"/>
      <w:r w:rsidRPr="00DF1DAF">
        <w:rPr>
          <w:color w:val="000000" w:themeColor="text1"/>
          <w:sz w:val="28"/>
          <w:szCs w:val="28"/>
        </w:rPr>
        <w:t>Памятник Воину освободителю, г. Колпашево, ул. Кирова, 15/1 и Памятник участникам локальных войн, г. Колпашево, ул. Комсомольская, 7/2.</w:t>
      </w:r>
      <w:proofErr w:type="gramEnd"/>
    </w:p>
    <w:p w:rsidR="00E13D37" w:rsidRPr="00DF1DAF" w:rsidRDefault="00E13D37" w:rsidP="00E13D37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При этом площадь Памятника Воину освободителю, указанная в контрактах, не соответствует площади – 282,6 кв. м, указанной в выписке</w:t>
      </w:r>
      <w:r w:rsidR="00DC208D">
        <w:rPr>
          <w:color w:val="000000" w:themeColor="text1"/>
          <w:sz w:val="28"/>
          <w:szCs w:val="28"/>
        </w:rPr>
        <w:t xml:space="preserve"> из реестра</w:t>
      </w:r>
      <w:r w:rsidR="003E5145">
        <w:rPr>
          <w:color w:val="000000" w:themeColor="text1"/>
          <w:sz w:val="28"/>
          <w:szCs w:val="28"/>
        </w:rPr>
        <w:t xml:space="preserve"> </w:t>
      </w:r>
      <w:r w:rsidR="00DC208D">
        <w:rPr>
          <w:color w:val="000000" w:themeColor="text1"/>
          <w:sz w:val="28"/>
          <w:szCs w:val="28"/>
        </w:rPr>
        <w:t>муниципального имущества, находящегося в собственности муниципального образования «</w:t>
      </w:r>
      <w:proofErr w:type="spellStart"/>
      <w:r w:rsidR="00DC208D">
        <w:rPr>
          <w:color w:val="000000" w:themeColor="text1"/>
          <w:sz w:val="28"/>
          <w:szCs w:val="28"/>
        </w:rPr>
        <w:t>Колпашевский</w:t>
      </w:r>
      <w:proofErr w:type="spellEnd"/>
      <w:r w:rsidR="00DC208D">
        <w:rPr>
          <w:color w:val="000000" w:themeColor="text1"/>
          <w:sz w:val="28"/>
          <w:szCs w:val="28"/>
        </w:rPr>
        <w:t xml:space="preserve"> район» </w:t>
      </w:r>
      <w:r w:rsidRPr="00DF1DAF">
        <w:rPr>
          <w:color w:val="000000" w:themeColor="text1"/>
          <w:sz w:val="28"/>
          <w:szCs w:val="28"/>
        </w:rPr>
        <w:t>№ 8 от 10.02.2021</w:t>
      </w:r>
      <w:r w:rsidR="00DC208D">
        <w:rPr>
          <w:color w:val="000000" w:themeColor="text1"/>
          <w:sz w:val="28"/>
          <w:szCs w:val="28"/>
        </w:rPr>
        <w:t>г.</w:t>
      </w:r>
      <w:r w:rsidRPr="00DF1DAF">
        <w:rPr>
          <w:color w:val="000000" w:themeColor="text1"/>
          <w:sz w:val="28"/>
          <w:szCs w:val="28"/>
        </w:rPr>
        <w:t xml:space="preserve">, представленной к материалам  проверки. В контрактах сведения относительно площади соответствуют свидетельствам о государственной регистрации права на земельные участки по Памятникам Воину освободителю (878 кв. м) и участникам локальных войн (450 кв. м). При этом площадь фактически убираемых объектов является меньше площади, предусмотренной муниципальными контрактами. 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2.7. </w:t>
      </w:r>
      <w:proofErr w:type="gramStart"/>
      <w:r w:rsidRPr="00DF1DAF">
        <w:rPr>
          <w:color w:val="000000" w:themeColor="text1"/>
          <w:sz w:val="28"/>
          <w:szCs w:val="28"/>
        </w:rPr>
        <w:t>В соответствии с договорами об оказании услуг от 03.04.2020</w:t>
      </w:r>
      <w:r w:rsidR="003E5145">
        <w:rPr>
          <w:color w:val="000000" w:themeColor="text1"/>
          <w:sz w:val="28"/>
          <w:szCs w:val="28"/>
        </w:rPr>
        <w:t xml:space="preserve">         № 39, № 40 и авансового отчета сотрудника</w:t>
      </w:r>
      <w:r w:rsidRPr="00DF1DAF">
        <w:rPr>
          <w:color w:val="000000" w:themeColor="text1"/>
          <w:sz w:val="28"/>
          <w:szCs w:val="28"/>
        </w:rPr>
        <w:t xml:space="preserve"> МКУ «Агентство» были произведены расходы на средства индивидуальной защиты (медицинские маски, перчатки), которые в последующем были направлены МКУ «Агентство» на покрытие расходов</w:t>
      </w:r>
      <w:r w:rsidR="00DF1DAF">
        <w:rPr>
          <w:color w:val="000000" w:themeColor="text1"/>
          <w:sz w:val="28"/>
          <w:szCs w:val="28"/>
        </w:rPr>
        <w:t xml:space="preserve"> другого юридического лица (ООО), </w:t>
      </w:r>
      <w:r w:rsidRPr="00DF1DAF">
        <w:rPr>
          <w:color w:val="000000" w:themeColor="text1"/>
          <w:sz w:val="28"/>
          <w:szCs w:val="28"/>
        </w:rPr>
        <w:t xml:space="preserve">что носит признаки неправомерного использования бюджетных средств в сумме 134 808 рублей.   </w:t>
      </w:r>
      <w:proofErr w:type="gramEnd"/>
    </w:p>
    <w:p w:rsidR="00E13D37" w:rsidRPr="00DF1DAF" w:rsidRDefault="00E13D37" w:rsidP="00E13D37">
      <w:pPr>
        <w:jc w:val="both"/>
        <w:rPr>
          <w:b/>
          <w:iCs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 xml:space="preserve">          3. Проведенным </w:t>
      </w:r>
      <w:r w:rsidRPr="00DF1DAF">
        <w:rPr>
          <w:b/>
          <w:iCs/>
          <w:color w:val="000000" w:themeColor="text1"/>
          <w:sz w:val="28"/>
          <w:szCs w:val="28"/>
        </w:rPr>
        <w:t xml:space="preserve">аудитом в сфере закупок в соответствии со статьей 98 Федерального закона от 05.04.2013 № 44-ФЗ «О контрактной системе </w:t>
      </w:r>
      <w:r w:rsidRPr="00DF1DAF">
        <w:rPr>
          <w:b/>
          <w:iCs/>
          <w:color w:val="000000" w:themeColor="text1"/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</w:t>
      </w:r>
      <w:r w:rsidR="00FA0E9B">
        <w:rPr>
          <w:b/>
          <w:iCs/>
          <w:color w:val="000000" w:themeColor="text1"/>
          <w:sz w:val="28"/>
          <w:szCs w:val="28"/>
        </w:rPr>
        <w:t xml:space="preserve"> (далее – Закон № 44-ФЗ)</w:t>
      </w:r>
      <w:r w:rsidRPr="00DF1DAF">
        <w:rPr>
          <w:b/>
          <w:iCs/>
          <w:color w:val="000000" w:themeColor="text1"/>
          <w:sz w:val="28"/>
          <w:szCs w:val="28"/>
        </w:rPr>
        <w:t xml:space="preserve"> установлено: </w:t>
      </w:r>
    </w:p>
    <w:p w:rsidR="00E13D37" w:rsidRPr="00DF1DAF" w:rsidRDefault="00E13D37" w:rsidP="00E13D37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DF1DAF">
        <w:rPr>
          <w:iCs/>
          <w:color w:val="000000" w:themeColor="text1"/>
          <w:sz w:val="28"/>
          <w:szCs w:val="28"/>
        </w:rPr>
        <w:t>3.1.</w:t>
      </w:r>
      <w:r w:rsidRPr="00DF1DAF">
        <w:rPr>
          <w:color w:val="000000" w:themeColor="text1"/>
          <w:sz w:val="28"/>
          <w:szCs w:val="28"/>
        </w:rPr>
        <w:t xml:space="preserve"> В 2020 году МКУ «Агентство» были заключены 50 контрактов (договоров) в рамках реализации ведомственной целевой программы «Управление и распоряжение имуществом, находящимся в казне муниципального образования «</w:t>
      </w:r>
      <w:proofErr w:type="spellStart"/>
      <w:r w:rsidRPr="00DF1DAF">
        <w:rPr>
          <w:color w:val="000000" w:themeColor="text1"/>
          <w:sz w:val="28"/>
          <w:szCs w:val="28"/>
        </w:rPr>
        <w:t>Колпашевский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район», в соответствии с Законом № 44-ФЗ на общую сумму 3 476 702, 86 рублей.</w:t>
      </w:r>
    </w:p>
    <w:p w:rsidR="00E13D37" w:rsidRPr="00DF1DAF" w:rsidRDefault="00E13D37" w:rsidP="00E13D37">
      <w:pPr>
        <w:jc w:val="both"/>
        <w:rPr>
          <w:b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 xml:space="preserve">        </w:t>
      </w:r>
      <w:r w:rsidRPr="00DF1DAF">
        <w:rPr>
          <w:color w:val="000000" w:themeColor="text1"/>
          <w:sz w:val="28"/>
          <w:szCs w:val="28"/>
        </w:rPr>
        <w:t>Экономия сре</w:t>
      </w:r>
      <w:proofErr w:type="gramStart"/>
      <w:r w:rsidRPr="00DF1DAF">
        <w:rPr>
          <w:color w:val="000000" w:themeColor="text1"/>
          <w:sz w:val="28"/>
          <w:szCs w:val="28"/>
        </w:rPr>
        <w:t>дств пр</w:t>
      </w:r>
      <w:proofErr w:type="gramEnd"/>
      <w:r w:rsidRPr="00DF1DAF">
        <w:rPr>
          <w:color w:val="000000" w:themeColor="text1"/>
          <w:sz w:val="28"/>
          <w:szCs w:val="28"/>
        </w:rPr>
        <w:t>и заключении контрактов с использованием конкурентных способов определения поставщиков (проведение электронных аукционов) составила 186</w:t>
      </w:r>
      <w:r w:rsidR="003E5145">
        <w:rPr>
          <w:color w:val="000000" w:themeColor="text1"/>
          <w:sz w:val="28"/>
          <w:szCs w:val="28"/>
        </w:rPr>
        <w:t> </w:t>
      </w:r>
      <w:r w:rsidRPr="00DF1DAF">
        <w:rPr>
          <w:color w:val="000000" w:themeColor="text1"/>
          <w:sz w:val="28"/>
          <w:szCs w:val="28"/>
        </w:rPr>
        <w:t>909</w:t>
      </w:r>
      <w:r w:rsidR="003E5145">
        <w:rPr>
          <w:color w:val="000000" w:themeColor="text1"/>
          <w:sz w:val="28"/>
          <w:szCs w:val="28"/>
        </w:rPr>
        <w:t>,08 рублей</w:t>
      </w:r>
      <w:r w:rsidRPr="00DF1DAF">
        <w:rPr>
          <w:color w:val="000000" w:themeColor="text1"/>
          <w:sz w:val="28"/>
          <w:szCs w:val="28"/>
        </w:rPr>
        <w:t>.</w:t>
      </w:r>
    </w:p>
    <w:p w:rsidR="00E13D37" w:rsidRPr="00DF1DAF" w:rsidRDefault="00E13D37" w:rsidP="00E13D37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</w:rPr>
        <w:t xml:space="preserve"> </w:t>
      </w:r>
      <w:r w:rsidRPr="00DF1DAF">
        <w:rPr>
          <w:color w:val="000000" w:themeColor="text1"/>
        </w:rPr>
        <w:tab/>
      </w:r>
      <w:r w:rsidRPr="00DF1DAF">
        <w:rPr>
          <w:color w:val="000000" w:themeColor="text1"/>
          <w:sz w:val="28"/>
          <w:szCs w:val="28"/>
        </w:rPr>
        <w:t>3.2.</w:t>
      </w:r>
      <w:r w:rsidRPr="00DF1DAF">
        <w:rPr>
          <w:color w:val="000000" w:themeColor="text1"/>
        </w:rPr>
        <w:t xml:space="preserve"> </w:t>
      </w:r>
      <w:r w:rsidRPr="00DF1DAF">
        <w:rPr>
          <w:color w:val="000000" w:themeColor="text1"/>
          <w:sz w:val="28"/>
          <w:szCs w:val="28"/>
        </w:rPr>
        <w:t>В нарушение части 2 статьи 34 Закона № 44-ФЗ в 16 контрактах (договорах) не содержится условие, что цена является твердой и определяется на весь срок исполнения контракта.</w:t>
      </w:r>
    </w:p>
    <w:p w:rsidR="00E13D37" w:rsidRPr="00DF1DAF" w:rsidRDefault="00E13D37" w:rsidP="00E13D37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3.3. В договоре возмездного оказания услуг от 23.01.2020 года, заключенного с ООО, содержится условие «Настоящий договор вступает в силу </w:t>
      </w:r>
      <w:proofErr w:type="gramStart"/>
      <w:r w:rsidRPr="00DF1DAF">
        <w:rPr>
          <w:color w:val="000000" w:themeColor="text1"/>
          <w:sz w:val="28"/>
          <w:szCs w:val="28"/>
        </w:rPr>
        <w:t>с даты</w:t>
      </w:r>
      <w:proofErr w:type="gramEnd"/>
      <w:r w:rsidRPr="00DF1DAF">
        <w:rPr>
          <w:color w:val="000000" w:themeColor="text1"/>
          <w:sz w:val="28"/>
          <w:szCs w:val="28"/>
        </w:rPr>
        <w:t xml:space="preserve"> его подписания сторонами, распространяет свое действие на отношение сторон, возникших с 01 января 2020</w:t>
      </w:r>
      <w:r w:rsidR="00DF1DAF">
        <w:rPr>
          <w:color w:val="000000" w:themeColor="text1"/>
          <w:sz w:val="28"/>
          <w:szCs w:val="28"/>
        </w:rPr>
        <w:t xml:space="preserve"> года</w:t>
      </w:r>
      <w:r w:rsidRPr="00DF1DAF">
        <w:rPr>
          <w:color w:val="000000" w:themeColor="text1"/>
          <w:sz w:val="28"/>
          <w:szCs w:val="28"/>
        </w:rPr>
        <w:t xml:space="preserve"> </w:t>
      </w:r>
      <w:r w:rsidR="00DF1DAF">
        <w:rPr>
          <w:color w:val="000000" w:themeColor="text1"/>
          <w:sz w:val="28"/>
          <w:szCs w:val="28"/>
        </w:rPr>
        <w:t>…»</w:t>
      </w:r>
      <w:r w:rsidRPr="00DF1DAF">
        <w:rPr>
          <w:color w:val="000000" w:themeColor="text1"/>
          <w:sz w:val="28"/>
          <w:szCs w:val="28"/>
        </w:rPr>
        <w:t>. Данное условие противоречит п.3 ст.3 Закона № 44-ФЗ, согласно которому закупка начинается с заключения контракта</w:t>
      </w:r>
      <w:r w:rsidR="00DF1DAF">
        <w:rPr>
          <w:color w:val="000000" w:themeColor="text1"/>
          <w:sz w:val="28"/>
          <w:szCs w:val="28"/>
        </w:rPr>
        <w:t>.</w:t>
      </w:r>
    </w:p>
    <w:p w:rsidR="00E13D37" w:rsidRPr="00DF1DAF" w:rsidRDefault="00E13D37" w:rsidP="00E13D37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3.4. В 6 договорах не указано основание проведения закупки.</w:t>
      </w:r>
    </w:p>
    <w:p w:rsidR="00E13D37" w:rsidRPr="00DF1DAF" w:rsidRDefault="00E13D37" w:rsidP="00E13D37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3.5. При формировании начальной максимальной цены контрактов на уборку территорий сооружений в качестве источников информации о ценах работ (услуг) использовались коммерческие предложения организаций, учредителями которых являются одни и те же лица (ООО «ЖКХ», </w:t>
      </w:r>
      <w:r w:rsidR="003E5145">
        <w:rPr>
          <w:color w:val="000000" w:themeColor="text1"/>
          <w:sz w:val="28"/>
          <w:szCs w:val="28"/>
        </w:rPr>
        <w:t xml:space="preserve">             ООО «Заря», ООО </w:t>
      </w:r>
      <w:r w:rsidRPr="00DF1DAF">
        <w:rPr>
          <w:color w:val="000000" w:themeColor="text1"/>
          <w:sz w:val="28"/>
          <w:szCs w:val="28"/>
        </w:rPr>
        <w:t xml:space="preserve">«Заря-Сервис»), то есть с учетом предложений </w:t>
      </w:r>
      <w:proofErr w:type="spellStart"/>
      <w:r w:rsidRPr="00DF1DAF">
        <w:rPr>
          <w:color w:val="000000" w:themeColor="text1"/>
          <w:sz w:val="28"/>
          <w:szCs w:val="28"/>
        </w:rPr>
        <w:t>аффилированных</w:t>
      </w:r>
      <w:proofErr w:type="spellEnd"/>
      <w:r w:rsidRPr="00DF1DAF">
        <w:rPr>
          <w:color w:val="000000" w:themeColor="text1"/>
          <w:sz w:val="28"/>
          <w:szCs w:val="28"/>
        </w:rPr>
        <w:t xml:space="preserve"> лиц. При этом не исключена возможность завышения цен контрактов и, как следствие, риски неэффективного расходования бюджетных средств на этапе формирования НМЦК. </w:t>
      </w:r>
    </w:p>
    <w:p w:rsidR="00E13D37" w:rsidRPr="00DF1DAF" w:rsidRDefault="00E13D37" w:rsidP="00E13D37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3.6. При оформлении 9 договоров с единственным поставщиком (подрядчиком, исполнителем) была оговорена общая цена договора без определения цен за выполнение отдельных видов услуг. В предмете договоров об оказании услуг отсутствуют указания на конкретные виды услуг, их стоимость за единицу, технические требования к устанавливаемому оборудованию. Из актов оказания услуг, представленных к мероприятию, невозможно определить, какой перечень услуг и в каком объеме оказывался исполнителем, что свидетельствует о формальном подходе при приемке количества и качества оказанных услуг.</w:t>
      </w:r>
    </w:p>
    <w:p w:rsidR="00E13D37" w:rsidRPr="00DF1DAF" w:rsidRDefault="00E13D37" w:rsidP="00E13D37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3.7. Акт выполненных работ за январь 2020 года от 20.01.2020              № 000030 за выполненные работы по техническому обслуживанию приборов </w:t>
      </w:r>
      <w:r w:rsidR="00DA7061">
        <w:rPr>
          <w:color w:val="000000" w:themeColor="text1"/>
          <w:sz w:val="28"/>
          <w:szCs w:val="28"/>
        </w:rPr>
        <w:t>учета тепловой энергии по адресам</w:t>
      </w:r>
      <w:r w:rsidRPr="00DF1DAF">
        <w:rPr>
          <w:color w:val="000000" w:themeColor="text1"/>
          <w:sz w:val="28"/>
          <w:szCs w:val="28"/>
        </w:rPr>
        <w:t>: г</w:t>
      </w:r>
      <w:proofErr w:type="gramStart"/>
      <w:r w:rsidRPr="00DF1DAF">
        <w:rPr>
          <w:color w:val="000000" w:themeColor="text1"/>
          <w:sz w:val="28"/>
          <w:szCs w:val="28"/>
        </w:rPr>
        <w:t>.К</w:t>
      </w:r>
      <w:proofErr w:type="gramEnd"/>
      <w:r w:rsidRPr="00DF1DAF">
        <w:rPr>
          <w:color w:val="000000" w:themeColor="text1"/>
          <w:sz w:val="28"/>
          <w:szCs w:val="28"/>
        </w:rPr>
        <w:t>олпашево, ул. Л.Толстого,14, ул.Комсомольская, 3/1 подписан</w:t>
      </w:r>
      <w:r w:rsidR="003E5145">
        <w:rPr>
          <w:color w:val="000000" w:themeColor="text1"/>
          <w:sz w:val="28"/>
          <w:szCs w:val="28"/>
        </w:rPr>
        <w:t xml:space="preserve"> в отсутствие договора, который заключен позже</w:t>
      </w:r>
      <w:r w:rsidRPr="00DF1DAF">
        <w:rPr>
          <w:color w:val="000000" w:themeColor="text1"/>
          <w:sz w:val="28"/>
          <w:szCs w:val="28"/>
        </w:rPr>
        <w:t>.</w:t>
      </w:r>
    </w:p>
    <w:p w:rsidR="00E13D37" w:rsidRPr="00DF1DAF" w:rsidRDefault="00DA7061" w:rsidP="00DA7061">
      <w:pPr>
        <w:pStyle w:val="21"/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13D37" w:rsidRPr="00DF1DAF">
        <w:rPr>
          <w:color w:val="000000" w:themeColor="text1"/>
          <w:sz w:val="28"/>
          <w:szCs w:val="28"/>
        </w:rPr>
        <w:t xml:space="preserve">3.8. В нарушение пункта 2 части 1 статьи 94 Закона № 44-ФЗ в ходе исполнения муниципальных контрактов выявлены нарушения сроков и </w:t>
      </w:r>
      <w:r w:rsidR="00E13D37" w:rsidRPr="00DF1DAF">
        <w:rPr>
          <w:color w:val="000000" w:themeColor="text1"/>
          <w:sz w:val="28"/>
          <w:szCs w:val="28"/>
        </w:rPr>
        <w:lastRenderedPageBreak/>
        <w:t>порядка оплаты товаров, работ, услуг в 11 случаях на общую сумму 117 382,60 рублей.</w:t>
      </w:r>
    </w:p>
    <w:p w:rsidR="00E13D37" w:rsidRPr="00DF1DAF" w:rsidRDefault="00E13D37" w:rsidP="00E13D37">
      <w:pPr>
        <w:ind w:firstLine="426"/>
        <w:jc w:val="both"/>
        <w:rPr>
          <w:bCs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 xml:space="preserve">  </w:t>
      </w:r>
      <w:r w:rsidRPr="00DF1DAF">
        <w:rPr>
          <w:color w:val="000000" w:themeColor="text1"/>
          <w:sz w:val="28"/>
          <w:szCs w:val="28"/>
        </w:rPr>
        <w:t>Данное нарушение имеет п</w:t>
      </w:r>
      <w:r w:rsidRPr="00DF1DAF">
        <w:rPr>
          <w:bCs/>
          <w:color w:val="000000" w:themeColor="text1"/>
          <w:sz w:val="28"/>
          <w:szCs w:val="28"/>
        </w:rPr>
        <w:t xml:space="preserve">ризнаки административного правонарушения, ответственность за которое предусмотрена статьей 7.32.5 «Нарушение </w:t>
      </w:r>
      <w:r w:rsidRPr="00DF1DAF">
        <w:rPr>
          <w:bCs/>
          <w:color w:val="000000" w:themeColor="text1"/>
          <w:sz w:val="28"/>
          <w:szCs w:val="28"/>
          <w:shd w:val="clear" w:color="auto" w:fill="FFFFFF"/>
        </w:rPr>
        <w:t xml:space="preserve">срока и порядка оплаты товаров (работ, услуг) при осуществлении закупок для обеспечения государственных и муниципальных нужд» </w:t>
      </w:r>
      <w:proofErr w:type="spellStart"/>
      <w:r w:rsidRPr="00DF1DAF">
        <w:rPr>
          <w:bCs/>
          <w:color w:val="000000" w:themeColor="text1"/>
          <w:sz w:val="28"/>
          <w:szCs w:val="28"/>
        </w:rPr>
        <w:t>КоАП</w:t>
      </w:r>
      <w:proofErr w:type="spellEnd"/>
      <w:r w:rsidRPr="00DF1DAF">
        <w:rPr>
          <w:bCs/>
          <w:color w:val="000000" w:themeColor="text1"/>
          <w:sz w:val="28"/>
          <w:szCs w:val="28"/>
        </w:rPr>
        <w:t xml:space="preserve"> РФ. </w:t>
      </w:r>
    </w:p>
    <w:p w:rsidR="00E13D37" w:rsidRPr="00DF1DAF" w:rsidRDefault="00E13D37" w:rsidP="00E13D37">
      <w:pPr>
        <w:ind w:firstLine="426"/>
        <w:jc w:val="both"/>
        <w:rPr>
          <w:bCs/>
          <w:color w:val="000000" w:themeColor="text1"/>
          <w:sz w:val="28"/>
          <w:szCs w:val="28"/>
        </w:rPr>
      </w:pPr>
      <w:r w:rsidRPr="00DF1DAF">
        <w:rPr>
          <w:bCs/>
          <w:color w:val="000000" w:themeColor="text1"/>
          <w:sz w:val="28"/>
          <w:szCs w:val="28"/>
        </w:rPr>
        <w:t xml:space="preserve">   3.9. </w:t>
      </w:r>
      <w:r w:rsidRPr="00DF1DAF">
        <w:rPr>
          <w:color w:val="000000" w:themeColor="text1"/>
          <w:sz w:val="28"/>
          <w:szCs w:val="28"/>
        </w:rPr>
        <w:t xml:space="preserve">В нарушение п.3 ст.103 Закона № 44-ФЗ МКУ «Агентство» допускалось размещение информации в реестре контрактов с нарушением нормативно установленного срока в 20 случаях на общую сумму 620 835,40 рублей. </w:t>
      </w:r>
    </w:p>
    <w:p w:rsidR="00E13D37" w:rsidRPr="00DF1DAF" w:rsidRDefault="00E13D37" w:rsidP="00E13D37">
      <w:pPr>
        <w:pStyle w:val="a5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DF1DAF">
        <w:rPr>
          <w:bCs/>
          <w:color w:val="000000" w:themeColor="text1"/>
          <w:sz w:val="28"/>
          <w:szCs w:val="28"/>
        </w:rPr>
        <w:t xml:space="preserve">Данное нарушение имеет признаки административного правонарушения, ответственность за которое предусмотрена частью 2 </w:t>
      </w:r>
      <w:r w:rsidR="00DF1DAF">
        <w:rPr>
          <w:bCs/>
          <w:color w:val="000000" w:themeColor="text1"/>
          <w:sz w:val="28"/>
          <w:szCs w:val="28"/>
        </w:rPr>
        <w:t xml:space="preserve">    </w:t>
      </w:r>
      <w:r w:rsidR="003E5145">
        <w:rPr>
          <w:bCs/>
          <w:color w:val="000000" w:themeColor="text1"/>
          <w:sz w:val="28"/>
          <w:szCs w:val="28"/>
        </w:rPr>
        <w:t xml:space="preserve">статьи 7.31. </w:t>
      </w:r>
      <w:r w:rsidRPr="00DF1DAF">
        <w:rPr>
          <w:bCs/>
          <w:color w:val="000000" w:themeColor="text1"/>
          <w:sz w:val="28"/>
          <w:szCs w:val="28"/>
        </w:rPr>
        <w:t xml:space="preserve">«Нарушение </w:t>
      </w:r>
      <w:r w:rsidRPr="00DF1DAF">
        <w:rPr>
          <w:bCs/>
          <w:color w:val="000000" w:themeColor="text1"/>
          <w:sz w:val="28"/>
          <w:szCs w:val="28"/>
          <w:shd w:val="clear" w:color="auto" w:fill="FFFFFF"/>
        </w:rPr>
        <w:t xml:space="preserve">порядка ведения реестра контрактов, заключенных заказчиками, реестра контрактов, содержащего </w:t>
      </w:r>
      <w:r w:rsidRPr="00DF1DAF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сведения,</w:t>
      </w:r>
      <w:r w:rsidRPr="00DF1DAF">
        <w:rPr>
          <w:bCs/>
          <w:color w:val="000000" w:themeColor="text1"/>
          <w:sz w:val="28"/>
          <w:szCs w:val="28"/>
          <w:shd w:val="clear" w:color="auto" w:fill="FFFFFF"/>
        </w:rPr>
        <w:t xml:space="preserve"> составляющие государственную тайну, реестра недобросовестных поставщиков (подрядчиков, исполнителей)» </w:t>
      </w:r>
      <w:proofErr w:type="spellStart"/>
      <w:r w:rsidRPr="00DF1DAF">
        <w:rPr>
          <w:bCs/>
          <w:color w:val="000000" w:themeColor="text1"/>
          <w:sz w:val="28"/>
          <w:szCs w:val="28"/>
        </w:rPr>
        <w:t>КоАП</w:t>
      </w:r>
      <w:proofErr w:type="spellEnd"/>
      <w:r w:rsidRPr="00DF1DAF">
        <w:rPr>
          <w:bCs/>
          <w:color w:val="000000" w:themeColor="text1"/>
          <w:sz w:val="28"/>
          <w:szCs w:val="28"/>
        </w:rPr>
        <w:t xml:space="preserve"> РФ.</w:t>
      </w:r>
    </w:p>
    <w:p w:rsidR="00E13D37" w:rsidRPr="00DF1DAF" w:rsidRDefault="00E13D37" w:rsidP="00E13D37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>4. Нарушения законодательства, регулирующие бюджетный учёт и отчётность, на сумму 790 349,49 рублей в том числе: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4.1. </w:t>
      </w:r>
      <w:proofErr w:type="gramStart"/>
      <w:r w:rsidRPr="00DF1DAF">
        <w:rPr>
          <w:color w:val="000000" w:themeColor="text1"/>
          <w:sz w:val="28"/>
          <w:szCs w:val="28"/>
        </w:rPr>
        <w:t xml:space="preserve">В нарушение пункта 1 статьи 10 </w:t>
      </w:r>
      <w:r w:rsidR="003E5145">
        <w:rPr>
          <w:color w:val="000000" w:themeColor="text1"/>
          <w:sz w:val="28"/>
          <w:szCs w:val="28"/>
        </w:rPr>
        <w:t xml:space="preserve">Федерального </w:t>
      </w:r>
      <w:r w:rsidRPr="00DF1DAF">
        <w:rPr>
          <w:color w:val="000000" w:themeColor="text1"/>
          <w:sz w:val="28"/>
          <w:szCs w:val="28"/>
        </w:rPr>
        <w:t>Закона № 402-ФЗ</w:t>
      </w:r>
      <w:r w:rsidR="003E5145">
        <w:rPr>
          <w:color w:val="000000" w:themeColor="text1"/>
          <w:sz w:val="28"/>
          <w:szCs w:val="28"/>
        </w:rPr>
        <w:t xml:space="preserve"> «О бухгалтерском учете»</w:t>
      </w:r>
      <w:r w:rsidR="00FA0E9B">
        <w:rPr>
          <w:color w:val="000000" w:themeColor="text1"/>
          <w:sz w:val="28"/>
          <w:szCs w:val="28"/>
        </w:rPr>
        <w:t xml:space="preserve"> (далее – Закон № 4</w:t>
      </w:r>
      <w:r w:rsidR="00DA7061">
        <w:rPr>
          <w:color w:val="000000" w:themeColor="text1"/>
          <w:sz w:val="28"/>
          <w:szCs w:val="28"/>
        </w:rPr>
        <w:t>02</w:t>
      </w:r>
      <w:r w:rsidR="00FA0E9B">
        <w:rPr>
          <w:color w:val="000000" w:themeColor="text1"/>
          <w:sz w:val="28"/>
          <w:szCs w:val="28"/>
        </w:rPr>
        <w:t>-ФЗ)</w:t>
      </w:r>
      <w:r w:rsidRPr="00DF1DAF">
        <w:rPr>
          <w:color w:val="000000" w:themeColor="text1"/>
          <w:sz w:val="28"/>
          <w:szCs w:val="28"/>
        </w:rPr>
        <w:t xml:space="preserve"> и пункта </w:t>
      </w:r>
      <w:r w:rsidRPr="003E5145">
        <w:rPr>
          <w:color w:val="000000" w:themeColor="text1"/>
          <w:sz w:val="28"/>
          <w:szCs w:val="28"/>
        </w:rPr>
        <w:t xml:space="preserve">11 </w:t>
      </w:r>
      <w:r w:rsidR="003E5145" w:rsidRPr="003E5145">
        <w:rPr>
          <w:color w:val="000000" w:themeColor="text1"/>
          <w:sz w:val="28"/>
          <w:szCs w:val="28"/>
        </w:rPr>
        <w:t xml:space="preserve">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3E5145" w:rsidRPr="00FC39D3">
        <w:rPr>
          <w:color w:val="000000" w:themeColor="text1"/>
          <w:sz w:val="28"/>
          <w:szCs w:val="28"/>
        </w:rPr>
        <w:t xml:space="preserve">утвержденной Приказом Минфина РФ от </w:t>
      </w:r>
      <w:r w:rsidR="00FA0E9B">
        <w:rPr>
          <w:color w:val="000000" w:themeColor="text1"/>
          <w:sz w:val="28"/>
          <w:szCs w:val="28"/>
        </w:rPr>
        <w:t xml:space="preserve">       </w:t>
      </w:r>
      <w:r w:rsidR="003E5145" w:rsidRPr="00FC39D3">
        <w:rPr>
          <w:color w:val="000000" w:themeColor="text1"/>
          <w:sz w:val="28"/>
          <w:szCs w:val="28"/>
        </w:rPr>
        <w:t>1 декабря 2010 г. № 157н</w:t>
      </w:r>
      <w:r w:rsidR="00F50C5F">
        <w:rPr>
          <w:color w:val="000000" w:themeColor="text1"/>
          <w:sz w:val="28"/>
          <w:szCs w:val="28"/>
        </w:rPr>
        <w:t>,</w:t>
      </w:r>
      <w:r w:rsidR="003E5145" w:rsidRPr="00FC39D3">
        <w:rPr>
          <w:color w:val="000000" w:themeColor="text1"/>
          <w:sz w:val="28"/>
          <w:szCs w:val="28"/>
        </w:rPr>
        <w:t xml:space="preserve"> </w:t>
      </w:r>
      <w:r w:rsidRPr="00DF1DAF">
        <w:rPr>
          <w:color w:val="000000" w:themeColor="text1"/>
          <w:sz w:val="28"/>
          <w:szCs w:val="28"/>
        </w:rPr>
        <w:t>на основании представленных бухгалтерских</w:t>
      </w:r>
      <w:proofErr w:type="gramEnd"/>
      <w:r w:rsidRPr="00DF1DAF">
        <w:rPr>
          <w:color w:val="000000" w:themeColor="text1"/>
          <w:sz w:val="28"/>
          <w:szCs w:val="28"/>
        </w:rPr>
        <w:t xml:space="preserve"> документов установлены 3 случая несвоевременного отражения операций в бухгалтерском учете на сумму 101 105,74 рублей.</w:t>
      </w:r>
    </w:p>
    <w:p w:rsidR="00E13D37" w:rsidRPr="00DF1DAF" w:rsidRDefault="00E13D37" w:rsidP="00E13D37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4.2. </w:t>
      </w:r>
      <w:proofErr w:type="gramStart"/>
      <w:r w:rsidRPr="00DF1DAF">
        <w:rPr>
          <w:color w:val="000000" w:themeColor="text1"/>
          <w:sz w:val="28"/>
          <w:szCs w:val="28"/>
        </w:rPr>
        <w:t xml:space="preserve">Оформление выдачи материальных запасов (угля) привело к нарушению пункта 1 статьи 13 </w:t>
      </w:r>
      <w:r w:rsidR="00FA0E9B">
        <w:rPr>
          <w:color w:val="000000" w:themeColor="text1"/>
          <w:sz w:val="28"/>
          <w:szCs w:val="28"/>
        </w:rPr>
        <w:t>З</w:t>
      </w:r>
      <w:r w:rsidRPr="00DF1DAF">
        <w:rPr>
          <w:color w:val="000000" w:themeColor="text1"/>
          <w:sz w:val="28"/>
          <w:szCs w:val="28"/>
        </w:rPr>
        <w:t>акона № 402-ФЗ, пункта 96</w:t>
      </w:r>
      <w:r w:rsidR="00FA0E9B" w:rsidRPr="00FA0E9B">
        <w:rPr>
          <w:color w:val="000000" w:themeColor="text1"/>
          <w:sz w:val="28"/>
          <w:szCs w:val="28"/>
        </w:rPr>
        <w:t xml:space="preserve"> </w:t>
      </w:r>
      <w:r w:rsidR="00FA0E9B" w:rsidRPr="00FC39D3">
        <w:rPr>
          <w:color w:val="000000" w:themeColor="text1"/>
          <w:sz w:val="28"/>
          <w:szCs w:val="28"/>
        </w:rPr>
        <w:t>Приказ</w:t>
      </w:r>
      <w:r w:rsidR="00FA0E9B">
        <w:rPr>
          <w:color w:val="000000" w:themeColor="text1"/>
          <w:sz w:val="28"/>
          <w:szCs w:val="28"/>
        </w:rPr>
        <w:t>а</w:t>
      </w:r>
      <w:r w:rsidR="00FA0E9B" w:rsidRPr="00FC39D3">
        <w:rPr>
          <w:color w:val="000000" w:themeColor="text1"/>
          <w:sz w:val="28"/>
          <w:szCs w:val="28"/>
        </w:rPr>
        <w:t xml:space="preserve"> Минфина Российской Федерации от 28.12.2010 № 191н «</w:t>
      </w:r>
      <w:r w:rsidR="00FA0E9B" w:rsidRPr="00FC39D3">
        <w:rPr>
          <w:color w:val="000000" w:themeColor="text1"/>
          <w:sz w:val="28"/>
          <w:szCs w:val="28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A0E9B">
        <w:rPr>
          <w:color w:val="000000" w:themeColor="text1"/>
          <w:sz w:val="28"/>
          <w:szCs w:val="28"/>
          <w:shd w:val="clear" w:color="auto" w:fill="FFFFFF"/>
        </w:rPr>
        <w:t xml:space="preserve"> (далее – Инструкция № 191н) </w:t>
      </w:r>
      <w:r w:rsidRPr="00DF1DAF">
        <w:rPr>
          <w:color w:val="000000" w:themeColor="text1"/>
          <w:sz w:val="28"/>
          <w:szCs w:val="28"/>
        </w:rPr>
        <w:t>в части недостоверного представления бюджетной отчетности (отчет о финансовых результатах деятельности форма 0503121) на</w:t>
      </w:r>
      <w:proofErr w:type="gramEnd"/>
      <w:r w:rsidRPr="00DF1DAF">
        <w:rPr>
          <w:color w:val="000000" w:themeColor="text1"/>
          <w:sz w:val="28"/>
          <w:szCs w:val="28"/>
        </w:rPr>
        <w:t xml:space="preserve"> сумму 287 208,75 рублей. </w:t>
      </w:r>
    </w:p>
    <w:p w:rsidR="00E13D37" w:rsidRPr="00DF1DAF" w:rsidRDefault="00E13D37" w:rsidP="003E5145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4.3. Списание материальных запасов на нужды учреждения (масок и перчаток), переданных коммерческой организации, привело к нарушению пункта 1 статьи 13 </w:t>
      </w:r>
      <w:r w:rsidR="00FA0E9B">
        <w:rPr>
          <w:color w:val="000000" w:themeColor="text1"/>
          <w:sz w:val="28"/>
          <w:szCs w:val="28"/>
        </w:rPr>
        <w:t>З</w:t>
      </w:r>
      <w:r w:rsidRPr="00DF1DAF">
        <w:rPr>
          <w:color w:val="000000" w:themeColor="text1"/>
          <w:sz w:val="28"/>
          <w:szCs w:val="28"/>
        </w:rPr>
        <w:t xml:space="preserve">акона № 402-ФЗ, пункта 96 </w:t>
      </w:r>
      <w:r w:rsidR="00FA0E9B">
        <w:rPr>
          <w:color w:val="000000" w:themeColor="text1"/>
          <w:sz w:val="28"/>
          <w:szCs w:val="28"/>
        </w:rPr>
        <w:t>Инструкции</w:t>
      </w:r>
      <w:r w:rsidR="003E5145" w:rsidRPr="00FC39D3">
        <w:rPr>
          <w:color w:val="000000" w:themeColor="text1"/>
          <w:sz w:val="28"/>
          <w:szCs w:val="28"/>
        </w:rPr>
        <w:t xml:space="preserve"> № 191н</w:t>
      </w:r>
      <w:r w:rsidR="00FA0E9B">
        <w:rPr>
          <w:color w:val="000000" w:themeColor="text1"/>
          <w:sz w:val="28"/>
          <w:szCs w:val="28"/>
        </w:rPr>
        <w:t xml:space="preserve"> </w:t>
      </w:r>
      <w:r w:rsidRPr="00DF1DAF">
        <w:rPr>
          <w:color w:val="000000" w:themeColor="text1"/>
          <w:sz w:val="28"/>
          <w:szCs w:val="28"/>
        </w:rPr>
        <w:t xml:space="preserve">в части недостоверного представления бюджетной отчетности, а именно отчета о финансовых результатах деятельности формы 0503121 на сумму 134 808 рублей. </w:t>
      </w:r>
    </w:p>
    <w:p w:rsidR="00E13D37" w:rsidRPr="00DF1DAF" w:rsidRDefault="00E13D37" w:rsidP="00E13D37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4.4. Произведенные расходы по бюджетной классификации:              0113 «Другие общегосударственные вопросы»</w:t>
      </w:r>
      <w:r w:rsidR="00FA0E9B">
        <w:rPr>
          <w:color w:val="000000" w:themeColor="text1"/>
          <w:sz w:val="28"/>
          <w:szCs w:val="28"/>
        </w:rPr>
        <w:t>,</w:t>
      </w:r>
      <w:r w:rsidRPr="00DF1DAF">
        <w:rPr>
          <w:color w:val="000000" w:themeColor="text1"/>
          <w:sz w:val="28"/>
          <w:szCs w:val="28"/>
        </w:rPr>
        <w:t xml:space="preserve"> 69 0 03 00006 «Расходы на </w:t>
      </w:r>
      <w:r w:rsidRPr="00DF1DAF">
        <w:rPr>
          <w:color w:val="000000" w:themeColor="text1"/>
          <w:sz w:val="28"/>
          <w:szCs w:val="28"/>
        </w:rPr>
        <w:lastRenderedPageBreak/>
        <w:t>строительство, реконструкцию и приобретение объектов муниципальной собственности»</w:t>
      </w:r>
      <w:r w:rsidR="00FA0E9B">
        <w:rPr>
          <w:color w:val="000000" w:themeColor="text1"/>
          <w:sz w:val="28"/>
          <w:szCs w:val="28"/>
        </w:rPr>
        <w:t>,</w:t>
      </w:r>
      <w:r w:rsidRPr="00DF1DAF">
        <w:rPr>
          <w:color w:val="000000" w:themeColor="text1"/>
          <w:sz w:val="28"/>
          <w:szCs w:val="28"/>
        </w:rPr>
        <w:t xml:space="preserve"> 414 «Бюджетные инвестиции в объекты капитального строительства государственной (муниципальной) собственности»</w:t>
      </w:r>
      <w:r w:rsidR="00FA0E9B">
        <w:rPr>
          <w:color w:val="000000" w:themeColor="text1"/>
          <w:sz w:val="28"/>
          <w:szCs w:val="28"/>
        </w:rPr>
        <w:t>,</w:t>
      </w:r>
      <w:r w:rsidRPr="00DF1DAF">
        <w:rPr>
          <w:color w:val="000000" w:themeColor="text1"/>
          <w:sz w:val="28"/>
          <w:szCs w:val="28"/>
        </w:rPr>
        <w:t xml:space="preserve"> 310 «Увеличение стоимости основных средств» за выполненные работы отнесены на финансовый результат деятельности Учреждения. </w:t>
      </w:r>
      <w:r w:rsidRPr="00DF1DAF">
        <w:rPr>
          <w:color w:val="000000" w:themeColor="text1"/>
          <w:sz w:val="28"/>
          <w:szCs w:val="28"/>
          <w:shd w:val="clear" w:color="auto" w:fill="FFFFFF"/>
        </w:rPr>
        <w:t>Увеличение стоимости основных средств не произведено.</w:t>
      </w:r>
    </w:p>
    <w:p w:rsidR="00E13D37" w:rsidRPr="00DF1DAF" w:rsidRDefault="00E13D37" w:rsidP="00E13D3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1DAF">
        <w:rPr>
          <w:color w:val="000000" w:themeColor="text1"/>
          <w:sz w:val="28"/>
          <w:szCs w:val="28"/>
        </w:rPr>
        <w:t xml:space="preserve">Данные несоответствия привели к нарушению пункта 1 статьи 13 </w:t>
      </w:r>
      <w:r w:rsidR="00FA0E9B">
        <w:rPr>
          <w:color w:val="000000" w:themeColor="text1"/>
          <w:sz w:val="28"/>
          <w:szCs w:val="28"/>
        </w:rPr>
        <w:t>З</w:t>
      </w:r>
      <w:r w:rsidRPr="00DF1DAF">
        <w:rPr>
          <w:color w:val="000000" w:themeColor="text1"/>
          <w:sz w:val="28"/>
          <w:szCs w:val="28"/>
        </w:rPr>
        <w:t>акона № 402-ФЗ, а также Инструкции № 191н в части недостоверного представления бухгалтерской (финансовой) отчетности, в части отчета о финансовых результатах деятельности формы 0503121, баланса главного распорядителя формы 0503130, справки по заключению счетов бюджетного учета отчетного финансового года форма 0503110, сведений о движении нефинансовых активов формы 0503168, 0503168К на сумму 267 227,00 рублей.</w:t>
      </w:r>
      <w:proofErr w:type="gramEnd"/>
    </w:p>
    <w:p w:rsidR="00E13FCD" w:rsidRPr="00DF1DAF" w:rsidRDefault="00E13FCD" w:rsidP="004045ED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E13D37" w:rsidRPr="00DF1DAF">
        <w:rPr>
          <w:color w:val="000000" w:themeColor="text1"/>
          <w:sz w:val="28"/>
          <w:szCs w:val="28"/>
        </w:rPr>
        <w:t>23</w:t>
      </w:r>
      <w:r w:rsidRPr="00DF1DAF">
        <w:rPr>
          <w:color w:val="000000" w:themeColor="text1"/>
          <w:sz w:val="28"/>
          <w:szCs w:val="28"/>
        </w:rPr>
        <w:t xml:space="preserve"> </w:t>
      </w:r>
      <w:r w:rsidR="00E13D37" w:rsidRPr="00DF1DAF">
        <w:rPr>
          <w:color w:val="000000" w:themeColor="text1"/>
          <w:sz w:val="28"/>
          <w:szCs w:val="28"/>
        </w:rPr>
        <w:t>марта</w:t>
      </w:r>
      <w:r w:rsidRPr="00DF1DAF">
        <w:rPr>
          <w:color w:val="000000" w:themeColor="text1"/>
          <w:sz w:val="28"/>
          <w:szCs w:val="28"/>
        </w:rPr>
        <w:t xml:space="preserve"> 202</w:t>
      </w:r>
      <w:r w:rsidR="00404EAB" w:rsidRPr="00DF1DAF">
        <w:rPr>
          <w:color w:val="000000" w:themeColor="text1"/>
          <w:sz w:val="28"/>
          <w:szCs w:val="28"/>
        </w:rPr>
        <w:t>1</w:t>
      </w:r>
      <w:r w:rsidRPr="00DF1DAF">
        <w:rPr>
          <w:color w:val="000000" w:themeColor="text1"/>
          <w:sz w:val="28"/>
          <w:szCs w:val="28"/>
        </w:rPr>
        <w:t xml:space="preserve"> года на </w:t>
      </w:r>
      <w:r w:rsidR="00E13D37" w:rsidRPr="00DF1DAF">
        <w:rPr>
          <w:color w:val="000000" w:themeColor="text1"/>
          <w:sz w:val="28"/>
          <w:szCs w:val="28"/>
        </w:rPr>
        <w:t>37</w:t>
      </w:r>
      <w:r w:rsidRPr="00DF1DAF">
        <w:rPr>
          <w:color w:val="000000" w:themeColor="text1"/>
          <w:sz w:val="28"/>
          <w:szCs w:val="28"/>
        </w:rPr>
        <w:t xml:space="preserve"> листах с </w:t>
      </w:r>
      <w:r w:rsidR="00E13D37" w:rsidRPr="00DF1DAF">
        <w:rPr>
          <w:color w:val="000000" w:themeColor="text1"/>
          <w:sz w:val="28"/>
          <w:szCs w:val="28"/>
        </w:rPr>
        <w:t>1</w:t>
      </w:r>
      <w:r w:rsidRPr="00DF1DAF">
        <w:rPr>
          <w:color w:val="000000" w:themeColor="text1"/>
          <w:sz w:val="28"/>
          <w:szCs w:val="28"/>
        </w:rPr>
        <w:t xml:space="preserve"> приложени</w:t>
      </w:r>
      <w:r w:rsidR="00E13D37" w:rsidRPr="00DF1DAF">
        <w:rPr>
          <w:color w:val="000000" w:themeColor="text1"/>
          <w:sz w:val="28"/>
          <w:szCs w:val="28"/>
        </w:rPr>
        <w:t>ем</w:t>
      </w:r>
      <w:r w:rsidRPr="00DF1DAF">
        <w:rPr>
          <w:color w:val="000000" w:themeColor="text1"/>
          <w:sz w:val="28"/>
          <w:szCs w:val="28"/>
        </w:rPr>
        <w:t xml:space="preserve"> на </w:t>
      </w:r>
      <w:r w:rsidR="00E13D37" w:rsidRPr="00DF1DAF">
        <w:rPr>
          <w:color w:val="000000" w:themeColor="text1"/>
          <w:sz w:val="28"/>
          <w:szCs w:val="28"/>
        </w:rPr>
        <w:t>5</w:t>
      </w:r>
      <w:r w:rsidRPr="00DF1DAF">
        <w:rPr>
          <w:color w:val="000000" w:themeColor="text1"/>
          <w:sz w:val="28"/>
          <w:szCs w:val="28"/>
        </w:rPr>
        <w:t xml:space="preserve"> листах.</w:t>
      </w:r>
      <w:r w:rsidR="00E13D37" w:rsidRPr="00DF1DAF">
        <w:rPr>
          <w:color w:val="000000" w:themeColor="text1"/>
          <w:sz w:val="28"/>
          <w:szCs w:val="28"/>
        </w:rPr>
        <w:t xml:space="preserve"> Акт подписан директором МКУ «Агентство» </w:t>
      </w:r>
      <w:r w:rsidR="00CD7C51" w:rsidRPr="00DF1DAF">
        <w:rPr>
          <w:color w:val="000000" w:themeColor="text1"/>
          <w:sz w:val="28"/>
          <w:szCs w:val="28"/>
        </w:rPr>
        <w:t>без разногласий</w:t>
      </w:r>
      <w:r w:rsidR="00151A5F" w:rsidRPr="00DF1DAF">
        <w:rPr>
          <w:color w:val="000000" w:themeColor="text1"/>
          <w:sz w:val="28"/>
          <w:szCs w:val="28"/>
        </w:rPr>
        <w:t xml:space="preserve"> и пояснений</w:t>
      </w:r>
      <w:r w:rsidR="00CD7C51" w:rsidRPr="00DF1DAF">
        <w:rPr>
          <w:color w:val="000000" w:themeColor="text1"/>
          <w:sz w:val="28"/>
          <w:szCs w:val="28"/>
        </w:rPr>
        <w:t>.</w:t>
      </w:r>
      <w:r w:rsidRPr="00DF1DAF">
        <w:rPr>
          <w:color w:val="000000" w:themeColor="text1"/>
          <w:sz w:val="28"/>
          <w:szCs w:val="28"/>
        </w:rPr>
        <w:t xml:space="preserve"> </w:t>
      </w:r>
    </w:p>
    <w:p w:rsidR="00E13D37" w:rsidRPr="00DF1DAF" w:rsidRDefault="00E13D37" w:rsidP="00C60CDF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B66E5" w:rsidRPr="00DF1DAF" w:rsidRDefault="004045ED" w:rsidP="00C60CD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F1DAF">
        <w:rPr>
          <w:b/>
          <w:color w:val="000000" w:themeColor="text1"/>
          <w:sz w:val="28"/>
          <w:szCs w:val="28"/>
        </w:rPr>
        <w:t>Дополнительные сведения:</w:t>
      </w:r>
    </w:p>
    <w:p w:rsidR="00DA0954" w:rsidRPr="00DF1DAF" w:rsidRDefault="004045ED" w:rsidP="00DA0954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F1DAF">
        <w:rPr>
          <w:color w:val="000000" w:themeColor="text1"/>
          <w:sz w:val="28"/>
          <w:szCs w:val="28"/>
        </w:rPr>
        <w:t xml:space="preserve">В соответствии со статьёй 18 Положения о Счетной палате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DF1DAF">
        <w:rPr>
          <w:color w:val="000000" w:themeColor="text1"/>
          <w:sz w:val="28"/>
          <w:szCs w:val="28"/>
        </w:rPr>
        <w:t>Колпашевского</w:t>
      </w:r>
      <w:proofErr w:type="spellEnd"/>
      <w:r w:rsidRPr="00DF1DAF">
        <w:rPr>
          <w:color w:val="000000" w:themeColor="text1"/>
          <w:sz w:val="28"/>
          <w:szCs w:val="28"/>
        </w:rPr>
        <w:t xml:space="preserve"> района», </w:t>
      </w:r>
      <w:r w:rsidR="003E5145">
        <w:rPr>
          <w:color w:val="000000" w:themeColor="text1"/>
          <w:sz w:val="28"/>
          <w:szCs w:val="28"/>
        </w:rPr>
        <w:t xml:space="preserve">директору МКУ «Агентство» </w:t>
      </w:r>
      <w:proofErr w:type="spellStart"/>
      <w:r w:rsidR="00DA0954" w:rsidRPr="00DF1DAF">
        <w:rPr>
          <w:color w:val="000000" w:themeColor="text1"/>
          <w:sz w:val="28"/>
          <w:szCs w:val="28"/>
        </w:rPr>
        <w:t>Л.А.Алеевой</w:t>
      </w:r>
      <w:proofErr w:type="spellEnd"/>
      <w:r w:rsidRPr="00DF1DAF">
        <w:rPr>
          <w:color w:val="000000" w:themeColor="text1"/>
          <w:sz w:val="28"/>
          <w:szCs w:val="28"/>
        </w:rPr>
        <w:t xml:space="preserve"> направлено </w:t>
      </w:r>
      <w:r w:rsidR="00DF1DAF">
        <w:rPr>
          <w:color w:val="000000" w:themeColor="text1"/>
          <w:sz w:val="28"/>
          <w:szCs w:val="28"/>
        </w:rPr>
        <w:t xml:space="preserve">представление </w:t>
      </w:r>
      <w:r w:rsidRPr="00DF1DAF">
        <w:rPr>
          <w:color w:val="000000" w:themeColor="text1"/>
          <w:sz w:val="28"/>
          <w:szCs w:val="28"/>
        </w:rPr>
        <w:t xml:space="preserve">(от </w:t>
      </w:r>
      <w:r w:rsidR="00DA0954" w:rsidRPr="00DF1DAF">
        <w:rPr>
          <w:color w:val="000000" w:themeColor="text1"/>
          <w:sz w:val="28"/>
          <w:szCs w:val="28"/>
        </w:rPr>
        <w:t>05.04</w:t>
      </w:r>
      <w:r w:rsidRPr="00DF1DAF">
        <w:rPr>
          <w:color w:val="000000" w:themeColor="text1"/>
          <w:sz w:val="28"/>
          <w:szCs w:val="28"/>
        </w:rPr>
        <w:t xml:space="preserve">.2021 № </w:t>
      </w:r>
      <w:r w:rsidR="00DA0954" w:rsidRPr="00DF1DAF">
        <w:rPr>
          <w:color w:val="000000" w:themeColor="text1"/>
          <w:sz w:val="28"/>
          <w:szCs w:val="28"/>
        </w:rPr>
        <w:t>33/2</w:t>
      </w:r>
      <w:r w:rsidRPr="00DF1DAF">
        <w:rPr>
          <w:color w:val="000000" w:themeColor="text1"/>
          <w:sz w:val="28"/>
          <w:szCs w:val="28"/>
        </w:rPr>
        <w:t xml:space="preserve">) </w:t>
      </w:r>
      <w:r w:rsidR="00140E7E" w:rsidRPr="00DF1DAF">
        <w:rPr>
          <w:color w:val="000000" w:themeColor="text1"/>
          <w:sz w:val="28"/>
          <w:szCs w:val="28"/>
        </w:rPr>
        <w:t xml:space="preserve">с </w:t>
      </w:r>
      <w:r w:rsidR="00DA0954" w:rsidRPr="00DF1DAF">
        <w:rPr>
          <w:color w:val="000000" w:themeColor="text1"/>
          <w:sz w:val="28"/>
          <w:szCs w:val="28"/>
        </w:rPr>
        <w:t>предложением принять меры по устранению и недопущению выявленных нарушений и недостатков в дальнейшем, рассмотреть вопрос о возможности привлечения к ответственности лиц, виновных в</w:t>
      </w:r>
      <w:proofErr w:type="gramEnd"/>
      <w:r w:rsidR="00DA0954" w:rsidRPr="00DF1DAF">
        <w:rPr>
          <w:color w:val="000000" w:themeColor="text1"/>
          <w:sz w:val="28"/>
          <w:szCs w:val="28"/>
        </w:rPr>
        <w:t xml:space="preserve"> допущенных </w:t>
      </w:r>
      <w:proofErr w:type="gramStart"/>
      <w:r w:rsidR="00DA0954" w:rsidRPr="00DF1DAF">
        <w:rPr>
          <w:color w:val="000000" w:themeColor="text1"/>
          <w:sz w:val="28"/>
          <w:szCs w:val="28"/>
        </w:rPr>
        <w:t>нарушениях</w:t>
      </w:r>
      <w:proofErr w:type="gramEnd"/>
      <w:r w:rsidR="00DA0954" w:rsidRPr="00DF1DAF">
        <w:rPr>
          <w:color w:val="000000" w:themeColor="text1"/>
          <w:sz w:val="28"/>
          <w:szCs w:val="28"/>
        </w:rPr>
        <w:t xml:space="preserve"> и недостатках.</w:t>
      </w:r>
    </w:p>
    <w:p w:rsidR="00C634C2" w:rsidRPr="00DF1DAF" w:rsidRDefault="00CA206E" w:rsidP="00AD1B38">
      <w:pPr>
        <w:ind w:firstLine="708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>Директор учреждения</w:t>
      </w:r>
      <w:r w:rsidR="00140E7E" w:rsidRPr="00DF1DAF">
        <w:rPr>
          <w:color w:val="000000" w:themeColor="text1"/>
          <w:sz w:val="28"/>
          <w:szCs w:val="28"/>
        </w:rPr>
        <w:t xml:space="preserve"> </w:t>
      </w:r>
      <w:r w:rsidR="003C0BF2" w:rsidRPr="00DF1DAF">
        <w:rPr>
          <w:color w:val="000000" w:themeColor="text1"/>
          <w:sz w:val="28"/>
          <w:szCs w:val="28"/>
        </w:rPr>
        <w:t>уведомил палату о том, что все выявленные нарушения и недостатки будут учтены в дальнейшей работе</w:t>
      </w:r>
      <w:r w:rsidR="00B335A5" w:rsidRPr="00DF1DAF">
        <w:rPr>
          <w:color w:val="000000" w:themeColor="text1"/>
          <w:sz w:val="28"/>
          <w:szCs w:val="28"/>
        </w:rPr>
        <w:t>. П</w:t>
      </w:r>
      <w:r w:rsidR="00140E7E" w:rsidRPr="00DF1DAF">
        <w:rPr>
          <w:color w:val="000000" w:themeColor="text1"/>
          <w:sz w:val="28"/>
          <w:szCs w:val="28"/>
        </w:rPr>
        <w:t xml:space="preserve">о итогам контрольного мероприятия </w:t>
      </w:r>
      <w:r w:rsidR="00AD1B38" w:rsidRPr="00DF1DAF">
        <w:rPr>
          <w:color w:val="000000" w:themeColor="text1"/>
          <w:sz w:val="28"/>
          <w:szCs w:val="28"/>
        </w:rPr>
        <w:t xml:space="preserve">проведена работа, направленная на </w:t>
      </w:r>
      <w:r w:rsidR="00DA0954" w:rsidRPr="00DF1DAF">
        <w:rPr>
          <w:color w:val="000000" w:themeColor="text1"/>
          <w:sz w:val="28"/>
          <w:szCs w:val="28"/>
        </w:rPr>
        <w:t>недопущение установленных</w:t>
      </w:r>
      <w:r w:rsidR="00AD1B38" w:rsidRPr="00DF1DAF">
        <w:rPr>
          <w:color w:val="000000" w:themeColor="text1"/>
          <w:sz w:val="28"/>
          <w:szCs w:val="28"/>
        </w:rPr>
        <w:t xml:space="preserve"> нарушений</w:t>
      </w:r>
      <w:r w:rsidR="00140E7E" w:rsidRPr="00DF1DAF">
        <w:rPr>
          <w:color w:val="000000" w:themeColor="text1"/>
          <w:sz w:val="28"/>
          <w:szCs w:val="28"/>
        </w:rPr>
        <w:t xml:space="preserve"> и не</w:t>
      </w:r>
      <w:r w:rsidR="00AD1B38" w:rsidRPr="00DF1DAF">
        <w:rPr>
          <w:color w:val="000000" w:themeColor="text1"/>
          <w:sz w:val="28"/>
          <w:szCs w:val="28"/>
        </w:rPr>
        <w:t>достатков.</w:t>
      </w:r>
      <w:r w:rsidR="00140E7E" w:rsidRPr="00DF1DAF">
        <w:rPr>
          <w:color w:val="000000" w:themeColor="text1"/>
          <w:sz w:val="28"/>
          <w:szCs w:val="28"/>
        </w:rPr>
        <w:t xml:space="preserve"> </w:t>
      </w:r>
      <w:r w:rsidR="00B335A5" w:rsidRPr="00DF1DAF">
        <w:rPr>
          <w:color w:val="000000" w:themeColor="text1"/>
          <w:sz w:val="28"/>
          <w:szCs w:val="28"/>
        </w:rPr>
        <w:t>Кроме того, у</w:t>
      </w:r>
      <w:r w:rsidR="00C634C2" w:rsidRPr="00DF1DAF">
        <w:rPr>
          <w:color w:val="000000" w:themeColor="text1"/>
          <w:sz w:val="28"/>
          <w:szCs w:val="28"/>
        </w:rPr>
        <w:t>силен</w:t>
      </w:r>
      <w:r w:rsidR="00D04913" w:rsidRPr="00DF1DAF">
        <w:rPr>
          <w:color w:val="000000" w:themeColor="text1"/>
          <w:sz w:val="28"/>
          <w:szCs w:val="28"/>
        </w:rPr>
        <w:t xml:space="preserve"> </w:t>
      </w:r>
      <w:r w:rsidR="00C634C2" w:rsidRPr="00DF1DAF">
        <w:rPr>
          <w:color w:val="000000" w:themeColor="text1"/>
          <w:sz w:val="28"/>
          <w:szCs w:val="28"/>
        </w:rPr>
        <w:t>контроль в части оплаты за коммунальные услуги по объектам временно неиспользуемым, с сотрудниками контрактной службы проведены разъяснительные беседы на недопущение наруше</w:t>
      </w:r>
      <w:r w:rsidR="00B335A5" w:rsidRPr="00DF1DAF">
        <w:rPr>
          <w:color w:val="000000" w:themeColor="text1"/>
          <w:sz w:val="28"/>
          <w:szCs w:val="28"/>
        </w:rPr>
        <w:t>ний законодательства о закупках.</w:t>
      </w:r>
    </w:p>
    <w:p w:rsidR="00C634C2" w:rsidRPr="00DF1DAF" w:rsidRDefault="00C634C2" w:rsidP="00C634C2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F1DAF">
        <w:rPr>
          <w:rFonts w:eastAsia="Calibri"/>
          <w:color w:val="000000" w:themeColor="text1"/>
          <w:sz w:val="28"/>
          <w:szCs w:val="28"/>
        </w:rPr>
        <w:t xml:space="preserve">В отношении одного сотрудника </w:t>
      </w:r>
      <w:r w:rsidR="00B335A5" w:rsidRPr="00DF1DAF">
        <w:rPr>
          <w:rFonts w:eastAsia="Calibri"/>
          <w:color w:val="000000" w:themeColor="text1"/>
          <w:sz w:val="28"/>
          <w:szCs w:val="28"/>
        </w:rPr>
        <w:t>применено дисциплинарное</w:t>
      </w:r>
      <w:r w:rsidRPr="00DF1DAF">
        <w:rPr>
          <w:rFonts w:eastAsia="Calibri"/>
          <w:color w:val="000000" w:themeColor="text1"/>
          <w:sz w:val="28"/>
          <w:szCs w:val="28"/>
        </w:rPr>
        <w:t xml:space="preserve"> </w:t>
      </w:r>
      <w:r w:rsidR="00B335A5" w:rsidRPr="00DF1DAF">
        <w:rPr>
          <w:rFonts w:eastAsia="Calibri"/>
          <w:color w:val="000000" w:themeColor="text1"/>
          <w:sz w:val="28"/>
          <w:szCs w:val="28"/>
        </w:rPr>
        <w:t xml:space="preserve">взыскание </w:t>
      </w:r>
      <w:r w:rsidRPr="00DF1DAF">
        <w:rPr>
          <w:rFonts w:eastAsia="Calibri"/>
          <w:color w:val="000000" w:themeColor="text1"/>
          <w:sz w:val="28"/>
          <w:szCs w:val="28"/>
        </w:rPr>
        <w:t>в виде замечания.</w:t>
      </w:r>
    </w:p>
    <w:p w:rsidR="00AF525A" w:rsidRPr="00DF1DAF" w:rsidRDefault="00B335A5" w:rsidP="00DA0954">
      <w:pPr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      </w:t>
      </w:r>
      <w:r w:rsidR="00C753B0" w:rsidRPr="00DF1DAF">
        <w:rPr>
          <w:color w:val="000000" w:themeColor="text1"/>
          <w:sz w:val="28"/>
          <w:szCs w:val="28"/>
        </w:rPr>
        <w:t xml:space="preserve">Обращения по </w:t>
      </w:r>
      <w:r w:rsidR="00CA206E" w:rsidRPr="00DF1DAF">
        <w:rPr>
          <w:color w:val="000000" w:themeColor="text1"/>
          <w:sz w:val="28"/>
          <w:szCs w:val="28"/>
        </w:rPr>
        <w:t xml:space="preserve">фактам административных правонарушений </w:t>
      </w:r>
      <w:r w:rsidR="00140E7E" w:rsidRPr="00DF1DAF">
        <w:rPr>
          <w:color w:val="000000" w:themeColor="text1"/>
          <w:sz w:val="28"/>
          <w:szCs w:val="28"/>
        </w:rPr>
        <w:t xml:space="preserve"> направлены в </w:t>
      </w:r>
      <w:proofErr w:type="spellStart"/>
      <w:r w:rsidR="00140E7E" w:rsidRPr="00DF1DAF">
        <w:rPr>
          <w:color w:val="000000" w:themeColor="text1"/>
          <w:sz w:val="28"/>
          <w:szCs w:val="28"/>
        </w:rPr>
        <w:t>Колпашевскую</w:t>
      </w:r>
      <w:proofErr w:type="spellEnd"/>
      <w:r w:rsidR="00140E7E" w:rsidRPr="00DF1DAF">
        <w:rPr>
          <w:color w:val="000000" w:themeColor="text1"/>
          <w:sz w:val="28"/>
          <w:szCs w:val="28"/>
        </w:rPr>
        <w:t xml:space="preserve"> городскую прокуратуру</w:t>
      </w:r>
      <w:r w:rsidR="004045ED" w:rsidRPr="00DF1DAF">
        <w:rPr>
          <w:color w:val="000000" w:themeColor="text1"/>
          <w:sz w:val="28"/>
          <w:szCs w:val="28"/>
        </w:rPr>
        <w:t xml:space="preserve"> </w:t>
      </w:r>
      <w:r w:rsidR="00140E7E" w:rsidRPr="00DF1DAF">
        <w:rPr>
          <w:color w:val="000000" w:themeColor="text1"/>
          <w:sz w:val="28"/>
          <w:szCs w:val="28"/>
        </w:rPr>
        <w:t xml:space="preserve">(от </w:t>
      </w:r>
      <w:r w:rsidR="00DA0954" w:rsidRPr="00DF1DAF">
        <w:rPr>
          <w:color w:val="000000" w:themeColor="text1"/>
          <w:sz w:val="28"/>
          <w:szCs w:val="28"/>
        </w:rPr>
        <w:t>22.04</w:t>
      </w:r>
      <w:r w:rsidR="00140E7E" w:rsidRPr="00DF1DAF">
        <w:rPr>
          <w:color w:val="000000" w:themeColor="text1"/>
          <w:sz w:val="28"/>
          <w:szCs w:val="28"/>
        </w:rPr>
        <w:t>.2021</w:t>
      </w:r>
      <w:r w:rsidR="00433148" w:rsidRPr="00DF1DAF">
        <w:rPr>
          <w:color w:val="000000" w:themeColor="text1"/>
          <w:sz w:val="28"/>
          <w:szCs w:val="28"/>
        </w:rPr>
        <w:t xml:space="preserve">№ </w:t>
      </w:r>
      <w:r w:rsidR="00DA0954" w:rsidRPr="00DF1DAF">
        <w:rPr>
          <w:color w:val="000000" w:themeColor="text1"/>
          <w:sz w:val="28"/>
          <w:szCs w:val="28"/>
        </w:rPr>
        <w:t>44,</w:t>
      </w:r>
      <w:r w:rsidR="007474AC" w:rsidRPr="00DF1DAF">
        <w:rPr>
          <w:color w:val="000000" w:themeColor="text1"/>
          <w:sz w:val="28"/>
          <w:szCs w:val="28"/>
        </w:rPr>
        <w:t xml:space="preserve"> </w:t>
      </w:r>
      <w:r w:rsidR="00DA0954" w:rsidRPr="00DF1DAF">
        <w:rPr>
          <w:color w:val="000000" w:themeColor="text1"/>
          <w:sz w:val="28"/>
          <w:szCs w:val="28"/>
        </w:rPr>
        <w:t>45</w:t>
      </w:r>
      <w:r w:rsidR="00140E7E" w:rsidRPr="00DF1DAF">
        <w:rPr>
          <w:color w:val="000000" w:themeColor="text1"/>
          <w:sz w:val="28"/>
          <w:szCs w:val="28"/>
        </w:rPr>
        <w:t>)</w:t>
      </w:r>
      <w:r w:rsidR="00AF525A" w:rsidRPr="00DF1DAF">
        <w:rPr>
          <w:color w:val="000000" w:themeColor="text1"/>
          <w:sz w:val="28"/>
          <w:szCs w:val="28"/>
        </w:rPr>
        <w:t xml:space="preserve"> для принятия необходимых мер.</w:t>
      </w:r>
    </w:p>
    <w:p w:rsidR="00C60CDF" w:rsidRPr="00DF1DAF" w:rsidRDefault="00C60CDF" w:rsidP="00C60CDF">
      <w:pPr>
        <w:ind w:firstLine="709"/>
        <w:jc w:val="both"/>
        <w:rPr>
          <w:color w:val="000000" w:themeColor="text1"/>
          <w:sz w:val="28"/>
          <w:szCs w:val="28"/>
        </w:rPr>
      </w:pPr>
      <w:r w:rsidRPr="00DF1DAF">
        <w:rPr>
          <w:color w:val="000000" w:themeColor="text1"/>
          <w:sz w:val="28"/>
          <w:szCs w:val="28"/>
        </w:rPr>
        <w:t xml:space="preserve">         </w:t>
      </w:r>
    </w:p>
    <w:p w:rsidR="000B1C11" w:rsidRPr="00DF1DAF" w:rsidRDefault="000B1C11" w:rsidP="000B1C11">
      <w:pPr>
        <w:pStyle w:val="21"/>
        <w:spacing w:after="0" w:line="240" w:lineRule="auto"/>
        <w:rPr>
          <w:color w:val="000000" w:themeColor="text1"/>
          <w:sz w:val="16"/>
          <w:szCs w:val="16"/>
        </w:rPr>
      </w:pPr>
      <w:proofErr w:type="gramStart"/>
      <w:r w:rsidRPr="00DF1DAF">
        <w:rPr>
          <w:color w:val="000000" w:themeColor="text1"/>
          <w:sz w:val="28"/>
          <w:szCs w:val="28"/>
          <w:u w:val="single"/>
        </w:rPr>
        <w:t>Инспектор</w:t>
      </w:r>
      <w:r w:rsidRPr="00DF1DAF">
        <w:rPr>
          <w:color w:val="000000" w:themeColor="text1"/>
          <w:sz w:val="28"/>
          <w:szCs w:val="28"/>
        </w:rPr>
        <w:t xml:space="preserve">                                      ___________             </w:t>
      </w:r>
      <w:r w:rsidR="00CE353D" w:rsidRPr="00DF1DAF">
        <w:rPr>
          <w:color w:val="000000" w:themeColor="text1"/>
          <w:sz w:val="28"/>
          <w:szCs w:val="28"/>
        </w:rPr>
        <w:t xml:space="preserve">      </w:t>
      </w:r>
      <w:r w:rsidRPr="00DF1DAF">
        <w:rPr>
          <w:color w:val="000000" w:themeColor="text1"/>
          <w:sz w:val="28"/>
          <w:szCs w:val="28"/>
        </w:rPr>
        <w:t xml:space="preserve">       </w:t>
      </w:r>
      <w:r w:rsidRPr="00DF1DAF">
        <w:rPr>
          <w:color w:val="000000" w:themeColor="text1"/>
          <w:sz w:val="28"/>
          <w:szCs w:val="28"/>
          <w:u w:val="single"/>
        </w:rPr>
        <w:t>Заздравных И.А.</w:t>
      </w:r>
      <w:r w:rsidRPr="00DF1DAF">
        <w:rPr>
          <w:color w:val="000000" w:themeColor="text1"/>
          <w:sz w:val="16"/>
          <w:szCs w:val="16"/>
        </w:rPr>
        <w:t xml:space="preserve">                       (должность ответственного исполнителя                                        (подпись)                                     </w:t>
      </w:r>
      <w:r w:rsidR="00CE353D" w:rsidRPr="00DF1DAF">
        <w:rPr>
          <w:color w:val="000000" w:themeColor="text1"/>
          <w:sz w:val="16"/>
          <w:szCs w:val="16"/>
        </w:rPr>
        <w:t xml:space="preserve">        </w:t>
      </w:r>
      <w:r w:rsidRPr="00DF1DAF">
        <w:rPr>
          <w:color w:val="000000" w:themeColor="text1"/>
          <w:sz w:val="16"/>
          <w:szCs w:val="16"/>
        </w:rPr>
        <w:t xml:space="preserve">                 (инициалы, фамилия)</w:t>
      </w:r>
      <w:proofErr w:type="gramEnd"/>
    </w:p>
    <w:p w:rsidR="002D50D1" w:rsidRDefault="000B1C11" w:rsidP="002D50D1">
      <w:pPr>
        <w:pStyle w:val="21"/>
        <w:spacing w:after="0" w:line="240" w:lineRule="auto"/>
        <w:rPr>
          <w:sz w:val="28"/>
          <w:szCs w:val="28"/>
        </w:rPr>
      </w:pPr>
      <w:proofErr w:type="gramStart"/>
      <w:r w:rsidRPr="00DF1DAF">
        <w:rPr>
          <w:color w:val="000000" w:themeColor="text1"/>
          <w:sz w:val="16"/>
          <w:szCs w:val="16"/>
        </w:rPr>
        <w:t xml:space="preserve">Счетной палаты </w:t>
      </w:r>
      <w:proofErr w:type="spellStart"/>
      <w:r w:rsidRPr="00DF1DAF">
        <w:rPr>
          <w:color w:val="000000" w:themeColor="text1"/>
          <w:sz w:val="16"/>
          <w:szCs w:val="16"/>
        </w:rPr>
        <w:t>Колпашевского</w:t>
      </w:r>
      <w:proofErr w:type="spellEnd"/>
      <w:r w:rsidRPr="00DF1DAF">
        <w:rPr>
          <w:color w:val="000000" w:themeColor="text1"/>
          <w:sz w:val="16"/>
          <w:szCs w:val="16"/>
        </w:rPr>
        <w:t xml:space="preserve"> района)</w:t>
      </w:r>
      <w:r w:rsidRPr="00DF1DAF">
        <w:rPr>
          <w:color w:val="000000" w:themeColor="text1"/>
          <w:sz w:val="16"/>
          <w:szCs w:val="16"/>
        </w:rPr>
        <w:tab/>
      </w:r>
      <w:proofErr w:type="gramEnd"/>
    </w:p>
    <w:sectPr w:rsidR="002D50D1" w:rsidSect="00BB7727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DF" w:rsidRDefault="00D23BDF" w:rsidP="006A64CF">
      <w:r>
        <w:separator/>
      </w:r>
    </w:p>
  </w:endnote>
  <w:endnote w:type="continuationSeparator" w:id="0">
    <w:p w:rsidR="00D23BDF" w:rsidRDefault="00D23BDF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7A10AE">
        <w:pPr>
          <w:pStyle w:val="ab"/>
          <w:jc w:val="right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DA70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DF" w:rsidRDefault="00D23BDF" w:rsidP="006A64CF">
      <w:r>
        <w:separator/>
      </w:r>
    </w:p>
  </w:footnote>
  <w:footnote w:type="continuationSeparator" w:id="0">
    <w:p w:rsidR="00D23BDF" w:rsidRDefault="00D23BDF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20629"/>
    <w:multiLevelType w:val="hybridMultilevel"/>
    <w:tmpl w:val="FC342036"/>
    <w:lvl w:ilvl="0" w:tplc="FAB477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496A"/>
    <w:multiLevelType w:val="hybridMultilevel"/>
    <w:tmpl w:val="E2E27ADE"/>
    <w:lvl w:ilvl="0" w:tplc="01602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8"/>
  </w:num>
  <w:num w:numId="8">
    <w:abstractNumId w:val="19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4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1A19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6FAD"/>
    <w:rsid w:val="00037962"/>
    <w:rsid w:val="00037E58"/>
    <w:rsid w:val="00043198"/>
    <w:rsid w:val="00045024"/>
    <w:rsid w:val="00047702"/>
    <w:rsid w:val="00050744"/>
    <w:rsid w:val="00050EE0"/>
    <w:rsid w:val="00051B53"/>
    <w:rsid w:val="00051F81"/>
    <w:rsid w:val="00052238"/>
    <w:rsid w:val="000560A6"/>
    <w:rsid w:val="00057F66"/>
    <w:rsid w:val="000608DB"/>
    <w:rsid w:val="0006406A"/>
    <w:rsid w:val="00072D0F"/>
    <w:rsid w:val="00073660"/>
    <w:rsid w:val="00074F14"/>
    <w:rsid w:val="00084E68"/>
    <w:rsid w:val="00084FFD"/>
    <w:rsid w:val="00085C52"/>
    <w:rsid w:val="00090382"/>
    <w:rsid w:val="00092541"/>
    <w:rsid w:val="000937A9"/>
    <w:rsid w:val="00093F60"/>
    <w:rsid w:val="00095BDA"/>
    <w:rsid w:val="000A384F"/>
    <w:rsid w:val="000A59B3"/>
    <w:rsid w:val="000A5C88"/>
    <w:rsid w:val="000A5C9A"/>
    <w:rsid w:val="000A65E4"/>
    <w:rsid w:val="000B0921"/>
    <w:rsid w:val="000B1C1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4199"/>
    <w:rsid w:val="000D56AB"/>
    <w:rsid w:val="000D6A57"/>
    <w:rsid w:val="000D75B3"/>
    <w:rsid w:val="000E001A"/>
    <w:rsid w:val="000E07A7"/>
    <w:rsid w:val="000E0BA0"/>
    <w:rsid w:val="000E3E69"/>
    <w:rsid w:val="000E4211"/>
    <w:rsid w:val="000E4E2E"/>
    <w:rsid w:val="000E56A7"/>
    <w:rsid w:val="000E65E2"/>
    <w:rsid w:val="000E7914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19BA"/>
    <w:rsid w:val="00111EFF"/>
    <w:rsid w:val="00116529"/>
    <w:rsid w:val="001173B7"/>
    <w:rsid w:val="00120B3F"/>
    <w:rsid w:val="00121308"/>
    <w:rsid w:val="001340C5"/>
    <w:rsid w:val="0013582A"/>
    <w:rsid w:val="00136454"/>
    <w:rsid w:val="00140523"/>
    <w:rsid w:val="00140D23"/>
    <w:rsid w:val="00140E7E"/>
    <w:rsid w:val="0014143B"/>
    <w:rsid w:val="0014180E"/>
    <w:rsid w:val="00142251"/>
    <w:rsid w:val="00144C14"/>
    <w:rsid w:val="00147E24"/>
    <w:rsid w:val="00151A5F"/>
    <w:rsid w:val="00152C18"/>
    <w:rsid w:val="00152DC5"/>
    <w:rsid w:val="0015380A"/>
    <w:rsid w:val="00155E44"/>
    <w:rsid w:val="00162109"/>
    <w:rsid w:val="00163610"/>
    <w:rsid w:val="0017163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7925"/>
    <w:rsid w:val="001E3AFA"/>
    <w:rsid w:val="001E6B48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6A70"/>
    <w:rsid w:val="00207D40"/>
    <w:rsid w:val="002112C6"/>
    <w:rsid w:val="0021146F"/>
    <w:rsid w:val="00212023"/>
    <w:rsid w:val="00216277"/>
    <w:rsid w:val="00223147"/>
    <w:rsid w:val="00223F70"/>
    <w:rsid w:val="002264E6"/>
    <w:rsid w:val="002306C8"/>
    <w:rsid w:val="00231066"/>
    <w:rsid w:val="0023378C"/>
    <w:rsid w:val="00235195"/>
    <w:rsid w:val="00235399"/>
    <w:rsid w:val="00235C6A"/>
    <w:rsid w:val="0023766D"/>
    <w:rsid w:val="00240F03"/>
    <w:rsid w:val="0024225A"/>
    <w:rsid w:val="002467C3"/>
    <w:rsid w:val="00250197"/>
    <w:rsid w:val="002520CD"/>
    <w:rsid w:val="00256CD8"/>
    <w:rsid w:val="002572B1"/>
    <w:rsid w:val="00261106"/>
    <w:rsid w:val="00262AD9"/>
    <w:rsid w:val="00264192"/>
    <w:rsid w:val="00265440"/>
    <w:rsid w:val="00270AA8"/>
    <w:rsid w:val="00272510"/>
    <w:rsid w:val="00272608"/>
    <w:rsid w:val="00275EDC"/>
    <w:rsid w:val="002817B1"/>
    <w:rsid w:val="002819F1"/>
    <w:rsid w:val="00282BCE"/>
    <w:rsid w:val="0028578B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04F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D6D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6A3A"/>
    <w:rsid w:val="002F7752"/>
    <w:rsid w:val="003013B9"/>
    <w:rsid w:val="00302011"/>
    <w:rsid w:val="0030405B"/>
    <w:rsid w:val="003049B4"/>
    <w:rsid w:val="00304E32"/>
    <w:rsid w:val="003052B4"/>
    <w:rsid w:val="00312327"/>
    <w:rsid w:val="00312B95"/>
    <w:rsid w:val="003144DF"/>
    <w:rsid w:val="003152B8"/>
    <w:rsid w:val="00315860"/>
    <w:rsid w:val="0031607A"/>
    <w:rsid w:val="003210E5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418B7"/>
    <w:rsid w:val="00343E4E"/>
    <w:rsid w:val="00343F0F"/>
    <w:rsid w:val="0034468F"/>
    <w:rsid w:val="00344D16"/>
    <w:rsid w:val="00345007"/>
    <w:rsid w:val="00345E17"/>
    <w:rsid w:val="00346415"/>
    <w:rsid w:val="00351319"/>
    <w:rsid w:val="00352824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4E16"/>
    <w:rsid w:val="0037675D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2C1"/>
    <w:rsid w:val="00396AC9"/>
    <w:rsid w:val="00396B3F"/>
    <w:rsid w:val="003A58B0"/>
    <w:rsid w:val="003A6B0D"/>
    <w:rsid w:val="003B288A"/>
    <w:rsid w:val="003B4265"/>
    <w:rsid w:val="003B68B8"/>
    <w:rsid w:val="003B6DC8"/>
    <w:rsid w:val="003C0BF2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3646"/>
    <w:rsid w:val="003D4D49"/>
    <w:rsid w:val="003D551D"/>
    <w:rsid w:val="003D717C"/>
    <w:rsid w:val="003E10BC"/>
    <w:rsid w:val="003E1204"/>
    <w:rsid w:val="003E2F4B"/>
    <w:rsid w:val="003E3530"/>
    <w:rsid w:val="003E4ACB"/>
    <w:rsid w:val="003E5145"/>
    <w:rsid w:val="003E6B94"/>
    <w:rsid w:val="003E6CCB"/>
    <w:rsid w:val="003F0CD8"/>
    <w:rsid w:val="003F0D8E"/>
    <w:rsid w:val="003F3D39"/>
    <w:rsid w:val="003F5031"/>
    <w:rsid w:val="003F572D"/>
    <w:rsid w:val="003F609C"/>
    <w:rsid w:val="003F667B"/>
    <w:rsid w:val="004002AD"/>
    <w:rsid w:val="0040138F"/>
    <w:rsid w:val="0040229E"/>
    <w:rsid w:val="004024A2"/>
    <w:rsid w:val="00402FD5"/>
    <w:rsid w:val="00403B45"/>
    <w:rsid w:val="00403BF2"/>
    <w:rsid w:val="004045ED"/>
    <w:rsid w:val="0040493A"/>
    <w:rsid w:val="00404EAB"/>
    <w:rsid w:val="00407DC4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172"/>
    <w:rsid w:val="00427537"/>
    <w:rsid w:val="00430472"/>
    <w:rsid w:val="0043238B"/>
    <w:rsid w:val="00433148"/>
    <w:rsid w:val="00436927"/>
    <w:rsid w:val="0043758A"/>
    <w:rsid w:val="00442D4F"/>
    <w:rsid w:val="004454EE"/>
    <w:rsid w:val="00445E72"/>
    <w:rsid w:val="0044763C"/>
    <w:rsid w:val="00447BDE"/>
    <w:rsid w:val="00453CC6"/>
    <w:rsid w:val="00455668"/>
    <w:rsid w:val="00456996"/>
    <w:rsid w:val="00457148"/>
    <w:rsid w:val="00460556"/>
    <w:rsid w:val="004605F2"/>
    <w:rsid w:val="00461F78"/>
    <w:rsid w:val="0046253C"/>
    <w:rsid w:val="00463BF7"/>
    <w:rsid w:val="00464CCF"/>
    <w:rsid w:val="00475111"/>
    <w:rsid w:val="00475318"/>
    <w:rsid w:val="00476712"/>
    <w:rsid w:val="00480FA3"/>
    <w:rsid w:val="004812E4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0D38"/>
    <w:rsid w:val="004D2D0C"/>
    <w:rsid w:val="004D564F"/>
    <w:rsid w:val="004D6492"/>
    <w:rsid w:val="004F127A"/>
    <w:rsid w:val="004F1AD5"/>
    <w:rsid w:val="004F2816"/>
    <w:rsid w:val="004F5ACD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224B"/>
    <w:rsid w:val="005323F0"/>
    <w:rsid w:val="005329C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1D31"/>
    <w:rsid w:val="005A2C9F"/>
    <w:rsid w:val="005A2ED0"/>
    <w:rsid w:val="005A4931"/>
    <w:rsid w:val="005A7F5E"/>
    <w:rsid w:val="005B08C3"/>
    <w:rsid w:val="005B1D6A"/>
    <w:rsid w:val="005B27D9"/>
    <w:rsid w:val="005B2DFB"/>
    <w:rsid w:val="005B6AC9"/>
    <w:rsid w:val="005B6DA3"/>
    <w:rsid w:val="005B78ED"/>
    <w:rsid w:val="005B7A29"/>
    <w:rsid w:val="005C5D3A"/>
    <w:rsid w:val="005D1DE5"/>
    <w:rsid w:val="005D3535"/>
    <w:rsid w:val="005D398F"/>
    <w:rsid w:val="005D590F"/>
    <w:rsid w:val="005D651B"/>
    <w:rsid w:val="005D66ED"/>
    <w:rsid w:val="005E01F2"/>
    <w:rsid w:val="005E13D4"/>
    <w:rsid w:val="005E2469"/>
    <w:rsid w:val="005E4699"/>
    <w:rsid w:val="005E655E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52BC"/>
    <w:rsid w:val="00626AA5"/>
    <w:rsid w:val="006277D1"/>
    <w:rsid w:val="00631ADE"/>
    <w:rsid w:val="00632386"/>
    <w:rsid w:val="00633BE1"/>
    <w:rsid w:val="00635042"/>
    <w:rsid w:val="006352CE"/>
    <w:rsid w:val="00636DE9"/>
    <w:rsid w:val="00640BC2"/>
    <w:rsid w:val="006413B9"/>
    <w:rsid w:val="00641BAC"/>
    <w:rsid w:val="0065135A"/>
    <w:rsid w:val="00652E56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1F82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23FC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1DB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0830"/>
    <w:rsid w:val="00741B5A"/>
    <w:rsid w:val="007440DB"/>
    <w:rsid w:val="007465E2"/>
    <w:rsid w:val="007474AC"/>
    <w:rsid w:val="007479D0"/>
    <w:rsid w:val="00747E30"/>
    <w:rsid w:val="00747F5A"/>
    <w:rsid w:val="00750D5E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10AE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8DC"/>
    <w:rsid w:val="007E0E20"/>
    <w:rsid w:val="007E30C9"/>
    <w:rsid w:val="007E53B1"/>
    <w:rsid w:val="007E5A99"/>
    <w:rsid w:val="007E5B30"/>
    <w:rsid w:val="007F08CB"/>
    <w:rsid w:val="007F29E3"/>
    <w:rsid w:val="007F34F2"/>
    <w:rsid w:val="007F47C8"/>
    <w:rsid w:val="007F6329"/>
    <w:rsid w:val="007F771A"/>
    <w:rsid w:val="00801F29"/>
    <w:rsid w:val="00803285"/>
    <w:rsid w:val="00803389"/>
    <w:rsid w:val="00803DC5"/>
    <w:rsid w:val="00804A7E"/>
    <w:rsid w:val="00811E52"/>
    <w:rsid w:val="008136D7"/>
    <w:rsid w:val="0081581A"/>
    <w:rsid w:val="00821320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3459"/>
    <w:rsid w:val="00845644"/>
    <w:rsid w:val="0085039F"/>
    <w:rsid w:val="008516C7"/>
    <w:rsid w:val="008516CA"/>
    <w:rsid w:val="00852694"/>
    <w:rsid w:val="00853F76"/>
    <w:rsid w:val="008544AC"/>
    <w:rsid w:val="00856CA1"/>
    <w:rsid w:val="008626CF"/>
    <w:rsid w:val="00862B07"/>
    <w:rsid w:val="008631E0"/>
    <w:rsid w:val="00864123"/>
    <w:rsid w:val="00864337"/>
    <w:rsid w:val="00871A1A"/>
    <w:rsid w:val="00875477"/>
    <w:rsid w:val="00880604"/>
    <w:rsid w:val="00884C20"/>
    <w:rsid w:val="00885C9F"/>
    <w:rsid w:val="0089068F"/>
    <w:rsid w:val="0089136C"/>
    <w:rsid w:val="00891CD9"/>
    <w:rsid w:val="00895919"/>
    <w:rsid w:val="0089728D"/>
    <w:rsid w:val="008A1C0F"/>
    <w:rsid w:val="008A2C5A"/>
    <w:rsid w:val="008A56D9"/>
    <w:rsid w:val="008B24A4"/>
    <w:rsid w:val="008B2755"/>
    <w:rsid w:val="008B2BD4"/>
    <w:rsid w:val="008B67AC"/>
    <w:rsid w:val="008C20F8"/>
    <w:rsid w:val="008C2347"/>
    <w:rsid w:val="008C2D67"/>
    <w:rsid w:val="008D0720"/>
    <w:rsid w:val="008D2B76"/>
    <w:rsid w:val="008D4E57"/>
    <w:rsid w:val="008D5449"/>
    <w:rsid w:val="008D5EAC"/>
    <w:rsid w:val="008D6060"/>
    <w:rsid w:val="008D6655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06A2"/>
    <w:rsid w:val="00907816"/>
    <w:rsid w:val="009110A2"/>
    <w:rsid w:val="00911274"/>
    <w:rsid w:val="00911A62"/>
    <w:rsid w:val="00913A35"/>
    <w:rsid w:val="009156DE"/>
    <w:rsid w:val="0091771F"/>
    <w:rsid w:val="00920761"/>
    <w:rsid w:val="00920FAF"/>
    <w:rsid w:val="00922C9A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779C"/>
    <w:rsid w:val="00953748"/>
    <w:rsid w:val="00954385"/>
    <w:rsid w:val="00954DC4"/>
    <w:rsid w:val="009560EC"/>
    <w:rsid w:val="00956ACF"/>
    <w:rsid w:val="00957E3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973A7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B66E5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97F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152BD"/>
    <w:rsid w:val="00A201D4"/>
    <w:rsid w:val="00A208C6"/>
    <w:rsid w:val="00A24484"/>
    <w:rsid w:val="00A25CF2"/>
    <w:rsid w:val="00A262AC"/>
    <w:rsid w:val="00A26933"/>
    <w:rsid w:val="00A26AB2"/>
    <w:rsid w:val="00A27F1C"/>
    <w:rsid w:val="00A313E1"/>
    <w:rsid w:val="00A31C65"/>
    <w:rsid w:val="00A359A3"/>
    <w:rsid w:val="00A4055F"/>
    <w:rsid w:val="00A4090B"/>
    <w:rsid w:val="00A42050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135"/>
    <w:rsid w:val="00A86930"/>
    <w:rsid w:val="00A876EE"/>
    <w:rsid w:val="00A87854"/>
    <w:rsid w:val="00A90093"/>
    <w:rsid w:val="00A90EC0"/>
    <w:rsid w:val="00A92C1D"/>
    <w:rsid w:val="00A9497B"/>
    <w:rsid w:val="00A94C72"/>
    <w:rsid w:val="00A9539F"/>
    <w:rsid w:val="00AA1F9A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1B3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AF525A"/>
    <w:rsid w:val="00B01B36"/>
    <w:rsid w:val="00B01B85"/>
    <w:rsid w:val="00B02FC4"/>
    <w:rsid w:val="00B031C1"/>
    <w:rsid w:val="00B03D5C"/>
    <w:rsid w:val="00B0421E"/>
    <w:rsid w:val="00B04288"/>
    <w:rsid w:val="00B06A82"/>
    <w:rsid w:val="00B07420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25203"/>
    <w:rsid w:val="00B26705"/>
    <w:rsid w:val="00B30B27"/>
    <w:rsid w:val="00B32DE5"/>
    <w:rsid w:val="00B32F42"/>
    <w:rsid w:val="00B335A5"/>
    <w:rsid w:val="00B340D6"/>
    <w:rsid w:val="00B35597"/>
    <w:rsid w:val="00B43467"/>
    <w:rsid w:val="00B4383D"/>
    <w:rsid w:val="00B45BFB"/>
    <w:rsid w:val="00B45F3C"/>
    <w:rsid w:val="00B45F3D"/>
    <w:rsid w:val="00B46B40"/>
    <w:rsid w:val="00B4712E"/>
    <w:rsid w:val="00B4751D"/>
    <w:rsid w:val="00B4770E"/>
    <w:rsid w:val="00B511E5"/>
    <w:rsid w:val="00B523A7"/>
    <w:rsid w:val="00B5350B"/>
    <w:rsid w:val="00B54004"/>
    <w:rsid w:val="00B544A3"/>
    <w:rsid w:val="00B5592F"/>
    <w:rsid w:val="00B56204"/>
    <w:rsid w:val="00B5719F"/>
    <w:rsid w:val="00B60ABF"/>
    <w:rsid w:val="00B6113D"/>
    <w:rsid w:val="00B6125F"/>
    <w:rsid w:val="00B651D1"/>
    <w:rsid w:val="00B65477"/>
    <w:rsid w:val="00B6571C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04B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44D7"/>
    <w:rsid w:val="00C34BD2"/>
    <w:rsid w:val="00C34E09"/>
    <w:rsid w:val="00C35504"/>
    <w:rsid w:val="00C35AC5"/>
    <w:rsid w:val="00C41826"/>
    <w:rsid w:val="00C46BBE"/>
    <w:rsid w:val="00C46F14"/>
    <w:rsid w:val="00C51D1F"/>
    <w:rsid w:val="00C52020"/>
    <w:rsid w:val="00C52610"/>
    <w:rsid w:val="00C52EE4"/>
    <w:rsid w:val="00C609BE"/>
    <w:rsid w:val="00C60CDF"/>
    <w:rsid w:val="00C61101"/>
    <w:rsid w:val="00C634C2"/>
    <w:rsid w:val="00C63BA0"/>
    <w:rsid w:val="00C64112"/>
    <w:rsid w:val="00C65D94"/>
    <w:rsid w:val="00C70A2F"/>
    <w:rsid w:val="00C74918"/>
    <w:rsid w:val="00C753B0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206E"/>
    <w:rsid w:val="00CA2074"/>
    <w:rsid w:val="00CA4D19"/>
    <w:rsid w:val="00CB0189"/>
    <w:rsid w:val="00CB4142"/>
    <w:rsid w:val="00CB4D74"/>
    <w:rsid w:val="00CB7519"/>
    <w:rsid w:val="00CC26EE"/>
    <w:rsid w:val="00CC2E9E"/>
    <w:rsid w:val="00CC3C87"/>
    <w:rsid w:val="00CD3A7E"/>
    <w:rsid w:val="00CD7C51"/>
    <w:rsid w:val="00CE0FF1"/>
    <w:rsid w:val="00CE20D2"/>
    <w:rsid w:val="00CE353D"/>
    <w:rsid w:val="00CE540E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913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3BDF"/>
    <w:rsid w:val="00D24669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40F6"/>
    <w:rsid w:val="00D66886"/>
    <w:rsid w:val="00D67E8A"/>
    <w:rsid w:val="00D71043"/>
    <w:rsid w:val="00D71E42"/>
    <w:rsid w:val="00D729C4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971D4"/>
    <w:rsid w:val="00DA078D"/>
    <w:rsid w:val="00DA0954"/>
    <w:rsid w:val="00DA0C08"/>
    <w:rsid w:val="00DA270A"/>
    <w:rsid w:val="00DA2A62"/>
    <w:rsid w:val="00DA4A4B"/>
    <w:rsid w:val="00DA54B1"/>
    <w:rsid w:val="00DA61A5"/>
    <w:rsid w:val="00DA6558"/>
    <w:rsid w:val="00DA7061"/>
    <w:rsid w:val="00DA766E"/>
    <w:rsid w:val="00DB14C2"/>
    <w:rsid w:val="00DB31C2"/>
    <w:rsid w:val="00DB6537"/>
    <w:rsid w:val="00DC1E71"/>
    <w:rsid w:val="00DC208D"/>
    <w:rsid w:val="00DC3396"/>
    <w:rsid w:val="00DC6606"/>
    <w:rsid w:val="00DD03C2"/>
    <w:rsid w:val="00DD1B1F"/>
    <w:rsid w:val="00DD4720"/>
    <w:rsid w:val="00DD5163"/>
    <w:rsid w:val="00DD671E"/>
    <w:rsid w:val="00DE13A3"/>
    <w:rsid w:val="00DE2562"/>
    <w:rsid w:val="00DE3BDB"/>
    <w:rsid w:val="00DE3F38"/>
    <w:rsid w:val="00DE557D"/>
    <w:rsid w:val="00DE55AB"/>
    <w:rsid w:val="00DE6A32"/>
    <w:rsid w:val="00DE6B15"/>
    <w:rsid w:val="00DE7662"/>
    <w:rsid w:val="00DF056F"/>
    <w:rsid w:val="00DF19F4"/>
    <w:rsid w:val="00DF1DAF"/>
    <w:rsid w:val="00DF3BB6"/>
    <w:rsid w:val="00DF46F0"/>
    <w:rsid w:val="00DF4834"/>
    <w:rsid w:val="00DF5E93"/>
    <w:rsid w:val="00DF6A8B"/>
    <w:rsid w:val="00DF6CDE"/>
    <w:rsid w:val="00E03BB8"/>
    <w:rsid w:val="00E04BE8"/>
    <w:rsid w:val="00E1122D"/>
    <w:rsid w:val="00E11F3E"/>
    <w:rsid w:val="00E12333"/>
    <w:rsid w:val="00E13469"/>
    <w:rsid w:val="00E138B6"/>
    <w:rsid w:val="00E13D37"/>
    <w:rsid w:val="00E13FCD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553F"/>
    <w:rsid w:val="00E55AFF"/>
    <w:rsid w:val="00E56412"/>
    <w:rsid w:val="00E56BC5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609B"/>
    <w:rsid w:val="00E81149"/>
    <w:rsid w:val="00E834CC"/>
    <w:rsid w:val="00E85F4D"/>
    <w:rsid w:val="00E93260"/>
    <w:rsid w:val="00E937AA"/>
    <w:rsid w:val="00E97EE1"/>
    <w:rsid w:val="00EA0F0B"/>
    <w:rsid w:val="00EA11F3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EF7DB3"/>
    <w:rsid w:val="00F00850"/>
    <w:rsid w:val="00F0129E"/>
    <w:rsid w:val="00F014C3"/>
    <w:rsid w:val="00F01829"/>
    <w:rsid w:val="00F068A5"/>
    <w:rsid w:val="00F06A5A"/>
    <w:rsid w:val="00F1265F"/>
    <w:rsid w:val="00F13353"/>
    <w:rsid w:val="00F153CE"/>
    <w:rsid w:val="00F160B1"/>
    <w:rsid w:val="00F16418"/>
    <w:rsid w:val="00F16676"/>
    <w:rsid w:val="00F1669E"/>
    <w:rsid w:val="00F2097B"/>
    <w:rsid w:val="00F20D81"/>
    <w:rsid w:val="00F228CE"/>
    <w:rsid w:val="00F244C7"/>
    <w:rsid w:val="00F246E2"/>
    <w:rsid w:val="00F25DD5"/>
    <w:rsid w:val="00F2684E"/>
    <w:rsid w:val="00F272D0"/>
    <w:rsid w:val="00F276CF"/>
    <w:rsid w:val="00F307A7"/>
    <w:rsid w:val="00F32165"/>
    <w:rsid w:val="00F342A9"/>
    <w:rsid w:val="00F345C2"/>
    <w:rsid w:val="00F3659F"/>
    <w:rsid w:val="00F40570"/>
    <w:rsid w:val="00F42C62"/>
    <w:rsid w:val="00F43755"/>
    <w:rsid w:val="00F46797"/>
    <w:rsid w:val="00F46FB8"/>
    <w:rsid w:val="00F50C5F"/>
    <w:rsid w:val="00F543FA"/>
    <w:rsid w:val="00F55775"/>
    <w:rsid w:val="00F60996"/>
    <w:rsid w:val="00F6119B"/>
    <w:rsid w:val="00F61A13"/>
    <w:rsid w:val="00F6265B"/>
    <w:rsid w:val="00F62C07"/>
    <w:rsid w:val="00F64638"/>
    <w:rsid w:val="00F7007F"/>
    <w:rsid w:val="00F70A07"/>
    <w:rsid w:val="00F72E69"/>
    <w:rsid w:val="00F750E8"/>
    <w:rsid w:val="00F814F2"/>
    <w:rsid w:val="00F8308B"/>
    <w:rsid w:val="00F83A5D"/>
    <w:rsid w:val="00F8417B"/>
    <w:rsid w:val="00F86C16"/>
    <w:rsid w:val="00F87EB6"/>
    <w:rsid w:val="00F914D0"/>
    <w:rsid w:val="00F92057"/>
    <w:rsid w:val="00F922A7"/>
    <w:rsid w:val="00F934A6"/>
    <w:rsid w:val="00F956F3"/>
    <w:rsid w:val="00F95CEE"/>
    <w:rsid w:val="00F960E5"/>
    <w:rsid w:val="00F968D7"/>
    <w:rsid w:val="00FA01F1"/>
    <w:rsid w:val="00FA0BC4"/>
    <w:rsid w:val="00FA0E9B"/>
    <w:rsid w:val="00FA0EAD"/>
    <w:rsid w:val="00FA3407"/>
    <w:rsid w:val="00FA4F44"/>
    <w:rsid w:val="00FB154F"/>
    <w:rsid w:val="00FB17D4"/>
    <w:rsid w:val="00FB4580"/>
    <w:rsid w:val="00FB47F8"/>
    <w:rsid w:val="00FB5421"/>
    <w:rsid w:val="00FB5667"/>
    <w:rsid w:val="00FB5B75"/>
    <w:rsid w:val="00FC28F4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E786C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9DA4-B3B1-49F7-A906-60CC5B9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253</cp:revision>
  <cp:lastPrinted>2021-05-24T07:31:00Z</cp:lastPrinted>
  <dcterms:created xsi:type="dcterms:W3CDTF">2019-03-25T15:37:00Z</dcterms:created>
  <dcterms:modified xsi:type="dcterms:W3CDTF">2021-05-24T07:38:00Z</dcterms:modified>
</cp:coreProperties>
</file>