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BD" w:rsidRDefault="008D21BD" w:rsidP="008D21BD">
      <w:pPr>
        <w:pStyle w:val="1"/>
        <w:jc w:val="both"/>
        <w:rPr>
          <w:rFonts w:ascii="Times New Roman" w:hAnsi="Times New Roman" w:cs="Times New Roman"/>
          <w:b w:val="0"/>
          <w:szCs w:val="28"/>
        </w:rPr>
      </w:pPr>
      <w:r>
        <w:rPr>
          <w:rFonts w:ascii="Times New Roman" w:hAnsi="Times New Roman" w:cs="Times New Roman"/>
          <w:b w:val="0"/>
          <w:szCs w:val="28"/>
        </w:rPr>
        <w:t xml:space="preserve">                            </w:t>
      </w:r>
      <w:r w:rsidR="0032020E">
        <w:rPr>
          <w:rFonts w:ascii="Times New Roman" w:hAnsi="Times New Roman" w:cs="Times New Roman"/>
          <w:b w:val="0"/>
          <w:szCs w:val="28"/>
        </w:rPr>
        <w:t xml:space="preserve">                          </w:t>
      </w:r>
      <w:r w:rsidR="00E67F64">
        <w:rPr>
          <w:rFonts w:ascii="Times New Roman" w:hAnsi="Times New Roman" w:cs="Times New Roman"/>
          <w:b w:val="0"/>
          <w:szCs w:val="28"/>
        </w:rPr>
        <w:t xml:space="preserve">   </w:t>
      </w:r>
      <w:r w:rsidR="0032020E">
        <w:rPr>
          <w:rFonts w:ascii="Times New Roman" w:hAnsi="Times New Roman" w:cs="Times New Roman"/>
          <w:b w:val="0"/>
          <w:szCs w:val="28"/>
        </w:rPr>
        <w:t xml:space="preserve"> </w:t>
      </w:r>
      <w:r w:rsidR="00E67F64">
        <w:rPr>
          <w:rFonts w:ascii="Times New Roman" w:hAnsi="Times New Roman" w:cs="Times New Roman"/>
          <w:b w:val="0"/>
          <w:szCs w:val="28"/>
        </w:rPr>
        <w:t xml:space="preserve">   </w:t>
      </w:r>
      <w:r w:rsidR="0032020E">
        <w:rPr>
          <w:rFonts w:ascii="Times New Roman" w:hAnsi="Times New Roman" w:cs="Times New Roman"/>
          <w:b w:val="0"/>
          <w:szCs w:val="28"/>
        </w:rPr>
        <w:t xml:space="preserve">  </w:t>
      </w:r>
      <w:r w:rsidR="00E67F64">
        <w:rPr>
          <w:rFonts w:ascii="Times New Roman" w:hAnsi="Times New Roman" w:cs="Times New Roman"/>
          <w:b w:val="0"/>
          <w:szCs w:val="28"/>
        </w:rPr>
        <w:t xml:space="preserve">  </w:t>
      </w:r>
      <w:r w:rsidRPr="00481387">
        <w:rPr>
          <w:rFonts w:ascii="Times New Roman" w:hAnsi="Times New Roman" w:cs="Times New Roman"/>
          <w:b w:val="0"/>
          <w:szCs w:val="28"/>
        </w:rPr>
        <w:t>УТВЕРЖДАЮ</w:t>
      </w:r>
    </w:p>
    <w:p w:rsidR="00425928" w:rsidRDefault="008D21BD" w:rsidP="008D21BD">
      <w:pPr>
        <w:rPr>
          <w:sz w:val="28"/>
          <w:szCs w:val="28"/>
        </w:rPr>
      </w:pPr>
      <w:r>
        <w:t xml:space="preserve">                                                                            </w:t>
      </w:r>
      <w:r w:rsidR="00FE7AE7">
        <w:t>П</w:t>
      </w:r>
      <w:r w:rsidRPr="00CA4D19">
        <w:rPr>
          <w:sz w:val="28"/>
          <w:szCs w:val="28"/>
        </w:rPr>
        <w:t>редседател</w:t>
      </w:r>
      <w:r>
        <w:rPr>
          <w:sz w:val="28"/>
          <w:szCs w:val="28"/>
        </w:rPr>
        <w:t>ь</w:t>
      </w:r>
      <w:r w:rsidRPr="00CA4D19">
        <w:rPr>
          <w:sz w:val="28"/>
          <w:szCs w:val="28"/>
        </w:rPr>
        <w:t xml:space="preserve"> </w:t>
      </w:r>
    </w:p>
    <w:p w:rsidR="008D21BD" w:rsidRPr="00CA4D19" w:rsidRDefault="00425928" w:rsidP="008D21BD">
      <w:pPr>
        <w:rPr>
          <w:sz w:val="28"/>
          <w:szCs w:val="28"/>
        </w:rPr>
      </w:pPr>
      <w:r>
        <w:rPr>
          <w:sz w:val="28"/>
          <w:szCs w:val="28"/>
        </w:rPr>
        <w:t xml:space="preserve">                                                                 </w:t>
      </w:r>
      <w:r w:rsidR="008D21BD" w:rsidRPr="00CA4D19">
        <w:rPr>
          <w:sz w:val="28"/>
          <w:szCs w:val="28"/>
        </w:rPr>
        <w:t>Счетной палаты</w:t>
      </w:r>
      <w:r w:rsidRPr="00425928">
        <w:rPr>
          <w:sz w:val="28"/>
          <w:szCs w:val="28"/>
        </w:rPr>
        <w:t xml:space="preserve"> </w:t>
      </w:r>
      <w:proofErr w:type="spellStart"/>
      <w:r w:rsidRPr="00CA4D19">
        <w:rPr>
          <w:sz w:val="28"/>
          <w:szCs w:val="28"/>
        </w:rPr>
        <w:t>Колпашевского</w:t>
      </w:r>
      <w:proofErr w:type="spellEnd"/>
      <w:r w:rsidRPr="00CA4D19">
        <w:rPr>
          <w:sz w:val="28"/>
          <w:szCs w:val="28"/>
        </w:rPr>
        <w:t xml:space="preserve"> района</w:t>
      </w:r>
      <w:r w:rsidR="008D21BD">
        <w:t xml:space="preserve">                                                                   </w:t>
      </w:r>
    </w:p>
    <w:p w:rsidR="008D21BD" w:rsidRPr="00425928" w:rsidRDefault="008D21BD" w:rsidP="008D21BD">
      <w:pPr>
        <w:rPr>
          <w:u w:val="single"/>
        </w:rPr>
      </w:pPr>
      <w:r>
        <w:t xml:space="preserve">                                                                             ______________ </w:t>
      </w:r>
      <w:r w:rsidR="00425928">
        <w:t xml:space="preserve">         </w:t>
      </w:r>
      <w:r w:rsidRPr="00425928">
        <w:rPr>
          <w:sz w:val="28"/>
          <w:szCs w:val="28"/>
          <w:u w:val="single"/>
        </w:rPr>
        <w:t xml:space="preserve">М.Ю. </w:t>
      </w:r>
      <w:proofErr w:type="spellStart"/>
      <w:r w:rsidRPr="00425928">
        <w:rPr>
          <w:sz w:val="28"/>
          <w:szCs w:val="28"/>
          <w:u w:val="single"/>
        </w:rPr>
        <w:t>Мурзина</w:t>
      </w:r>
      <w:proofErr w:type="spellEnd"/>
    </w:p>
    <w:p w:rsidR="00425928" w:rsidRPr="00425928" w:rsidRDefault="008D21BD" w:rsidP="008D21BD">
      <w:pPr>
        <w:jc w:val="both"/>
        <w:rPr>
          <w:sz w:val="16"/>
          <w:szCs w:val="16"/>
        </w:rPr>
      </w:pPr>
      <w:r>
        <w:t xml:space="preserve">                                                                                  </w:t>
      </w:r>
      <w:r w:rsidR="00425928" w:rsidRPr="00425928">
        <w:rPr>
          <w:sz w:val="16"/>
          <w:szCs w:val="16"/>
        </w:rPr>
        <w:t>(подпись)</w:t>
      </w:r>
      <w:r w:rsidR="00425928">
        <w:rPr>
          <w:sz w:val="16"/>
          <w:szCs w:val="16"/>
        </w:rPr>
        <w:t xml:space="preserve">                               (инициалы, фамилия)</w:t>
      </w:r>
    </w:p>
    <w:p w:rsidR="008D21BD" w:rsidRPr="00CA4D19" w:rsidRDefault="00425928" w:rsidP="008D21BD">
      <w:pPr>
        <w:jc w:val="both"/>
        <w:rPr>
          <w:sz w:val="28"/>
          <w:szCs w:val="28"/>
        </w:rPr>
      </w:pPr>
      <w:r>
        <w:t xml:space="preserve">                                                                         </w:t>
      </w:r>
      <w:r w:rsidR="008D21BD">
        <w:t xml:space="preserve"> </w:t>
      </w:r>
      <w:r w:rsidR="008D21BD" w:rsidRPr="00CA4D19">
        <w:rPr>
          <w:sz w:val="28"/>
          <w:szCs w:val="28"/>
        </w:rPr>
        <w:t>«</w:t>
      </w:r>
      <w:r w:rsidR="000A326E" w:rsidRPr="000A326E">
        <w:rPr>
          <w:color w:val="000000" w:themeColor="text1"/>
          <w:sz w:val="28"/>
          <w:szCs w:val="28"/>
          <w:u w:val="single"/>
        </w:rPr>
        <w:t>30</w:t>
      </w:r>
      <w:r w:rsidR="008D21BD" w:rsidRPr="00CA4D19">
        <w:rPr>
          <w:sz w:val="28"/>
          <w:szCs w:val="28"/>
        </w:rPr>
        <w:t xml:space="preserve">» </w:t>
      </w:r>
      <w:r w:rsidR="0033680B">
        <w:rPr>
          <w:sz w:val="28"/>
          <w:szCs w:val="28"/>
          <w:u w:val="single"/>
        </w:rPr>
        <w:t>сентября</w:t>
      </w:r>
      <w:r w:rsidR="008D21BD" w:rsidRPr="00CA4D19">
        <w:rPr>
          <w:sz w:val="28"/>
          <w:szCs w:val="28"/>
        </w:rPr>
        <w:t xml:space="preserve"> 20</w:t>
      </w:r>
      <w:r w:rsidR="008D21BD" w:rsidRPr="00425928">
        <w:rPr>
          <w:sz w:val="28"/>
          <w:szCs w:val="28"/>
          <w:u w:val="single"/>
        </w:rPr>
        <w:t>19</w:t>
      </w:r>
      <w:r w:rsidR="008D21BD" w:rsidRPr="00CA4D19">
        <w:rPr>
          <w:sz w:val="28"/>
          <w:szCs w:val="28"/>
        </w:rPr>
        <w:t>г.</w:t>
      </w:r>
    </w:p>
    <w:p w:rsidR="008D21BD" w:rsidRDefault="008D21BD" w:rsidP="008D21BD">
      <w:pPr>
        <w:pStyle w:val="1"/>
        <w:jc w:val="center"/>
        <w:rPr>
          <w:rFonts w:ascii="Times New Roman" w:hAnsi="Times New Roman" w:cs="Times New Roman"/>
          <w:szCs w:val="28"/>
        </w:rPr>
      </w:pPr>
    </w:p>
    <w:p w:rsidR="00FE7AE7" w:rsidRDefault="00FE7AE7" w:rsidP="008D21BD">
      <w:pPr>
        <w:pStyle w:val="1"/>
        <w:jc w:val="center"/>
        <w:rPr>
          <w:rFonts w:ascii="Times New Roman" w:hAnsi="Times New Roman" w:cs="Times New Roman"/>
          <w:szCs w:val="28"/>
        </w:rPr>
      </w:pPr>
    </w:p>
    <w:p w:rsidR="008D21BD" w:rsidRPr="00742908" w:rsidRDefault="008D21BD" w:rsidP="008D21BD">
      <w:pPr>
        <w:pStyle w:val="1"/>
        <w:jc w:val="center"/>
        <w:rPr>
          <w:rFonts w:ascii="Times New Roman" w:hAnsi="Times New Roman" w:cs="Times New Roman"/>
          <w:szCs w:val="28"/>
        </w:rPr>
      </w:pPr>
      <w:r>
        <w:rPr>
          <w:rFonts w:ascii="Times New Roman" w:hAnsi="Times New Roman" w:cs="Times New Roman"/>
          <w:szCs w:val="28"/>
        </w:rPr>
        <w:t>Отчет</w:t>
      </w:r>
    </w:p>
    <w:p w:rsidR="008D21BD" w:rsidRPr="00742908" w:rsidRDefault="008D21BD" w:rsidP="008D21BD">
      <w:pPr>
        <w:jc w:val="center"/>
        <w:rPr>
          <w:b/>
          <w:sz w:val="28"/>
          <w:szCs w:val="28"/>
        </w:rPr>
      </w:pPr>
      <w:r w:rsidRPr="00742908">
        <w:rPr>
          <w:b/>
          <w:sz w:val="28"/>
          <w:szCs w:val="28"/>
        </w:rPr>
        <w:t>по результатам контрольного мероприятия</w:t>
      </w:r>
    </w:p>
    <w:p w:rsidR="00484EC4" w:rsidRDefault="00484EC4" w:rsidP="00484EC4">
      <w:pPr>
        <w:jc w:val="center"/>
        <w:rPr>
          <w:b/>
          <w:sz w:val="28"/>
          <w:szCs w:val="28"/>
        </w:rPr>
      </w:pPr>
      <w:r>
        <w:rPr>
          <w:b/>
          <w:sz w:val="28"/>
          <w:szCs w:val="28"/>
        </w:rPr>
        <w:t>«</w:t>
      </w:r>
      <w:r w:rsidRPr="00484EC4">
        <w:rPr>
          <w:b/>
          <w:sz w:val="28"/>
          <w:szCs w:val="28"/>
        </w:rPr>
        <w:t>Проверка</w:t>
      </w:r>
      <w:r w:rsidR="0033680B">
        <w:rPr>
          <w:b/>
          <w:sz w:val="28"/>
          <w:szCs w:val="28"/>
        </w:rPr>
        <w:t xml:space="preserve"> эффективности и результативности деятельности муниципального унитарного предприятия «Энергетик»</w:t>
      </w:r>
      <w:r>
        <w:rPr>
          <w:b/>
          <w:sz w:val="28"/>
          <w:szCs w:val="28"/>
        </w:rPr>
        <w:t>»</w:t>
      </w:r>
    </w:p>
    <w:p w:rsidR="00484EC4" w:rsidRPr="00D06B0F" w:rsidRDefault="00484EC4" w:rsidP="00484EC4">
      <w:pPr>
        <w:rPr>
          <w:bCs/>
          <w:sz w:val="28"/>
          <w:szCs w:val="28"/>
        </w:rPr>
      </w:pPr>
    </w:p>
    <w:p w:rsidR="00484EC4" w:rsidRDefault="00484EC4" w:rsidP="00FE7AE7">
      <w:pPr>
        <w:jc w:val="both"/>
        <w:rPr>
          <w:sz w:val="28"/>
          <w:szCs w:val="28"/>
        </w:rPr>
      </w:pPr>
      <w:r w:rsidRPr="00834485">
        <w:rPr>
          <w:sz w:val="28"/>
          <w:szCs w:val="28"/>
        </w:rPr>
        <w:tab/>
      </w:r>
      <w:r w:rsidRPr="00834485">
        <w:rPr>
          <w:sz w:val="28"/>
          <w:szCs w:val="28"/>
        </w:rPr>
        <w:tab/>
      </w:r>
      <w:r w:rsidRPr="00834485">
        <w:rPr>
          <w:sz w:val="28"/>
          <w:szCs w:val="28"/>
        </w:rPr>
        <w:tab/>
      </w:r>
      <w:r w:rsidR="00304BC9">
        <w:rPr>
          <w:sz w:val="28"/>
          <w:szCs w:val="28"/>
        </w:rPr>
        <w:t xml:space="preserve">                    </w:t>
      </w:r>
    </w:p>
    <w:p w:rsidR="00484EC4" w:rsidRPr="00834485" w:rsidRDefault="00484EC4" w:rsidP="00834485">
      <w:pPr>
        <w:ind w:firstLine="709"/>
        <w:jc w:val="both"/>
        <w:rPr>
          <w:sz w:val="28"/>
          <w:szCs w:val="28"/>
        </w:rPr>
      </w:pPr>
      <w:r w:rsidRPr="00834485">
        <w:rPr>
          <w:sz w:val="28"/>
          <w:szCs w:val="28"/>
        </w:rPr>
        <w:t xml:space="preserve">Основание для проведения контрольного мероприятия: пункт </w:t>
      </w:r>
      <w:r w:rsidR="0033680B">
        <w:rPr>
          <w:sz w:val="28"/>
          <w:szCs w:val="28"/>
        </w:rPr>
        <w:t>3</w:t>
      </w:r>
      <w:r w:rsidRPr="00834485">
        <w:rPr>
          <w:sz w:val="28"/>
          <w:szCs w:val="28"/>
        </w:rPr>
        <w:t xml:space="preserve"> раздела </w:t>
      </w:r>
      <w:r w:rsidR="00CF4C86" w:rsidRPr="00834485">
        <w:rPr>
          <w:sz w:val="28"/>
          <w:szCs w:val="28"/>
          <w:lang w:val="en-US"/>
        </w:rPr>
        <w:t>I</w:t>
      </w:r>
      <w:r w:rsidR="00024117">
        <w:rPr>
          <w:sz w:val="28"/>
          <w:szCs w:val="28"/>
        </w:rPr>
        <w:t xml:space="preserve"> </w:t>
      </w:r>
      <w:r w:rsidRPr="00834485">
        <w:rPr>
          <w:sz w:val="28"/>
          <w:szCs w:val="28"/>
        </w:rPr>
        <w:t xml:space="preserve">«Контрольные мероприятия» плана работы Счетной палаты </w:t>
      </w:r>
      <w:proofErr w:type="spellStart"/>
      <w:r w:rsidR="00D94ABE">
        <w:rPr>
          <w:sz w:val="28"/>
          <w:szCs w:val="28"/>
        </w:rPr>
        <w:t>Колпашевского</w:t>
      </w:r>
      <w:proofErr w:type="spellEnd"/>
      <w:r w:rsidR="00D94ABE">
        <w:rPr>
          <w:sz w:val="28"/>
          <w:szCs w:val="28"/>
        </w:rPr>
        <w:t xml:space="preserve"> района на </w:t>
      </w:r>
      <w:r w:rsidRPr="00834485">
        <w:rPr>
          <w:sz w:val="28"/>
          <w:szCs w:val="28"/>
        </w:rPr>
        <w:t>201</w:t>
      </w:r>
      <w:r w:rsidR="00546E50" w:rsidRPr="00834485">
        <w:rPr>
          <w:sz w:val="28"/>
          <w:szCs w:val="28"/>
        </w:rPr>
        <w:t>9</w:t>
      </w:r>
      <w:r w:rsidRPr="00834485">
        <w:rPr>
          <w:sz w:val="28"/>
          <w:szCs w:val="28"/>
        </w:rPr>
        <w:t xml:space="preserve"> год,</w:t>
      </w:r>
      <w:r w:rsidR="00D94ABE">
        <w:rPr>
          <w:sz w:val="28"/>
          <w:szCs w:val="28"/>
        </w:rPr>
        <w:t xml:space="preserve"> </w:t>
      </w:r>
      <w:r w:rsidRPr="00834485">
        <w:rPr>
          <w:sz w:val="28"/>
          <w:szCs w:val="28"/>
        </w:rPr>
        <w:t>утвержденного приказом</w:t>
      </w:r>
      <w:r w:rsidR="00E50630">
        <w:rPr>
          <w:sz w:val="28"/>
          <w:szCs w:val="28"/>
        </w:rPr>
        <w:t xml:space="preserve"> </w:t>
      </w:r>
      <w:r w:rsidR="00946704" w:rsidRPr="00834485">
        <w:rPr>
          <w:sz w:val="28"/>
          <w:szCs w:val="28"/>
        </w:rPr>
        <w:t>Счетной палаты</w:t>
      </w:r>
      <w:r w:rsidR="004758A0">
        <w:rPr>
          <w:sz w:val="28"/>
          <w:szCs w:val="28"/>
        </w:rPr>
        <w:t xml:space="preserve"> </w:t>
      </w:r>
      <w:proofErr w:type="spellStart"/>
      <w:r w:rsidR="00946704" w:rsidRPr="00834485">
        <w:rPr>
          <w:sz w:val="28"/>
          <w:szCs w:val="28"/>
        </w:rPr>
        <w:t>Колпашевского</w:t>
      </w:r>
      <w:proofErr w:type="spellEnd"/>
      <w:r w:rsidR="00946704" w:rsidRPr="00834485">
        <w:rPr>
          <w:sz w:val="28"/>
          <w:szCs w:val="28"/>
        </w:rPr>
        <w:t xml:space="preserve"> района </w:t>
      </w:r>
      <w:r w:rsidRPr="00834485">
        <w:rPr>
          <w:sz w:val="28"/>
          <w:szCs w:val="28"/>
        </w:rPr>
        <w:t>от</w:t>
      </w:r>
      <w:r w:rsidR="00F11E9D">
        <w:rPr>
          <w:sz w:val="28"/>
          <w:szCs w:val="28"/>
        </w:rPr>
        <w:t xml:space="preserve"> </w:t>
      </w:r>
      <w:r w:rsidR="00A24801" w:rsidRPr="00834485">
        <w:rPr>
          <w:sz w:val="28"/>
          <w:szCs w:val="28"/>
        </w:rPr>
        <w:t>29</w:t>
      </w:r>
      <w:r w:rsidRPr="00834485">
        <w:rPr>
          <w:sz w:val="28"/>
          <w:szCs w:val="28"/>
        </w:rPr>
        <w:t>.12.201</w:t>
      </w:r>
      <w:r w:rsidR="00546E50" w:rsidRPr="00834485">
        <w:rPr>
          <w:sz w:val="28"/>
          <w:szCs w:val="28"/>
        </w:rPr>
        <w:t>8</w:t>
      </w:r>
      <w:r w:rsidRPr="00834485">
        <w:rPr>
          <w:sz w:val="28"/>
          <w:szCs w:val="28"/>
        </w:rPr>
        <w:t xml:space="preserve"> № </w:t>
      </w:r>
      <w:r w:rsidR="00546E50" w:rsidRPr="00834485">
        <w:rPr>
          <w:sz w:val="28"/>
          <w:szCs w:val="28"/>
        </w:rPr>
        <w:t>47</w:t>
      </w:r>
      <w:r w:rsidR="007A6ACD">
        <w:rPr>
          <w:sz w:val="28"/>
          <w:szCs w:val="28"/>
        </w:rPr>
        <w:t xml:space="preserve"> </w:t>
      </w:r>
      <w:r w:rsidRPr="00834485">
        <w:rPr>
          <w:sz w:val="28"/>
          <w:szCs w:val="28"/>
        </w:rPr>
        <w:t>(в редакции приказ</w:t>
      </w:r>
      <w:r w:rsidR="00546E50" w:rsidRPr="00834485">
        <w:rPr>
          <w:sz w:val="28"/>
          <w:szCs w:val="28"/>
        </w:rPr>
        <w:t>ов</w:t>
      </w:r>
      <w:r w:rsidRPr="00834485">
        <w:rPr>
          <w:sz w:val="28"/>
          <w:szCs w:val="28"/>
        </w:rPr>
        <w:t xml:space="preserve"> от </w:t>
      </w:r>
      <w:r w:rsidR="00546E50" w:rsidRPr="00834485">
        <w:rPr>
          <w:sz w:val="28"/>
          <w:szCs w:val="28"/>
        </w:rPr>
        <w:t>01</w:t>
      </w:r>
      <w:r w:rsidRPr="00834485">
        <w:rPr>
          <w:sz w:val="28"/>
          <w:szCs w:val="28"/>
        </w:rPr>
        <w:t>.0</w:t>
      </w:r>
      <w:r w:rsidR="00546E50" w:rsidRPr="00834485">
        <w:rPr>
          <w:sz w:val="28"/>
          <w:szCs w:val="28"/>
        </w:rPr>
        <w:t>3</w:t>
      </w:r>
      <w:r w:rsidRPr="00834485">
        <w:rPr>
          <w:sz w:val="28"/>
          <w:szCs w:val="28"/>
        </w:rPr>
        <w:t>.201</w:t>
      </w:r>
      <w:r w:rsidR="00546E50" w:rsidRPr="00834485">
        <w:rPr>
          <w:sz w:val="28"/>
          <w:szCs w:val="28"/>
        </w:rPr>
        <w:t>9</w:t>
      </w:r>
      <w:r w:rsidRPr="00834485">
        <w:rPr>
          <w:sz w:val="28"/>
          <w:szCs w:val="28"/>
        </w:rPr>
        <w:t xml:space="preserve"> № </w:t>
      </w:r>
      <w:r w:rsidR="00546E50" w:rsidRPr="00834485">
        <w:rPr>
          <w:sz w:val="28"/>
          <w:szCs w:val="28"/>
        </w:rPr>
        <w:t>6/9, от 08.04.2019 №</w:t>
      </w:r>
      <w:r w:rsidR="006876FF">
        <w:rPr>
          <w:sz w:val="28"/>
          <w:szCs w:val="28"/>
        </w:rPr>
        <w:t xml:space="preserve"> </w:t>
      </w:r>
      <w:r w:rsidR="00546E50" w:rsidRPr="00834485">
        <w:rPr>
          <w:sz w:val="28"/>
          <w:szCs w:val="28"/>
        </w:rPr>
        <w:t>19, от 06.05.2019 №</w:t>
      </w:r>
      <w:r w:rsidR="006876FF">
        <w:rPr>
          <w:sz w:val="28"/>
          <w:szCs w:val="28"/>
        </w:rPr>
        <w:t xml:space="preserve"> </w:t>
      </w:r>
      <w:r w:rsidR="00546E50" w:rsidRPr="00834485">
        <w:rPr>
          <w:sz w:val="28"/>
          <w:szCs w:val="28"/>
        </w:rPr>
        <w:t>21</w:t>
      </w:r>
      <w:r w:rsidR="003A6B02">
        <w:rPr>
          <w:sz w:val="28"/>
          <w:szCs w:val="28"/>
        </w:rPr>
        <w:t xml:space="preserve">, </w:t>
      </w:r>
      <w:proofErr w:type="gramStart"/>
      <w:r w:rsidR="003A6B02">
        <w:rPr>
          <w:sz w:val="28"/>
          <w:szCs w:val="28"/>
        </w:rPr>
        <w:t>от</w:t>
      </w:r>
      <w:proofErr w:type="gramEnd"/>
      <w:r w:rsidR="003A6B02">
        <w:rPr>
          <w:sz w:val="28"/>
          <w:szCs w:val="28"/>
        </w:rPr>
        <w:t xml:space="preserve"> 05.07.2019         № 26</w:t>
      </w:r>
      <w:r w:rsidRPr="00834485">
        <w:rPr>
          <w:sz w:val="28"/>
          <w:szCs w:val="28"/>
        </w:rPr>
        <w:t>).</w:t>
      </w:r>
    </w:p>
    <w:p w:rsidR="00484EC4" w:rsidRPr="00834485" w:rsidRDefault="00484EC4" w:rsidP="00834485">
      <w:pPr>
        <w:ind w:firstLine="709"/>
        <w:jc w:val="both"/>
        <w:rPr>
          <w:sz w:val="28"/>
          <w:szCs w:val="28"/>
        </w:rPr>
      </w:pPr>
      <w:r w:rsidRPr="00834485">
        <w:rPr>
          <w:sz w:val="28"/>
          <w:szCs w:val="28"/>
        </w:rPr>
        <w:t>Объект контрольного мероприятия:</w:t>
      </w:r>
      <w:r w:rsidR="00E50630">
        <w:rPr>
          <w:sz w:val="28"/>
          <w:szCs w:val="28"/>
        </w:rPr>
        <w:t xml:space="preserve"> </w:t>
      </w:r>
      <w:r w:rsidR="003A6B02">
        <w:rPr>
          <w:sz w:val="28"/>
          <w:szCs w:val="28"/>
        </w:rPr>
        <w:t>Муниципальное унитарное предприятие</w:t>
      </w:r>
      <w:r w:rsidRPr="00834485">
        <w:rPr>
          <w:sz w:val="28"/>
          <w:szCs w:val="28"/>
        </w:rPr>
        <w:t xml:space="preserve"> «</w:t>
      </w:r>
      <w:r w:rsidR="003A6B02">
        <w:rPr>
          <w:sz w:val="28"/>
          <w:szCs w:val="28"/>
        </w:rPr>
        <w:t>Энергетик</w:t>
      </w:r>
      <w:r w:rsidRPr="00834485">
        <w:rPr>
          <w:sz w:val="28"/>
          <w:szCs w:val="28"/>
        </w:rPr>
        <w:t>».</w:t>
      </w:r>
    </w:p>
    <w:p w:rsidR="00484EC4" w:rsidRDefault="00484EC4" w:rsidP="00834485">
      <w:pPr>
        <w:ind w:firstLine="709"/>
        <w:jc w:val="both"/>
        <w:rPr>
          <w:sz w:val="28"/>
          <w:szCs w:val="28"/>
        </w:rPr>
      </w:pPr>
      <w:r w:rsidRPr="00834485">
        <w:rPr>
          <w:sz w:val="28"/>
          <w:szCs w:val="28"/>
        </w:rPr>
        <w:t>Проверяемый период: 201</w:t>
      </w:r>
      <w:r w:rsidR="00546E50" w:rsidRPr="00834485">
        <w:rPr>
          <w:sz w:val="28"/>
          <w:szCs w:val="28"/>
        </w:rPr>
        <w:t>8</w:t>
      </w:r>
      <w:r w:rsidR="007A6ACD">
        <w:rPr>
          <w:sz w:val="28"/>
          <w:szCs w:val="28"/>
        </w:rPr>
        <w:t xml:space="preserve"> </w:t>
      </w:r>
      <w:r w:rsidR="003A6B02">
        <w:rPr>
          <w:sz w:val="28"/>
          <w:szCs w:val="28"/>
        </w:rPr>
        <w:t>год – 1 полугодие 2019 года</w:t>
      </w:r>
      <w:r w:rsidR="00D94ABE">
        <w:rPr>
          <w:sz w:val="28"/>
          <w:szCs w:val="28"/>
        </w:rPr>
        <w:t>.</w:t>
      </w:r>
    </w:p>
    <w:p w:rsidR="00FE7AE7" w:rsidRPr="00FE7AE7" w:rsidRDefault="00FE7AE7" w:rsidP="00FE7AE7">
      <w:pPr>
        <w:ind w:firstLine="709"/>
        <w:jc w:val="both"/>
        <w:rPr>
          <w:sz w:val="28"/>
          <w:szCs w:val="28"/>
        </w:rPr>
      </w:pPr>
      <w:r w:rsidRPr="00FE7AE7">
        <w:rPr>
          <w:sz w:val="28"/>
          <w:szCs w:val="28"/>
        </w:rPr>
        <w:t xml:space="preserve">Ответственным исполнителем контрольного мероприятия являлся председатель Счётной палаты </w:t>
      </w:r>
      <w:proofErr w:type="spellStart"/>
      <w:r w:rsidRPr="00FE7AE7">
        <w:rPr>
          <w:sz w:val="28"/>
          <w:szCs w:val="28"/>
        </w:rPr>
        <w:t>Мур</w:t>
      </w:r>
      <w:r>
        <w:rPr>
          <w:sz w:val="28"/>
          <w:szCs w:val="28"/>
        </w:rPr>
        <w:t>зина</w:t>
      </w:r>
      <w:proofErr w:type="spellEnd"/>
      <w:r w:rsidRPr="00FE7AE7">
        <w:rPr>
          <w:sz w:val="28"/>
          <w:szCs w:val="28"/>
        </w:rPr>
        <w:t xml:space="preserve"> </w:t>
      </w:r>
      <w:r>
        <w:rPr>
          <w:sz w:val="28"/>
          <w:szCs w:val="28"/>
        </w:rPr>
        <w:t>М</w:t>
      </w:r>
      <w:r w:rsidRPr="00FE7AE7">
        <w:rPr>
          <w:sz w:val="28"/>
          <w:szCs w:val="28"/>
        </w:rPr>
        <w:t>.</w:t>
      </w:r>
      <w:r>
        <w:rPr>
          <w:sz w:val="28"/>
          <w:szCs w:val="28"/>
        </w:rPr>
        <w:t>Ю</w:t>
      </w:r>
      <w:r w:rsidRPr="00FE7AE7">
        <w:rPr>
          <w:sz w:val="28"/>
          <w:szCs w:val="28"/>
        </w:rPr>
        <w:t>., участником</w:t>
      </w:r>
      <w:r w:rsidR="0067101C">
        <w:rPr>
          <w:sz w:val="28"/>
          <w:szCs w:val="28"/>
        </w:rPr>
        <w:t xml:space="preserve"> -</w:t>
      </w:r>
      <w:r w:rsidRPr="00FE7AE7">
        <w:rPr>
          <w:sz w:val="28"/>
          <w:szCs w:val="28"/>
        </w:rPr>
        <w:t xml:space="preserve"> инспектор Счётной палаты </w:t>
      </w:r>
      <w:proofErr w:type="gramStart"/>
      <w:r>
        <w:rPr>
          <w:sz w:val="28"/>
          <w:szCs w:val="28"/>
        </w:rPr>
        <w:t>Заздравных</w:t>
      </w:r>
      <w:proofErr w:type="gramEnd"/>
      <w:r w:rsidRPr="00FE7AE7">
        <w:rPr>
          <w:sz w:val="28"/>
          <w:szCs w:val="28"/>
        </w:rPr>
        <w:t xml:space="preserve"> </w:t>
      </w:r>
      <w:r>
        <w:rPr>
          <w:sz w:val="28"/>
          <w:szCs w:val="28"/>
        </w:rPr>
        <w:t>И</w:t>
      </w:r>
      <w:r w:rsidRPr="00FE7AE7">
        <w:rPr>
          <w:sz w:val="28"/>
          <w:szCs w:val="28"/>
        </w:rPr>
        <w:t>.</w:t>
      </w:r>
      <w:r>
        <w:rPr>
          <w:sz w:val="28"/>
          <w:szCs w:val="28"/>
        </w:rPr>
        <w:t>А</w:t>
      </w:r>
      <w:r w:rsidRPr="00FE7AE7">
        <w:rPr>
          <w:sz w:val="28"/>
          <w:szCs w:val="28"/>
        </w:rPr>
        <w:t>.</w:t>
      </w:r>
    </w:p>
    <w:p w:rsidR="00946704" w:rsidRDefault="00946704" w:rsidP="00834485">
      <w:pPr>
        <w:ind w:firstLine="709"/>
        <w:jc w:val="both"/>
        <w:rPr>
          <w:sz w:val="28"/>
          <w:szCs w:val="28"/>
        </w:rPr>
      </w:pPr>
      <w:r w:rsidRPr="00834485">
        <w:rPr>
          <w:sz w:val="28"/>
          <w:szCs w:val="28"/>
        </w:rPr>
        <w:t>Контрольное мероприятие проводилось по следующим вопросам,</w:t>
      </w:r>
      <w:r w:rsidR="006B635D">
        <w:rPr>
          <w:sz w:val="28"/>
          <w:szCs w:val="28"/>
        </w:rPr>
        <w:t xml:space="preserve"> </w:t>
      </w:r>
      <w:r w:rsidRPr="00834485">
        <w:rPr>
          <w:sz w:val="28"/>
          <w:szCs w:val="28"/>
        </w:rPr>
        <w:t xml:space="preserve">определенным программой контрольного мероприятия, утвержденной приказом Счетной палаты </w:t>
      </w:r>
      <w:proofErr w:type="spellStart"/>
      <w:r w:rsidRPr="00834485">
        <w:rPr>
          <w:sz w:val="28"/>
          <w:szCs w:val="28"/>
        </w:rPr>
        <w:t>Колпашевского</w:t>
      </w:r>
      <w:proofErr w:type="spellEnd"/>
      <w:r w:rsidRPr="00834485">
        <w:rPr>
          <w:sz w:val="28"/>
          <w:szCs w:val="28"/>
        </w:rPr>
        <w:t xml:space="preserve"> района от </w:t>
      </w:r>
      <w:r w:rsidR="003A6B02">
        <w:rPr>
          <w:sz w:val="28"/>
          <w:szCs w:val="28"/>
        </w:rPr>
        <w:t>10</w:t>
      </w:r>
      <w:r w:rsidRPr="00834485">
        <w:rPr>
          <w:sz w:val="28"/>
          <w:szCs w:val="28"/>
        </w:rPr>
        <w:t>.0</w:t>
      </w:r>
      <w:r w:rsidR="003A6B02">
        <w:rPr>
          <w:sz w:val="28"/>
          <w:szCs w:val="28"/>
        </w:rPr>
        <w:t>7</w:t>
      </w:r>
      <w:r w:rsidRPr="00834485">
        <w:rPr>
          <w:sz w:val="28"/>
          <w:szCs w:val="28"/>
        </w:rPr>
        <w:t>.201</w:t>
      </w:r>
      <w:r w:rsidR="00546E50" w:rsidRPr="00834485">
        <w:rPr>
          <w:sz w:val="28"/>
          <w:szCs w:val="28"/>
        </w:rPr>
        <w:t>9</w:t>
      </w:r>
      <w:r w:rsidRPr="00834485">
        <w:rPr>
          <w:sz w:val="28"/>
          <w:szCs w:val="28"/>
        </w:rPr>
        <w:t xml:space="preserve"> № </w:t>
      </w:r>
      <w:r w:rsidR="003A6B02">
        <w:rPr>
          <w:sz w:val="28"/>
          <w:szCs w:val="28"/>
        </w:rPr>
        <w:t>27</w:t>
      </w:r>
      <w:r w:rsidR="00546E50" w:rsidRPr="00834485">
        <w:rPr>
          <w:sz w:val="28"/>
          <w:szCs w:val="28"/>
        </w:rPr>
        <w:t xml:space="preserve"> </w:t>
      </w:r>
      <w:r w:rsidRPr="00834485">
        <w:rPr>
          <w:sz w:val="28"/>
          <w:szCs w:val="28"/>
        </w:rPr>
        <w:t>«О проведении контрольного мероприятия»:</w:t>
      </w:r>
    </w:p>
    <w:p w:rsidR="003A6B02" w:rsidRPr="00925149" w:rsidRDefault="003A6B02" w:rsidP="003A6B02">
      <w:pPr>
        <w:ind w:firstLine="708"/>
        <w:jc w:val="both"/>
        <w:rPr>
          <w:sz w:val="28"/>
          <w:szCs w:val="28"/>
        </w:rPr>
      </w:pPr>
      <w:r w:rsidRPr="00925149">
        <w:rPr>
          <w:sz w:val="28"/>
          <w:szCs w:val="28"/>
        </w:rPr>
        <w:t>1. Краткая характеристика объекта контрольного мероприятия.</w:t>
      </w:r>
    </w:p>
    <w:p w:rsidR="003A6B02" w:rsidRPr="00925149" w:rsidRDefault="003A6B02" w:rsidP="003A6B02">
      <w:pPr>
        <w:ind w:firstLine="708"/>
        <w:jc w:val="both"/>
        <w:rPr>
          <w:sz w:val="28"/>
          <w:szCs w:val="28"/>
        </w:rPr>
      </w:pPr>
      <w:r w:rsidRPr="00925149">
        <w:rPr>
          <w:sz w:val="28"/>
          <w:szCs w:val="28"/>
        </w:rPr>
        <w:t>2.</w:t>
      </w:r>
      <w:r w:rsidR="00D94ABE">
        <w:rPr>
          <w:sz w:val="28"/>
          <w:szCs w:val="28"/>
        </w:rPr>
        <w:t xml:space="preserve"> </w:t>
      </w:r>
      <w:r w:rsidRPr="00925149">
        <w:rPr>
          <w:sz w:val="28"/>
          <w:szCs w:val="28"/>
        </w:rPr>
        <w:t>Проверка эффективности и результативности деятельности муниципального унитарного предприятия «Энергетик».</w:t>
      </w:r>
    </w:p>
    <w:p w:rsidR="003A6B02" w:rsidRDefault="003A6B02" w:rsidP="003A6B02">
      <w:pPr>
        <w:ind w:firstLine="708"/>
        <w:jc w:val="both"/>
        <w:rPr>
          <w:sz w:val="28"/>
          <w:szCs w:val="28"/>
        </w:rPr>
      </w:pPr>
      <w:r w:rsidRPr="00925149">
        <w:rPr>
          <w:sz w:val="28"/>
          <w:szCs w:val="28"/>
        </w:rPr>
        <w:t>2.1. Анализ нормативной правовой базы.</w:t>
      </w:r>
    </w:p>
    <w:p w:rsidR="003A6B02" w:rsidRDefault="003A6B02" w:rsidP="003A6B02">
      <w:pPr>
        <w:ind w:firstLine="708"/>
        <w:jc w:val="both"/>
        <w:rPr>
          <w:sz w:val="28"/>
          <w:szCs w:val="28"/>
        </w:rPr>
      </w:pPr>
      <w:r>
        <w:rPr>
          <w:sz w:val="28"/>
          <w:szCs w:val="28"/>
        </w:rPr>
        <w:t xml:space="preserve">2.2.  </w:t>
      </w:r>
      <w:r w:rsidRPr="001F247C">
        <w:rPr>
          <w:sz w:val="28"/>
          <w:szCs w:val="28"/>
        </w:rPr>
        <w:t>Проверка соблюдения кассовой дисциплины.</w:t>
      </w:r>
    </w:p>
    <w:p w:rsidR="003A6B02" w:rsidRDefault="003A6B02" w:rsidP="003A6B02">
      <w:pPr>
        <w:ind w:firstLine="708"/>
        <w:jc w:val="both"/>
        <w:rPr>
          <w:sz w:val="28"/>
          <w:szCs w:val="28"/>
        </w:rPr>
      </w:pPr>
      <w:r>
        <w:rPr>
          <w:sz w:val="28"/>
          <w:szCs w:val="28"/>
        </w:rPr>
        <w:t>2.3. Проверка расче</w:t>
      </w:r>
      <w:r w:rsidRPr="00925149">
        <w:rPr>
          <w:sz w:val="28"/>
          <w:szCs w:val="28"/>
        </w:rPr>
        <w:t>тов с подотчётными лицами.</w:t>
      </w:r>
    </w:p>
    <w:p w:rsidR="003A6B02" w:rsidRDefault="003A6B02" w:rsidP="003A6B02">
      <w:pPr>
        <w:ind w:firstLine="708"/>
        <w:jc w:val="both"/>
        <w:rPr>
          <w:sz w:val="28"/>
          <w:szCs w:val="28"/>
        </w:rPr>
      </w:pPr>
      <w:r>
        <w:rPr>
          <w:sz w:val="28"/>
          <w:szCs w:val="28"/>
        </w:rPr>
        <w:t>2.4. Анализ состава имущества предприятия.</w:t>
      </w:r>
    </w:p>
    <w:p w:rsidR="003A6B02" w:rsidRPr="00925149" w:rsidRDefault="003A6B02" w:rsidP="003A6B02">
      <w:pPr>
        <w:ind w:firstLine="708"/>
        <w:rPr>
          <w:sz w:val="28"/>
          <w:szCs w:val="28"/>
        </w:rPr>
      </w:pPr>
      <w:r>
        <w:rPr>
          <w:sz w:val="28"/>
          <w:szCs w:val="28"/>
        </w:rPr>
        <w:t>2.5</w:t>
      </w:r>
      <w:r w:rsidRPr="00925149">
        <w:rPr>
          <w:sz w:val="28"/>
          <w:szCs w:val="28"/>
        </w:rPr>
        <w:t xml:space="preserve">. </w:t>
      </w:r>
      <w:r>
        <w:rPr>
          <w:sz w:val="28"/>
          <w:szCs w:val="28"/>
        </w:rPr>
        <w:t>Проверка у</w:t>
      </w:r>
      <w:r w:rsidRPr="00925149">
        <w:rPr>
          <w:sz w:val="28"/>
          <w:szCs w:val="28"/>
        </w:rPr>
        <w:t>чёт</w:t>
      </w:r>
      <w:r>
        <w:rPr>
          <w:sz w:val="28"/>
          <w:szCs w:val="28"/>
        </w:rPr>
        <w:t>а</w:t>
      </w:r>
      <w:r w:rsidRPr="00925149">
        <w:rPr>
          <w:sz w:val="28"/>
          <w:szCs w:val="28"/>
        </w:rPr>
        <w:t xml:space="preserve"> </w:t>
      </w:r>
      <w:r>
        <w:rPr>
          <w:sz w:val="28"/>
          <w:szCs w:val="28"/>
        </w:rPr>
        <w:t>материальных запасов.</w:t>
      </w:r>
    </w:p>
    <w:p w:rsidR="003A6B02" w:rsidRPr="00925149" w:rsidRDefault="003A6B02" w:rsidP="003A6B02">
      <w:pPr>
        <w:ind w:firstLine="708"/>
        <w:jc w:val="both"/>
        <w:rPr>
          <w:sz w:val="28"/>
          <w:szCs w:val="28"/>
        </w:rPr>
      </w:pPr>
      <w:r>
        <w:rPr>
          <w:sz w:val="28"/>
          <w:szCs w:val="28"/>
        </w:rPr>
        <w:t>2.6. Проверка правильности начисления заработной платы.</w:t>
      </w:r>
    </w:p>
    <w:p w:rsidR="003A6B02" w:rsidRPr="00925149" w:rsidRDefault="003A6B02" w:rsidP="003A6B02">
      <w:pPr>
        <w:ind w:firstLine="708"/>
        <w:jc w:val="both"/>
        <w:rPr>
          <w:sz w:val="28"/>
          <w:szCs w:val="28"/>
        </w:rPr>
      </w:pPr>
      <w:r>
        <w:rPr>
          <w:sz w:val="28"/>
          <w:szCs w:val="28"/>
        </w:rPr>
        <w:t>2.7</w:t>
      </w:r>
      <w:r w:rsidRPr="00925149">
        <w:rPr>
          <w:sz w:val="28"/>
          <w:szCs w:val="28"/>
        </w:rPr>
        <w:t xml:space="preserve">. </w:t>
      </w:r>
      <w:r>
        <w:rPr>
          <w:sz w:val="28"/>
          <w:szCs w:val="28"/>
        </w:rPr>
        <w:t>Анализ дебиторской и кредиторской задолженности.</w:t>
      </w:r>
    </w:p>
    <w:p w:rsidR="003A6B02" w:rsidRDefault="003A6B02" w:rsidP="003A6B02">
      <w:pPr>
        <w:ind w:firstLine="708"/>
        <w:jc w:val="both"/>
        <w:rPr>
          <w:sz w:val="28"/>
          <w:szCs w:val="28"/>
        </w:rPr>
      </w:pPr>
      <w:r>
        <w:rPr>
          <w:sz w:val="28"/>
          <w:szCs w:val="28"/>
        </w:rPr>
        <w:t>2.8. Анализ выделенных средств субсидий, полученных предприятием.</w:t>
      </w:r>
    </w:p>
    <w:p w:rsidR="003A6B02" w:rsidRPr="004249BC" w:rsidRDefault="003A6B02" w:rsidP="003A6B02">
      <w:pPr>
        <w:ind w:firstLine="708"/>
        <w:jc w:val="both"/>
        <w:rPr>
          <w:sz w:val="28"/>
          <w:szCs w:val="28"/>
        </w:rPr>
      </w:pPr>
      <w:r>
        <w:rPr>
          <w:sz w:val="28"/>
          <w:szCs w:val="28"/>
        </w:rPr>
        <w:t>2.9. Анализ установленного тарифа на электрическую энергию, отпускаемую потребителям дизельными электростанциями МУП «Энергетик» на 2018 и 2019 года.</w:t>
      </w:r>
    </w:p>
    <w:p w:rsidR="003A6B02" w:rsidRPr="00925149" w:rsidRDefault="003A6B02" w:rsidP="003A6B02">
      <w:pPr>
        <w:ind w:firstLine="708"/>
        <w:jc w:val="both"/>
        <w:rPr>
          <w:sz w:val="28"/>
          <w:szCs w:val="28"/>
        </w:rPr>
      </w:pPr>
      <w:r>
        <w:rPr>
          <w:sz w:val="28"/>
          <w:szCs w:val="28"/>
        </w:rPr>
        <w:lastRenderedPageBreak/>
        <w:t>2.10</w:t>
      </w:r>
      <w:r w:rsidRPr="00925149">
        <w:rPr>
          <w:sz w:val="28"/>
          <w:szCs w:val="28"/>
        </w:rPr>
        <w:t xml:space="preserve">. </w:t>
      </w:r>
      <w:r>
        <w:rPr>
          <w:sz w:val="28"/>
          <w:szCs w:val="28"/>
        </w:rPr>
        <w:t>Анализ отпускаемой электрической энергии дизельными электростанциями МУП «Энергетик».</w:t>
      </w:r>
    </w:p>
    <w:p w:rsidR="003A6B02" w:rsidRPr="00925149" w:rsidRDefault="003A6B02" w:rsidP="003A6B02">
      <w:pPr>
        <w:ind w:firstLine="708"/>
        <w:jc w:val="both"/>
        <w:rPr>
          <w:sz w:val="28"/>
          <w:szCs w:val="28"/>
        </w:rPr>
      </w:pPr>
      <w:r w:rsidRPr="00925149">
        <w:rPr>
          <w:sz w:val="28"/>
          <w:szCs w:val="28"/>
        </w:rPr>
        <w:t xml:space="preserve">3. </w:t>
      </w:r>
      <w:r>
        <w:rPr>
          <w:sz w:val="28"/>
          <w:szCs w:val="28"/>
        </w:rPr>
        <w:t>Выводы, нарушения и недостатки, выявленные в ходе контрольного мероприятия.</w:t>
      </w:r>
    </w:p>
    <w:p w:rsidR="00305AED" w:rsidRPr="00305AED" w:rsidRDefault="00305AED" w:rsidP="00305AED">
      <w:pPr>
        <w:ind w:firstLine="709"/>
        <w:jc w:val="both"/>
        <w:rPr>
          <w:sz w:val="28"/>
          <w:szCs w:val="28"/>
        </w:rPr>
      </w:pPr>
      <w:r w:rsidRPr="00305AED">
        <w:rPr>
          <w:bCs/>
          <w:sz w:val="28"/>
          <w:szCs w:val="28"/>
        </w:rPr>
        <w:t>В ходе контрольного мероприятия проведен</w:t>
      </w:r>
      <w:r w:rsidR="003A6B02">
        <w:rPr>
          <w:bCs/>
          <w:sz w:val="28"/>
          <w:szCs w:val="28"/>
        </w:rPr>
        <w:t>о</w:t>
      </w:r>
      <w:r w:rsidRPr="00305AED">
        <w:rPr>
          <w:bCs/>
          <w:sz w:val="28"/>
          <w:szCs w:val="28"/>
        </w:rPr>
        <w:t xml:space="preserve"> </w:t>
      </w:r>
      <w:r w:rsidR="003A6B02">
        <w:rPr>
          <w:bCs/>
          <w:sz w:val="28"/>
          <w:szCs w:val="28"/>
        </w:rPr>
        <w:t>документальное изучение информации и материалов, представленных МУП «Энергетик»</w:t>
      </w:r>
      <w:r w:rsidR="00D746E6">
        <w:rPr>
          <w:bCs/>
          <w:sz w:val="28"/>
          <w:szCs w:val="28"/>
        </w:rPr>
        <w:t xml:space="preserve"> за период </w:t>
      </w:r>
      <w:r w:rsidR="003A6B02" w:rsidRPr="00834485">
        <w:rPr>
          <w:sz w:val="28"/>
          <w:szCs w:val="28"/>
        </w:rPr>
        <w:t>2018</w:t>
      </w:r>
      <w:r w:rsidR="003A6B02">
        <w:rPr>
          <w:sz w:val="28"/>
          <w:szCs w:val="28"/>
        </w:rPr>
        <w:t xml:space="preserve"> год – 1 полугодие 2019 года</w:t>
      </w:r>
    </w:p>
    <w:p w:rsidR="00305AED" w:rsidRPr="00305AED" w:rsidRDefault="00305AED" w:rsidP="00305AED">
      <w:pPr>
        <w:ind w:firstLine="709"/>
        <w:jc w:val="both"/>
        <w:rPr>
          <w:sz w:val="28"/>
          <w:szCs w:val="28"/>
        </w:rPr>
      </w:pPr>
      <w:r w:rsidRPr="00305AED">
        <w:rPr>
          <w:sz w:val="28"/>
          <w:szCs w:val="28"/>
        </w:rPr>
        <w:t xml:space="preserve">По результатам контрольного мероприятия Счётной палатой составлен Акт от </w:t>
      </w:r>
      <w:r w:rsidR="003A6B02">
        <w:rPr>
          <w:sz w:val="28"/>
          <w:szCs w:val="28"/>
        </w:rPr>
        <w:t>19</w:t>
      </w:r>
      <w:r w:rsidRPr="00305AED">
        <w:rPr>
          <w:sz w:val="28"/>
          <w:szCs w:val="28"/>
        </w:rPr>
        <w:t>.0</w:t>
      </w:r>
      <w:r w:rsidR="003A6B02">
        <w:rPr>
          <w:sz w:val="28"/>
          <w:szCs w:val="28"/>
        </w:rPr>
        <w:t>9</w:t>
      </w:r>
      <w:r w:rsidRPr="00305AED">
        <w:rPr>
          <w:sz w:val="28"/>
          <w:szCs w:val="28"/>
        </w:rPr>
        <w:t>.201</w:t>
      </w:r>
      <w:r>
        <w:rPr>
          <w:sz w:val="28"/>
          <w:szCs w:val="28"/>
        </w:rPr>
        <w:t>9</w:t>
      </w:r>
      <w:r w:rsidRPr="00305AED">
        <w:rPr>
          <w:sz w:val="28"/>
          <w:szCs w:val="28"/>
        </w:rPr>
        <w:t xml:space="preserve">г. на </w:t>
      </w:r>
      <w:r w:rsidR="003A6B02">
        <w:rPr>
          <w:sz w:val="28"/>
          <w:szCs w:val="28"/>
        </w:rPr>
        <w:t>65</w:t>
      </w:r>
      <w:r w:rsidRPr="00305AED">
        <w:rPr>
          <w:sz w:val="28"/>
          <w:szCs w:val="28"/>
        </w:rPr>
        <w:t xml:space="preserve"> листах, с </w:t>
      </w:r>
      <w:r w:rsidR="003A6B02">
        <w:rPr>
          <w:sz w:val="28"/>
          <w:szCs w:val="28"/>
        </w:rPr>
        <w:t>12</w:t>
      </w:r>
      <w:r w:rsidRPr="00305AED">
        <w:rPr>
          <w:sz w:val="28"/>
          <w:szCs w:val="28"/>
        </w:rPr>
        <w:t xml:space="preserve"> приложениями на </w:t>
      </w:r>
      <w:r w:rsidR="003A6B02">
        <w:rPr>
          <w:sz w:val="28"/>
          <w:szCs w:val="28"/>
        </w:rPr>
        <w:t>16</w:t>
      </w:r>
      <w:r w:rsidRPr="00305AED">
        <w:rPr>
          <w:sz w:val="28"/>
          <w:szCs w:val="28"/>
        </w:rPr>
        <w:t xml:space="preserve"> листах.</w:t>
      </w:r>
    </w:p>
    <w:p w:rsidR="00305AED" w:rsidRPr="00305AED" w:rsidRDefault="00305AED" w:rsidP="00305AED">
      <w:pPr>
        <w:ind w:firstLine="709"/>
        <w:jc w:val="both"/>
        <w:rPr>
          <w:sz w:val="28"/>
          <w:szCs w:val="28"/>
        </w:rPr>
      </w:pPr>
      <w:r w:rsidRPr="00305AED">
        <w:rPr>
          <w:sz w:val="28"/>
          <w:szCs w:val="28"/>
        </w:rPr>
        <w:t>Акт по результатам контрольного мероприятия вручён директор</w:t>
      </w:r>
      <w:r w:rsidR="003A6B02">
        <w:rPr>
          <w:sz w:val="28"/>
          <w:szCs w:val="28"/>
        </w:rPr>
        <w:t>у</w:t>
      </w:r>
      <w:r w:rsidRPr="00305AED">
        <w:rPr>
          <w:sz w:val="28"/>
          <w:szCs w:val="28"/>
        </w:rPr>
        <w:t xml:space="preserve">                             М</w:t>
      </w:r>
      <w:r w:rsidR="003A6B02">
        <w:rPr>
          <w:sz w:val="28"/>
          <w:szCs w:val="28"/>
        </w:rPr>
        <w:t>УП «Энергетик</w:t>
      </w:r>
      <w:r w:rsidRPr="00305AED">
        <w:rPr>
          <w:sz w:val="28"/>
          <w:szCs w:val="28"/>
        </w:rPr>
        <w:t xml:space="preserve">» </w:t>
      </w:r>
      <w:r w:rsidR="003A6B02">
        <w:rPr>
          <w:sz w:val="28"/>
          <w:szCs w:val="28"/>
        </w:rPr>
        <w:t>Николаевой Н.В. 19</w:t>
      </w:r>
      <w:r w:rsidRPr="00305AED">
        <w:rPr>
          <w:sz w:val="28"/>
          <w:szCs w:val="28"/>
        </w:rPr>
        <w:t>.</w:t>
      </w:r>
      <w:r w:rsidR="003A6B02">
        <w:rPr>
          <w:sz w:val="28"/>
          <w:szCs w:val="28"/>
        </w:rPr>
        <w:t>09</w:t>
      </w:r>
      <w:r>
        <w:rPr>
          <w:sz w:val="28"/>
          <w:szCs w:val="28"/>
        </w:rPr>
        <w:t>.2019</w:t>
      </w:r>
      <w:r w:rsidRPr="00305AED">
        <w:rPr>
          <w:sz w:val="28"/>
          <w:szCs w:val="28"/>
        </w:rPr>
        <w:t>г. со сроком его ознакомления, согласования и подписания - не более пяти рабочих дней со дня его вручения.</w:t>
      </w:r>
    </w:p>
    <w:p w:rsidR="00305AED" w:rsidRPr="00545E92" w:rsidRDefault="00305AED" w:rsidP="00305AED">
      <w:pPr>
        <w:ind w:firstLine="709"/>
        <w:jc w:val="both"/>
        <w:rPr>
          <w:sz w:val="28"/>
          <w:szCs w:val="28"/>
        </w:rPr>
      </w:pPr>
      <w:r w:rsidRPr="00545E92">
        <w:rPr>
          <w:sz w:val="28"/>
          <w:szCs w:val="28"/>
        </w:rPr>
        <w:t>Акт по результатам контрольного мероприятия подписан</w:t>
      </w:r>
      <w:r w:rsidR="006D76AA">
        <w:rPr>
          <w:sz w:val="28"/>
          <w:szCs w:val="28"/>
        </w:rPr>
        <w:t xml:space="preserve"> </w:t>
      </w:r>
      <w:r w:rsidR="003A6B02">
        <w:rPr>
          <w:sz w:val="28"/>
          <w:szCs w:val="28"/>
        </w:rPr>
        <w:t>директором</w:t>
      </w:r>
      <w:r w:rsidR="006D76AA">
        <w:rPr>
          <w:sz w:val="28"/>
          <w:szCs w:val="28"/>
        </w:rPr>
        <w:t xml:space="preserve"> </w:t>
      </w:r>
      <w:r w:rsidRPr="00545E92">
        <w:rPr>
          <w:sz w:val="28"/>
          <w:szCs w:val="28"/>
        </w:rPr>
        <w:t>М</w:t>
      </w:r>
      <w:r w:rsidR="003A6B02">
        <w:rPr>
          <w:sz w:val="28"/>
          <w:szCs w:val="28"/>
        </w:rPr>
        <w:t>УП «Энергетик</w:t>
      </w:r>
      <w:r w:rsidRPr="00545E92">
        <w:rPr>
          <w:sz w:val="28"/>
          <w:szCs w:val="28"/>
        </w:rPr>
        <w:t xml:space="preserve">» </w:t>
      </w:r>
      <w:r w:rsidR="003A6B02" w:rsidRPr="0032020E">
        <w:rPr>
          <w:color w:val="000000" w:themeColor="text1"/>
          <w:sz w:val="28"/>
          <w:szCs w:val="28"/>
        </w:rPr>
        <w:t>19</w:t>
      </w:r>
      <w:r w:rsidRPr="00545E92">
        <w:rPr>
          <w:sz w:val="28"/>
          <w:szCs w:val="28"/>
        </w:rPr>
        <w:t>.0</w:t>
      </w:r>
      <w:r w:rsidR="003A6B02">
        <w:rPr>
          <w:sz w:val="28"/>
          <w:szCs w:val="28"/>
        </w:rPr>
        <w:t>9</w:t>
      </w:r>
      <w:r w:rsidRPr="00545E92">
        <w:rPr>
          <w:sz w:val="28"/>
          <w:szCs w:val="28"/>
        </w:rPr>
        <w:t>.201</w:t>
      </w:r>
      <w:r w:rsidR="00545E92">
        <w:rPr>
          <w:sz w:val="28"/>
          <w:szCs w:val="28"/>
        </w:rPr>
        <w:t>9</w:t>
      </w:r>
      <w:r w:rsidR="003A6B02">
        <w:rPr>
          <w:sz w:val="28"/>
          <w:szCs w:val="28"/>
        </w:rPr>
        <w:t xml:space="preserve">г. с возражениями от </w:t>
      </w:r>
      <w:r w:rsidR="0032020E" w:rsidRPr="0032020E">
        <w:rPr>
          <w:color w:val="000000" w:themeColor="text1"/>
          <w:sz w:val="28"/>
          <w:szCs w:val="28"/>
        </w:rPr>
        <w:t>23</w:t>
      </w:r>
      <w:r w:rsidR="003A6B02">
        <w:rPr>
          <w:sz w:val="28"/>
          <w:szCs w:val="28"/>
        </w:rPr>
        <w:t>.09</w:t>
      </w:r>
      <w:r w:rsidR="006D76AA">
        <w:rPr>
          <w:sz w:val="28"/>
          <w:szCs w:val="28"/>
        </w:rPr>
        <w:t>.2019.</w:t>
      </w:r>
    </w:p>
    <w:p w:rsidR="00305AED" w:rsidRPr="00545E92" w:rsidRDefault="00305AED" w:rsidP="00305AED">
      <w:pPr>
        <w:ind w:firstLine="709"/>
        <w:jc w:val="both"/>
        <w:rPr>
          <w:sz w:val="28"/>
          <w:szCs w:val="28"/>
        </w:rPr>
      </w:pPr>
      <w:r w:rsidRPr="00545E92">
        <w:rPr>
          <w:sz w:val="28"/>
          <w:szCs w:val="28"/>
        </w:rPr>
        <w:t>Второй экземпляр акта (экземпляр Счётной палаты) и возражения по акту по результатам контроль</w:t>
      </w:r>
      <w:r w:rsidR="003A6B02">
        <w:rPr>
          <w:sz w:val="28"/>
          <w:szCs w:val="28"/>
        </w:rPr>
        <w:t>ного мероприятия представлены М</w:t>
      </w:r>
      <w:r w:rsidRPr="00545E92">
        <w:rPr>
          <w:sz w:val="28"/>
          <w:szCs w:val="28"/>
        </w:rPr>
        <w:t>У</w:t>
      </w:r>
      <w:r w:rsidR="003A6B02">
        <w:rPr>
          <w:sz w:val="28"/>
          <w:szCs w:val="28"/>
        </w:rPr>
        <w:t>П</w:t>
      </w:r>
      <w:r w:rsidRPr="00545E92">
        <w:rPr>
          <w:sz w:val="28"/>
          <w:szCs w:val="28"/>
        </w:rPr>
        <w:t xml:space="preserve"> «</w:t>
      </w:r>
      <w:r w:rsidR="003A6B02">
        <w:rPr>
          <w:sz w:val="28"/>
          <w:szCs w:val="28"/>
        </w:rPr>
        <w:t>Энергетик</w:t>
      </w:r>
      <w:r w:rsidRPr="00545E92">
        <w:rPr>
          <w:sz w:val="28"/>
          <w:szCs w:val="28"/>
        </w:rPr>
        <w:t xml:space="preserve">» в Счётную палату </w:t>
      </w:r>
      <w:r w:rsidR="0032020E" w:rsidRPr="0032020E">
        <w:rPr>
          <w:color w:val="000000" w:themeColor="text1"/>
          <w:sz w:val="28"/>
          <w:szCs w:val="28"/>
        </w:rPr>
        <w:t>25</w:t>
      </w:r>
      <w:r w:rsidRPr="00545E92">
        <w:rPr>
          <w:sz w:val="28"/>
          <w:szCs w:val="28"/>
        </w:rPr>
        <w:t>.0</w:t>
      </w:r>
      <w:r w:rsidR="003A6B02">
        <w:rPr>
          <w:sz w:val="28"/>
          <w:szCs w:val="28"/>
        </w:rPr>
        <w:t>9</w:t>
      </w:r>
      <w:r w:rsidRPr="00545E92">
        <w:rPr>
          <w:sz w:val="28"/>
          <w:szCs w:val="28"/>
        </w:rPr>
        <w:t>.201</w:t>
      </w:r>
      <w:r w:rsidR="00545E92">
        <w:rPr>
          <w:sz w:val="28"/>
          <w:szCs w:val="28"/>
        </w:rPr>
        <w:t>9</w:t>
      </w:r>
      <w:r w:rsidRPr="00545E92">
        <w:rPr>
          <w:sz w:val="28"/>
          <w:szCs w:val="28"/>
        </w:rPr>
        <w:t>г.</w:t>
      </w:r>
    </w:p>
    <w:p w:rsidR="00305AED" w:rsidRPr="00545E92" w:rsidRDefault="00305AED" w:rsidP="00305AED">
      <w:pPr>
        <w:ind w:firstLine="709"/>
        <w:jc w:val="both"/>
        <w:rPr>
          <w:sz w:val="28"/>
          <w:szCs w:val="28"/>
        </w:rPr>
      </w:pPr>
      <w:r w:rsidRPr="00545E92">
        <w:rPr>
          <w:sz w:val="28"/>
          <w:szCs w:val="28"/>
        </w:rPr>
        <w:t>По результатам рассмотрения представленных М</w:t>
      </w:r>
      <w:r w:rsidR="003A6B02">
        <w:rPr>
          <w:sz w:val="28"/>
          <w:szCs w:val="28"/>
        </w:rPr>
        <w:t>УП</w:t>
      </w:r>
      <w:r w:rsidRPr="00545E92">
        <w:rPr>
          <w:sz w:val="28"/>
          <w:szCs w:val="28"/>
        </w:rPr>
        <w:t xml:space="preserve"> «</w:t>
      </w:r>
      <w:r w:rsidR="003A6B02">
        <w:rPr>
          <w:sz w:val="28"/>
          <w:szCs w:val="28"/>
        </w:rPr>
        <w:t>Энергетик</w:t>
      </w:r>
      <w:r w:rsidRPr="00545E92">
        <w:rPr>
          <w:sz w:val="28"/>
          <w:szCs w:val="28"/>
        </w:rPr>
        <w:t xml:space="preserve">» возражений по акту от </w:t>
      </w:r>
      <w:r w:rsidR="0032020E" w:rsidRPr="0032020E">
        <w:rPr>
          <w:color w:val="000000" w:themeColor="text1"/>
          <w:sz w:val="28"/>
          <w:szCs w:val="28"/>
        </w:rPr>
        <w:t>19</w:t>
      </w:r>
      <w:r w:rsidRPr="00545E92">
        <w:rPr>
          <w:sz w:val="28"/>
          <w:szCs w:val="28"/>
        </w:rPr>
        <w:t>.0</w:t>
      </w:r>
      <w:r w:rsidR="003A6B02">
        <w:rPr>
          <w:sz w:val="28"/>
          <w:szCs w:val="28"/>
        </w:rPr>
        <w:t>9</w:t>
      </w:r>
      <w:r w:rsidRPr="00545E92">
        <w:rPr>
          <w:sz w:val="28"/>
          <w:szCs w:val="28"/>
        </w:rPr>
        <w:t>.201</w:t>
      </w:r>
      <w:r w:rsidR="00545E92">
        <w:rPr>
          <w:sz w:val="28"/>
          <w:szCs w:val="28"/>
        </w:rPr>
        <w:t>9</w:t>
      </w:r>
      <w:r w:rsidRPr="00545E92">
        <w:rPr>
          <w:sz w:val="28"/>
          <w:szCs w:val="28"/>
        </w:rPr>
        <w:t xml:space="preserve">г. </w:t>
      </w:r>
      <w:r w:rsidRPr="000973D9">
        <w:rPr>
          <w:sz w:val="28"/>
          <w:szCs w:val="28"/>
        </w:rPr>
        <w:t>(</w:t>
      </w:r>
      <w:r w:rsidRPr="0032020E">
        <w:rPr>
          <w:color w:val="000000" w:themeColor="text1"/>
          <w:sz w:val="28"/>
          <w:szCs w:val="28"/>
        </w:rPr>
        <w:t xml:space="preserve">с </w:t>
      </w:r>
      <w:r w:rsidR="0032020E" w:rsidRPr="0032020E">
        <w:rPr>
          <w:color w:val="000000" w:themeColor="text1"/>
          <w:sz w:val="28"/>
          <w:szCs w:val="28"/>
        </w:rPr>
        <w:t>10</w:t>
      </w:r>
      <w:r w:rsidRPr="0032020E">
        <w:rPr>
          <w:color w:val="000000" w:themeColor="text1"/>
          <w:sz w:val="28"/>
          <w:szCs w:val="28"/>
        </w:rPr>
        <w:t xml:space="preserve">-ю приложениями на </w:t>
      </w:r>
      <w:r w:rsidR="0032020E" w:rsidRPr="0032020E">
        <w:rPr>
          <w:color w:val="000000" w:themeColor="text1"/>
          <w:sz w:val="28"/>
          <w:szCs w:val="28"/>
        </w:rPr>
        <w:t>54</w:t>
      </w:r>
      <w:r w:rsidRPr="0032020E">
        <w:rPr>
          <w:color w:val="000000" w:themeColor="text1"/>
          <w:sz w:val="28"/>
          <w:szCs w:val="28"/>
        </w:rPr>
        <w:t xml:space="preserve"> листах</w:t>
      </w:r>
      <w:r w:rsidRPr="000973D9">
        <w:rPr>
          <w:sz w:val="28"/>
          <w:szCs w:val="28"/>
        </w:rPr>
        <w:t>),</w:t>
      </w:r>
      <w:r w:rsidRPr="00545E92">
        <w:rPr>
          <w:sz w:val="28"/>
          <w:szCs w:val="28"/>
        </w:rPr>
        <w:t xml:space="preserve"> возражения приняты Счётной палатой </w:t>
      </w:r>
      <w:r w:rsidRPr="0032020E">
        <w:rPr>
          <w:color w:val="000000" w:themeColor="text1"/>
          <w:sz w:val="28"/>
          <w:szCs w:val="28"/>
        </w:rPr>
        <w:t>частично (</w:t>
      </w:r>
      <w:r w:rsidRPr="00545E92">
        <w:rPr>
          <w:sz w:val="28"/>
          <w:szCs w:val="28"/>
        </w:rPr>
        <w:t xml:space="preserve">заключение Счётной палаты на возражения от </w:t>
      </w:r>
      <w:r w:rsidR="0032020E" w:rsidRPr="0032020E">
        <w:rPr>
          <w:color w:val="000000" w:themeColor="text1"/>
          <w:sz w:val="28"/>
          <w:szCs w:val="28"/>
        </w:rPr>
        <w:t>30</w:t>
      </w:r>
      <w:r w:rsidRPr="0032020E">
        <w:rPr>
          <w:color w:val="000000" w:themeColor="text1"/>
          <w:sz w:val="28"/>
          <w:szCs w:val="28"/>
        </w:rPr>
        <w:t>.</w:t>
      </w:r>
      <w:r w:rsidRPr="00545E92">
        <w:rPr>
          <w:sz w:val="28"/>
          <w:szCs w:val="28"/>
        </w:rPr>
        <w:t>0</w:t>
      </w:r>
      <w:r w:rsidR="003A6B02">
        <w:rPr>
          <w:sz w:val="28"/>
          <w:szCs w:val="28"/>
        </w:rPr>
        <w:t>9</w:t>
      </w:r>
      <w:r w:rsidRPr="00545E92">
        <w:rPr>
          <w:sz w:val="28"/>
          <w:szCs w:val="28"/>
        </w:rPr>
        <w:t>.201</w:t>
      </w:r>
      <w:r w:rsidR="00545E92">
        <w:rPr>
          <w:sz w:val="28"/>
          <w:szCs w:val="28"/>
        </w:rPr>
        <w:t>9</w:t>
      </w:r>
      <w:r w:rsidRPr="00545E92">
        <w:rPr>
          <w:sz w:val="28"/>
          <w:szCs w:val="28"/>
        </w:rPr>
        <w:t>г.).</w:t>
      </w:r>
    </w:p>
    <w:p w:rsidR="00305AED" w:rsidRPr="00545E92" w:rsidRDefault="00305AED" w:rsidP="00305AED">
      <w:pPr>
        <w:ind w:firstLine="709"/>
        <w:jc w:val="both"/>
        <w:rPr>
          <w:sz w:val="28"/>
          <w:szCs w:val="28"/>
        </w:rPr>
      </w:pPr>
      <w:r w:rsidRPr="00545E92">
        <w:rPr>
          <w:sz w:val="28"/>
          <w:szCs w:val="28"/>
        </w:rPr>
        <w:t>Настоящий Отчёт сформирован с учётом принятых Счётной палатой возражений по акту по результатам контрольного мероприятия, с</w:t>
      </w:r>
      <w:r w:rsidR="003A6B02">
        <w:rPr>
          <w:sz w:val="28"/>
          <w:szCs w:val="28"/>
        </w:rPr>
        <w:t xml:space="preserve"> отражением некоторых пояснений </w:t>
      </w:r>
      <w:r w:rsidRPr="00545E92">
        <w:rPr>
          <w:sz w:val="28"/>
          <w:szCs w:val="28"/>
        </w:rPr>
        <w:t>директора М</w:t>
      </w:r>
      <w:r w:rsidR="003A6B02">
        <w:rPr>
          <w:sz w:val="28"/>
          <w:szCs w:val="28"/>
        </w:rPr>
        <w:t>УП</w:t>
      </w:r>
      <w:r w:rsidRPr="00545E92">
        <w:rPr>
          <w:sz w:val="28"/>
          <w:szCs w:val="28"/>
        </w:rPr>
        <w:t xml:space="preserve"> «</w:t>
      </w:r>
      <w:r w:rsidR="003A6B02">
        <w:rPr>
          <w:sz w:val="28"/>
          <w:szCs w:val="28"/>
        </w:rPr>
        <w:t>Энергетик</w:t>
      </w:r>
      <w:r w:rsidRPr="00545E92">
        <w:rPr>
          <w:sz w:val="28"/>
          <w:szCs w:val="28"/>
        </w:rPr>
        <w:t>» по выводам Счётной палаты, содержащимся в акте.</w:t>
      </w:r>
    </w:p>
    <w:p w:rsidR="005A12FB" w:rsidRPr="005A12FB" w:rsidRDefault="005F4AFB" w:rsidP="005F4AFB">
      <w:pPr>
        <w:ind w:firstLine="709"/>
        <w:jc w:val="both"/>
        <w:rPr>
          <w:sz w:val="28"/>
          <w:szCs w:val="28"/>
        </w:rPr>
      </w:pPr>
      <w:r>
        <w:rPr>
          <w:sz w:val="28"/>
          <w:szCs w:val="28"/>
        </w:rPr>
        <w:t>Счётной палатой в отношении МУП</w:t>
      </w:r>
      <w:r w:rsidR="00305AED" w:rsidRPr="005A12FB">
        <w:rPr>
          <w:sz w:val="28"/>
          <w:szCs w:val="28"/>
        </w:rPr>
        <w:t xml:space="preserve"> «</w:t>
      </w:r>
      <w:r>
        <w:rPr>
          <w:sz w:val="28"/>
          <w:szCs w:val="28"/>
        </w:rPr>
        <w:t>Энергетик</w:t>
      </w:r>
      <w:r w:rsidR="00305AED" w:rsidRPr="005A12FB">
        <w:rPr>
          <w:sz w:val="28"/>
          <w:szCs w:val="28"/>
        </w:rPr>
        <w:t xml:space="preserve">» ранее </w:t>
      </w:r>
      <w:r>
        <w:rPr>
          <w:sz w:val="28"/>
          <w:szCs w:val="28"/>
        </w:rPr>
        <w:t xml:space="preserve">не проводились </w:t>
      </w:r>
      <w:r w:rsidR="00305AED" w:rsidRPr="005A12FB">
        <w:rPr>
          <w:sz w:val="28"/>
          <w:szCs w:val="28"/>
        </w:rPr>
        <w:t>контрольные мероприятия</w:t>
      </w:r>
      <w:r>
        <w:rPr>
          <w:sz w:val="28"/>
          <w:szCs w:val="28"/>
        </w:rPr>
        <w:t>.</w:t>
      </w:r>
    </w:p>
    <w:p w:rsidR="005A12FB" w:rsidRPr="007A5AA6" w:rsidRDefault="005A12FB" w:rsidP="005A12FB">
      <w:pPr>
        <w:jc w:val="center"/>
        <w:rPr>
          <w:b/>
        </w:rPr>
      </w:pPr>
    </w:p>
    <w:p w:rsidR="00484EC4" w:rsidRDefault="00484EC4" w:rsidP="00834485">
      <w:pPr>
        <w:ind w:firstLine="709"/>
        <w:jc w:val="both"/>
        <w:rPr>
          <w:sz w:val="28"/>
          <w:szCs w:val="28"/>
        </w:rPr>
      </w:pPr>
      <w:r w:rsidRPr="00834485">
        <w:rPr>
          <w:sz w:val="28"/>
          <w:szCs w:val="28"/>
        </w:rPr>
        <w:t>В ходе контрольного мероприятия установлено следующее:</w:t>
      </w:r>
    </w:p>
    <w:p w:rsidR="00024117" w:rsidRDefault="00024117" w:rsidP="00834485">
      <w:pPr>
        <w:ind w:firstLine="709"/>
        <w:jc w:val="both"/>
        <w:rPr>
          <w:sz w:val="28"/>
          <w:szCs w:val="28"/>
        </w:rPr>
      </w:pPr>
    </w:p>
    <w:p w:rsidR="00D94E69" w:rsidRPr="00C90ECC" w:rsidRDefault="00D94E69" w:rsidP="00D94E69">
      <w:pPr>
        <w:ind w:firstLine="708"/>
        <w:jc w:val="both"/>
        <w:rPr>
          <w:sz w:val="28"/>
          <w:szCs w:val="28"/>
        </w:rPr>
      </w:pPr>
      <w:r w:rsidRPr="00C90ECC">
        <w:rPr>
          <w:sz w:val="28"/>
          <w:szCs w:val="28"/>
        </w:rPr>
        <w:t xml:space="preserve">Устав Муниципального унитарного предприятия утвержден постановлением Главы Администрации Национального </w:t>
      </w:r>
      <w:proofErr w:type="spellStart"/>
      <w:r w:rsidRPr="00C90ECC">
        <w:rPr>
          <w:sz w:val="28"/>
          <w:szCs w:val="28"/>
        </w:rPr>
        <w:t>Иванкинского</w:t>
      </w:r>
      <w:proofErr w:type="spellEnd"/>
      <w:r w:rsidRPr="00C90ECC">
        <w:rPr>
          <w:sz w:val="28"/>
          <w:szCs w:val="28"/>
        </w:rPr>
        <w:t xml:space="preserve"> сельского поселения </w:t>
      </w:r>
      <w:proofErr w:type="spellStart"/>
      <w:r w:rsidRPr="00C90ECC">
        <w:rPr>
          <w:sz w:val="28"/>
          <w:szCs w:val="28"/>
        </w:rPr>
        <w:t>Колпашевского</w:t>
      </w:r>
      <w:proofErr w:type="spellEnd"/>
      <w:r w:rsidRPr="00C90ECC">
        <w:rPr>
          <w:sz w:val="28"/>
          <w:szCs w:val="28"/>
        </w:rPr>
        <w:t xml:space="preserve"> района Томской области от 14.11.2013 № 12 и зарегистрирован в Межрайонной инспекции Федеральной налоговой службы № 4 по Томской области 25.11.2013. В соответствии с Законом Томской области от 10.05.2017 № 38 - </w:t>
      </w:r>
      <w:proofErr w:type="gramStart"/>
      <w:r w:rsidRPr="00C90ECC">
        <w:rPr>
          <w:sz w:val="28"/>
          <w:szCs w:val="28"/>
        </w:rPr>
        <w:t>ОЗ</w:t>
      </w:r>
      <w:proofErr w:type="gramEnd"/>
      <w:r w:rsidRPr="00C90ECC">
        <w:rPr>
          <w:sz w:val="28"/>
          <w:szCs w:val="28"/>
        </w:rPr>
        <w:t xml:space="preserve"> «О преобразовании муниципальных образований «</w:t>
      </w:r>
      <w:proofErr w:type="spellStart"/>
      <w:r w:rsidRPr="00C90ECC">
        <w:rPr>
          <w:sz w:val="28"/>
          <w:szCs w:val="28"/>
        </w:rPr>
        <w:t>Инкинское</w:t>
      </w:r>
      <w:proofErr w:type="spellEnd"/>
      <w:r w:rsidRPr="00C90ECC">
        <w:rPr>
          <w:sz w:val="28"/>
          <w:szCs w:val="28"/>
        </w:rPr>
        <w:t xml:space="preserve"> сельское поселение» </w:t>
      </w:r>
      <w:proofErr w:type="spellStart"/>
      <w:r w:rsidRPr="00C90ECC">
        <w:rPr>
          <w:sz w:val="28"/>
          <w:szCs w:val="28"/>
        </w:rPr>
        <w:t>Колпашевского</w:t>
      </w:r>
      <w:proofErr w:type="spellEnd"/>
      <w:r w:rsidRPr="00C90ECC">
        <w:rPr>
          <w:sz w:val="28"/>
          <w:szCs w:val="28"/>
        </w:rPr>
        <w:t xml:space="preserve"> района Томской области, «Национальное </w:t>
      </w:r>
      <w:proofErr w:type="spellStart"/>
      <w:r w:rsidRPr="00C90ECC">
        <w:rPr>
          <w:sz w:val="28"/>
          <w:szCs w:val="28"/>
        </w:rPr>
        <w:t>Иванкинское</w:t>
      </w:r>
      <w:proofErr w:type="spellEnd"/>
      <w:r w:rsidRPr="00C90ECC">
        <w:rPr>
          <w:sz w:val="28"/>
          <w:szCs w:val="28"/>
        </w:rPr>
        <w:t xml:space="preserve"> сельское поселение» </w:t>
      </w:r>
      <w:proofErr w:type="spellStart"/>
      <w:r w:rsidRPr="00C90ECC">
        <w:rPr>
          <w:sz w:val="28"/>
          <w:szCs w:val="28"/>
        </w:rPr>
        <w:t>Колпашевского</w:t>
      </w:r>
      <w:proofErr w:type="spellEnd"/>
      <w:r w:rsidRPr="00C90ECC">
        <w:rPr>
          <w:sz w:val="28"/>
          <w:szCs w:val="28"/>
        </w:rPr>
        <w:t xml:space="preserve"> района Томской области и «</w:t>
      </w:r>
      <w:proofErr w:type="spellStart"/>
      <w:r w:rsidRPr="00C90ECC">
        <w:rPr>
          <w:sz w:val="28"/>
          <w:szCs w:val="28"/>
        </w:rPr>
        <w:t>Копыловское</w:t>
      </w:r>
      <w:proofErr w:type="spellEnd"/>
      <w:r w:rsidRPr="00C90ECC">
        <w:rPr>
          <w:sz w:val="28"/>
          <w:szCs w:val="28"/>
        </w:rPr>
        <w:t xml:space="preserve"> сельское поселение» </w:t>
      </w:r>
      <w:proofErr w:type="spellStart"/>
      <w:r w:rsidRPr="00C90ECC">
        <w:rPr>
          <w:sz w:val="28"/>
          <w:szCs w:val="28"/>
        </w:rPr>
        <w:t>Колпашевского</w:t>
      </w:r>
      <w:proofErr w:type="spellEnd"/>
      <w:r w:rsidRPr="00C90ECC">
        <w:rPr>
          <w:sz w:val="28"/>
          <w:szCs w:val="28"/>
        </w:rPr>
        <w:t xml:space="preserve"> района Томской области» путем их объединения</w:t>
      </w:r>
      <w:r>
        <w:rPr>
          <w:sz w:val="28"/>
          <w:szCs w:val="28"/>
        </w:rPr>
        <w:t>.</w:t>
      </w:r>
      <w:r w:rsidRPr="00C90ECC">
        <w:rPr>
          <w:sz w:val="28"/>
          <w:szCs w:val="28"/>
        </w:rPr>
        <w:t xml:space="preserve"> Постановлением Главы </w:t>
      </w:r>
      <w:proofErr w:type="spellStart"/>
      <w:r w:rsidRPr="00C90ECC">
        <w:rPr>
          <w:sz w:val="28"/>
          <w:szCs w:val="28"/>
        </w:rPr>
        <w:t>Инкинского</w:t>
      </w:r>
      <w:proofErr w:type="spellEnd"/>
      <w:r w:rsidRPr="00C90ECC">
        <w:rPr>
          <w:sz w:val="28"/>
          <w:szCs w:val="28"/>
        </w:rPr>
        <w:t xml:space="preserve"> сельского поселения </w:t>
      </w:r>
      <w:proofErr w:type="spellStart"/>
      <w:r w:rsidRPr="00C90ECC">
        <w:rPr>
          <w:sz w:val="28"/>
          <w:szCs w:val="28"/>
        </w:rPr>
        <w:t>Колпашевского</w:t>
      </w:r>
      <w:proofErr w:type="spellEnd"/>
      <w:r w:rsidRPr="00C90ECC">
        <w:rPr>
          <w:sz w:val="28"/>
          <w:szCs w:val="28"/>
        </w:rPr>
        <w:t xml:space="preserve"> района Томской области от 27.11.2017 № 1 «О внесении изменений в Устав муниципального унитарного предприятия «Энергетик»</w:t>
      </w:r>
      <w:r>
        <w:rPr>
          <w:sz w:val="28"/>
          <w:szCs w:val="28"/>
        </w:rPr>
        <w:t>»</w:t>
      </w:r>
      <w:r w:rsidRPr="00C90ECC">
        <w:rPr>
          <w:sz w:val="28"/>
          <w:szCs w:val="28"/>
        </w:rPr>
        <w:t xml:space="preserve"> были утверждены изменения в Устав </w:t>
      </w:r>
      <w:r w:rsidRPr="00C90ECC">
        <w:rPr>
          <w:sz w:val="28"/>
          <w:szCs w:val="28"/>
        </w:rPr>
        <w:lastRenderedPageBreak/>
        <w:t xml:space="preserve">муниципального унитарного предприятия «Энергетик» и зарегистрированы в Межрайонной инспекции Федеральной налоговой службы № 7 по Томской области 17.01.2018.   </w:t>
      </w:r>
    </w:p>
    <w:p w:rsidR="005F4AFB" w:rsidRDefault="00D94E69" w:rsidP="00834485">
      <w:pPr>
        <w:ind w:firstLine="709"/>
        <w:jc w:val="both"/>
        <w:rPr>
          <w:sz w:val="28"/>
          <w:szCs w:val="28"/>
        </w:rPr>
      </w:pPr>
      <w:r w:rsidRPr="00C90ECC">
        <w:rPr>
          <w:sz w:val="28"/>
          <w:szCs w:val="28"/>
        </w:rPr>
        <w:t>Полное фирменное наименование Предприятия на русском языке: муниципальное унитарное предприятие «Энергетик», сокращенное фирменное наименование Предприятия: МУП «Энергетик»</w:t>
      </w:r>
      <w:r w:rsidR="0032020E">
        <w:rPr>
          <w:sz w:val="28"/>
          <w:szCs w:val="28"/>
        </w:rPr>
        <w:t xml:space="preserve"> (далее – МУП, </w:t>
      </w:r>
      <w:r w:rsidR="00BC24B6">
        <w:rPr>
          <w:sz w:val="28"/>
          <w:szCs w:val="28"/>
        </w:rPr>
        <w:t>предприятие)</w:t>
      </w:r>
      <w:r>
        <w:rPr>
          <w:sz w:val="28"/>
          <w:szCs w:val="28"/>
        </w:rPr>
        <w:t>.</w:t>
      </w:r>
    </w:p>
    <w:p w:rsidR="00D94E69" w:rsidRPr="00BC24B6" w:rsidRDefault="00D94E69" w:rsidP="00D94E69">
      <w:pPr>
        <w:ind w:firstLine="708"/>
        <w:jc w:val="both"/>
        <w:rPr>
          <w:sz w:val="28"/>
          <w:szCs w:val="28"/>
        </w:rPr>
      </w:pPr>
      <w:r w:rsidRPr="00C90ECC">
        <w:rPr>
          <w:sz w:val="28"/>
          <w:szCs w:val="28"/>
        </w:rPr>
        <w:t xml:space="preserve">Имущество Предприятия находится в муниципальной собственности, принадлежит ему на праве хозяйственного ведения и отражается на его самостоятельном балансе, является неделимым и не может быть распределено по вкладам (долям и паям), в том числе и между </w:t>
      </w:r>
      <w:r>
        <w:rPr>
          <w:sz w:val="28"/>
          <w:szCs w:val="28"/>
        </w:rPr>
        <w:t>работниками Предприятия</w:t>
      </w:r>
      <w:r w:rsidR="00BC24B6">
        <w:rPr>
          <w:sz w:val="28"/>
          <w:szCs w:val="28"/>
        </w:rPr>
        <w:t>.</w:t>
      </w:r>
    </w:p>
    <w:p w:rsidR="00BC24B6" w:rsidRPr="00C90ECC" w:rsidRDefault="00D94E69" w:rsidP="00BC24B6">
      <w:pPr>
        <w:ind w:firstLine="708"/>
        <w:jc w:val="both"/>
        <w:rPr>
          <w:sz w:val="28"/>
          <w:szCs w:val="28"/>
        </w:rPr>
      </w:pPr>
      <w:r w:rsidRPr="00C90ECC">
        <w:rPr>
          <w:sz w:val="28"/>
          <w:szCs w:val="28"/>
        </w:rPr>
        <w:t>Предприятие осуществляет следующие основные виды деятельности:</w:t>
      </w:r>
      <w:r w:rsidR="00BC24B6" w:rsidRPr="00BC24B6">
        <w:rPr>
          <w:sz w:val="28"/>
          <w:szCs w:val="28"/>
        </w:rPr>
        <w:t xml:space="preserve"> </w:t>
      </w:r>
      <w:r w:rsidRPr="00C90ECC">
        <w:rPr>
          <w:sz w:val="28"/>
          <w:szCs w:val="28"/>
        </w:rPr>
        <w:t>эксплуатация, капитальный и текущий ремонт внешних и внутренних систем электроснабжения, стационарных дизельных электрических станций (установок), подстанций, трансформаторов и других объектов инженерной инфраструктуры, необходимых для снабжения электрической энергие</w:t>
      </w:r>
      <w:r w:rsidR="00BC24B6">
        <w:rPr>
          <w:sz w:val="28"/>
          <w:szCs w:val="28"/>
        </w:rPr>
        <w:t>й населения и иных потребителей и другие установленные Уставом виды деятельности.</w:t>
      </w:r>
    </w:p>
    <w:p w:rsidR="00D94E69" w:rsidRPr="00C90ECC" w:rsidRDefault="00D94E69" w:rsidP="00BC24B6">
      <w:pPr>
        <w:ind w:firstLine="708"/>
        <w:jc w:val="both"/>
        <w:rPr>
          <w:sz w:val="28"/>
          <w:szCs w:val="28"/>
        </w:rPr>
      </w:pPr>
      <w:r w:rsidRPr="00C90ECC">
        <w:rPr>
          <w:sz w:val="28"/>
          <w:szCs w:val="28"/>
        </w:rPr>
        <w:t>Кроме основной деятельности, указанной выше, Предприятие имеет право осуществлять дополнительные виды деятельности на договорной основе</w:t>
      </w:r>
      <w:r w:rsidR="00BC24B6">
        <w:rPr>
          <w:sz w:val="28"/>
          <w:szCs w:val="28"/>
        </w:rPr>
        <w:t>.</w:t>
      </w:r>
    </w:p>
    <w:p w:rsidR="005F4AFB" w:rsidRDefault="00D94E69" w:rsidP="00834485">
      <w:pPr>
        <w:ind w:firstLine="709"/>
        <w:jc w:val="both"/>
        <w:rPr>
          <w:sz w:val="28"/>
          <w:szCs w:val="28"/>
        </w:rPr>
      </w:pPr>
      <w:r w:rsidRPr="00C90ECC">
        <w:rPr>
          <w:sz w:val="28"/>
          <w:szCs w:val="28"/>
        </w:rPr>
        <w:t xml:space="preserve">Контроль за производственно - 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w:t>
      </w:r>
      <w:proofErr w:type="gramStart"/>
      <w:r w:rsidRPr="00C90ECC">
        <w:rPr>
          <w:sz w:val="28"/>
          <w:szCs w:val="28"/>
        </w:rPr>
        <w:t>Контроль за</w:t>
      </w:r>
      <w:proofErr w:type="gramEnd"/>
      <w:r w:rsidRPr="00C90ECC">
        <w:rPr>
          <w:sz w:val="28"/>
          <w:szCs w:val="28"/>
        </w:rPr>
        <w:t xml:space="preserve"> деятельностью Предприятия осуществляет Учредитель, а также другие уполномоченные Учредителем органы</w:t>
      </w:r>
      <w:r>
        <w:rPr>
          <w:sz w:val="28"/>
          <w:szCs w:val="28"/>
        </w:rPr>
        <w:t>.</w:t>
      </w:r>
    </w:p>
    <w:p w:rsidR="00F63557" w:rsidRDefault="00F63557" w:rsidP="008344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themeColor="text1"/>
          <w:sz w:val="28"/>
          <w:szCs w:val="28"/>
        </w:rPr>
      </w:pPr>
      <w:r w:rsidRPr="00F63557">
        <w:rPr>
          <w:rFonts w:ascii="Times New Roman" w:hAnsi="Times New Roman" w:cs="Times New Roman"/>
          <w:color w:val="000000" w:themeColor="text1"/>
          <w:sz w:val="28"/>
          <w:szCs w:val="28"/>
        </w:rPr>
        <w:t xml:space="preserve">Функции и полномочия Учредителя </w:t>
      </w:r>
      <w:r w:rsidR="00D94E69">
        <w:rPr>
          <w:rFonts w:ascii="Times New Roman" w:hAnsi="Times New Roman" w:cs="Times New Roman"/>
          <w:color w:val="000000" w:themeColor="text1"/>
          <w:sz w:val="28"/>
          <w:szCs w:val="28"/>
        </w:rPr>
        <w:t>Предприятия</w:t>
      </w:r>
      <w:r w:rsidRPr="00F63557">
        <w:rPr>
          <w:rFonts w:ascii="Times New Roman" w:hAnsi="Times New Roman" w:cs="Times New Roman"/>
          <w:color w:val="000000" w:themeColor="text1"/>
          <w:sz w:val="28"/>
          <w:szCs w:val="28"/>
        </w:rPr>
        <w:t xml:space="preserve"> выполняет Администрация </w:t>
      </w:r>
      <w:proofErr w:type="spellStart"/>
      <w:r w:rsidR="00D94E69">
        <w:rPr>
          <w:rFonts w:ascii="Times New Roman" w:hAnsi="Times New Roman" w:cs="Times New Roman"/>
          <w:color w:val="000000" w:themeColor="text1"/>
          <w:sz w:val="28"/>
          <w:szCs w:val="28"/>
        </w:rPr>
        <w:t>Инкинского</w:t>
      </w:r>
      <w:proofErr w:type="spellEnd"/>
      <w:r w:rsidR="00D94E69">
        <w:rPr>
          <w:rFonts w:ascii="Times New Roman" w:hAnsi="Times New Roman" w:cs="Times New Roman"/>
          <w:color w:val="000000" w:themeColor="text1"/>
          <w:sz w:val="28"/>
          <w:szCs w:val="28"/>
        </w:rPr>
        <w:t xml:space="preserve"> сельского </w:t>
      </w:r>
      <w:r w:rsidRPr="00F63557">
        <w:rPr>
          <w:rFonts w:ascii="Times New Roman" w:hAnsi="Times New Roman" w:cs="Times New Roman"/>
          <w:color w:val="000000" w:themeColor="text1"/>
          <w:sz w:val="28"/>
          <w:szCs w:val="28"/>
        </w:rPr>
        <w:t xml:space="preserve">поселения (далее по тексту – Учредитель, Администрация </w:t>
      </w:r>
      <w:proofErr w:type="spellStart"/>
      <w:r w:rsidR="00D94E69">
        <w:rPr>
          <w:rFonts w:ascii="Times New Roman" w:hAnsi="Times New Roman" w:cs="Times New Roman"/>
          <w:color w:val="000000" w:themeColor="text1"/>
          <w:sz w:val="28"/>
          <w:szCs w:val="28"/>
        </w:rPr>
        <w:t>Инкинского</w:t>
      </w:r>
      <w:proofErr w:type="spellEnd"/>
      <w:r w:rsidR="00D94E69">
        <w:rPr>
          <w:rFonts w:ascii="Times New Roman" w:hAnsi="Times New Roman" w:cs="Times New Roman"/>
          <w:color w:val="000000" w:themeColor="text1"/>
          <w:sz w:val="28"/>
          <w:szCs w:val="28"/>
        </w:rPr>
        <w:t xml:space="preserve"> сельского </w:t>
      </w:r>
      <w:r w:rsidRPr="00F63557">
        <w:rPr>
          <w:rFonts w:ascii="Times New Roman" w:hAnsi="Times New Roman" w:cs="Times New Roman"/>
          <w:color w:val="000000" w:themeColor="text1"/>
          <w:sz w:val="28"/>
          <w:szCs w:val="28"/>
        </w:rPr>
        <w:t>поселения, Администрация поселения).</w:t>
      </w:r>
    </w:p>
    <w:p w:rsidR="00847146" w:rsidRDefault="00B5220F" w:rsidP="008344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C647E1">
        <w:rPr>
          <w:rFonts w:ascii="Times New Roman" w:hAnsi="Times New Roman" w:cs="Times New Roman"/>
          <w:color w:val="000000" w:themeColor="text1"/>
          <w:sz w:val="28"/>
          <w:szCs w:val="28"/>
        </w:rPr>
        <w:t xml:space="preserve">атериалами контрольного мероприятия </w:t>
      </w:r>
      <w:r w:rsidR="005E0DF7">
        <w:rPr>
          <w:rFonts w:ascii="Times New Roman" w:hAnsi="Times New Roman" w:cs="Times New Roman"/>
          <w:color w:val="000000" w:themeColor="text1"/>
          <w:sz w:val="28"/>
          <w:szCs w:val="28"/>
        </w:rPr>
        <w:t xml:space="preserve">произведено документальное </w:t>
      </w:r>
      <w:r w:rsidR="00C647E1">
        <w:rPr>
          <w:rFonts w:ascii="Times New Roman" w:hAnsi="Times New Roman" w:cs="Times New Roman"/>
          <w:color w:val="000000" w:themeColor="text1"/>
          <w:sz w:val="28"/>
          <w:szCs w:val="28"/>
        </w:rPr>
        <w:t>изучен</w:t>
      </w:r>
      <w:r w:rsidR="005E0DF7">
        <w:rPr>
          <w:rFonts w:ascii="Times New Roman" w:hAnsi="Times New Roman" w:cs="Times New Roman"/>
          <w:color w:val="000000" w:themeColor="text1"/>
          <w:sz w:val="28"/>
          <w:szCs w:val="28"/>
        </w:rPr>
        <w:t>ие</w:t>
      </w:r>
      <w:r w:rsidR="00C647E1">
        <w:rPr>
          <w:rFonts w:ascii="Times New Roman" w:hAnsi="Times New Roman" w:cs="Times New Roman"/>
          <w:color w:val="000000" w:themeColor="text1"/>
          <w:sz w:val="28"/>
          <w:szCs w:val="28"/>
        </w:rPr>
        <w:t xml:space="preserve"> </w:t>
      </w:r>
      <w:r w:rsidR="005E0DF7">
        <w:rPr>
          <w:rFonts w:ascii="Times New Roman" w:hAnsi="Times New Roman" w:cs="Times New Roman"/>
          <w:color w:val="000000" w:themeColor="text1"/>
          <w:sz w:val="28"/>
          <w:szCs w:val="28"/>
        </w:rPr>
        <w:t xml:space="preserve">фактов хозяйственной жизни предприятия. </w:t>
      </w:r>
    </w:p>
    <w:p w:rsidR="00E34BD5" w:rsidRPr="00A376C0" w:rsidRDefault="00A376C0" w:rsidP="00A376C0">
      <w:pPr>
        <w:ind w:firstLine="708"/>
        <w:jc w:val="both"/>
        <w:rPr>
          <w:sz w:val="28"/>
          <w:szCs w:val="28"/>
        </w:rPr>
      </w:pPr>
      <w:r w:rsidRPr="00C90ECC">
        <w:rPr>
          <w:sz w:val="28"/>
          <w:szCs w:val="28"/>
        </w:rPr>
        <w:t>Изучены данные выписки</w:t>
      </w:r>
      <w:r w:rsidR="00B5220F">
        <w:rPr>
          <w:sz w:val="28"/>
          <w:szCs w:val="28"/>
        </w:rPr>
        <w:t>,</w:t>
      </w:r>
      <w:r w:rsidRPr="00C90ECC">
        <w:rPr>
          <w:sz w:val="28"/>
          <w:szCs w:val="28"/>
        </w:rPr>
        <w:t xml:space="preserve"> сформированной с использованием сервиса «Предоставление сведений из ЕГРЮЛ/ЕГРИП». </w:t>
      </w:r>
      <w:r w:rsidRPr="00A376C0">
        <w:rPr>
          <w:sz w:val="28"/>
          <w:szCs w:val="28"/>
        </w:rPr>
        <w:t>Так, в пункте 59 содержатся сведения о физическом лице, осуществляющем права учредителя от 25.11.2013 (</w:t>
      </w:r>
      <w:proofErr w:type="spellStart"/>
      <w:r w:rsidRPr="00A376C0">
        <w:rPr>
          <w:sz w:val="28"/>
          <w:szCs w:val="28"/>
        </w:rPr>
        <w:t>Сычин</w:t>
      </w:r>
      <w:proofErr w:type="spellEnd"/>
      <w:r w:rsidRPr="00A376C0">
        <w:rPr>
          <w:sz w:val="28"/>
          <w:szCs w:val="28"/>
        </w:rPr>
        <w:t xml:space="preserve"> Юрий Сергеевич). Данное физическое лицо на момент проведения мероприятия не имеет отношения к данному предприятию.</w:t>
      </w:r>
    </w:p>
    <w:p w:rsidR="00A376C0" w:rsidRPr="00C90ECC" w:rsidRDefault="00D94ABE" w:rsidP="00A376C0">
      <w:pPr>
        <w:ind w:firstLine="567"/>
        <w:jc w:val="both"/>
        <w:rPr>
          <w:sz w:val="28"/>
          <w:szCs w:val="28"/>
        </w:rPr>
      </w:pPr>
      <w:r>
        <w:rPr>
          <w:sz w:val="28"/>
          <w:szCs w:val="28"/>
        </w:rPr>
        <w:t>В соответствии со статьей</w:t>
      </w:r>
      <w:r w:rsidR="00A376C0" w:rsidRPr="00C90ECC">
        <w:rPr>
          <w:sz w:val="28"/>
          <w:szCs w:val="28"/>
        </w:rPr>
        <w:t xml:space="preserve"> 20 Федерального закона № 161 - ФЗ  собственник имущества унитарного предприятия в отношении указанного предприятия: </w:t>
      </w:r>
    </w:p>
    <w:p w:rsidR="00A376C0" w:rsidRPr="00C90ECC" w:rsidRDefault="00A376C0" w:rsidP="00A376C0">
      <w:pPr>
        <w:ind w:firstLine="567"/>
        <w:jc w:val="both"/>
        <w:rPr>
          <w:sz w:val="28"/>
          <w:szCs w:val="28"/>
        </w:rPr>
      </w:pPr>
      <w:r w:rsidRPr="00C90ECC">
        <w:rPr>
          <w:sz w:val="28"/>
          <w:szCs w:val="28"/>
        </w:rPr>
        <w:t>- определяет порядок составления, утверждения и установления показателей планов (программы) финансово - хозяйственной деятельности унитарного предприятия (п.3);</w:t>
      </w:r>
    </w:p>
    <w:p w:rsidR="00A376C0" w:rsidRPr="00C90ECC" w:rsidRDefault="00A376C0" w:rsidP="00A376C0">
      <w:pPr>
        <w:ind w:firstLine="567"/>
        <w:jc w:val="both"/>
        <w:rPr>
          <w:rStyle w:val="23"/>
          <w:sz w:val="28"/>
          <w:szCs w:val="28"/>
        </w:rPr>
      </w:pPr>
      <w:r w:rsidRPr="00C90ECC">
        <w:rPr>
          <w:sz w:val="28"/>
          <w:szCs w:val="28"/>
        </w:rPr>
        <w:lastRenderedPageBreak/>
        <w:t>- утверждает бухгалтерскую отчетность и отчеты унитарного предприятия (п.9);</w:t>
      </w:r>
    </w:p>
    <w:p w:rsidR="00A376C0" w:rsidRPr="00C90ECC" w:rsidRDefault="00A376C0" w:rsidP="00A376C0">
      <w:pPr>
        <w:ind w:firstLine="567"/>
        <w:jc w:val="both"/>
        <w:rPr>
          <w:rStyle w:val="23"/>
          <w:sz w:val="28"/>
          <w:szCs w:val="28"/>
        </w:rPr>
      </w:pPr>
      <w:r w:rsidRPr="00C90ECC">
        <w:rPr>
          <w:rStyle w:val="23"/>
          <w:sz w:val="28"/>
          <w:szCs w:val="28"/>
        </w:rPr>
        <w:t xml:space="preserve">- </w:t>
      </w:r>
      <w:proofErr w:type="gramStart"/>
      <w:r w:rsidRPr="00C90ECC">
        <w:rPr>
          <w:rStyle w:val="23"/>
          <w:sz w:val="28"/>
          <w:szCs w:val="28"/>
        </w:rPr>
        <w:t>утверждает</w:t>
      </w:r>
      <w:proofErr w:type="gramEnd"/>
      <w:r w:rsidRPr="00C90ECC">
        <w:rPr>
          <w:rStyle w:val="23"/>
          <w:sz w:val="28"/>
          <w:szCs w:val="28"/>
        </w:rPr>
        <w:t xml:space="preserve"> показатели экономической эффективности деятельности унитарного предприятия и контролирует их выполнение (п.12);</w:t>
      </w:r>
    </w:p>
    <w:p w:rsidR="00A376C0" w:rsidRPr="00C90ECC" w:rsidRDefault="00A376C0" w:rsidP="00A376C0">
      <w:pPr>
        <w:ind w:firstLine="567"/>
        <w:jc w:val="both"/>
        <w:rPr>
          <w:sz w:val="28"/>
          <w:szCs w:val="28"/>
        </w:rPr>
      </w:pPr>
      <w:r w:rsidRPr="00C90ECC">
        <w:rPr>
          <w:rStyle w:val="23"/>
          <w:sz w:val="28"/>
          <w:szCs w:val="28"/>
        </w:rPr>
        <w:t xml:space="preserve">- осуществляет </w:t>
      </w:r>
      <w:proofErr w:type="gramStart"/>
      <w:r w:rsidRPr="00C90ECC">
        <w:rPr>
          <w:rStyle w:val="23"/>
          <w:sz w:val="28"/>
          <w:szCs w:val="28"/>
        </w:rPr>
        <w:t>контроль за</w:t>
      </w:r>
      <w:proofErr w:type="gramEnd"/>
      <w:r w:rsidRPr="00C90ECC">
        <w:rPr>
          <w:rStyle w:val="23"/>
          <w:sz w:val="28"/>
          <w:szCs w:val="28"/>
        </w:rPr>
        <w:t xml:space="preserve"> использованием по назначению и сохранностью принадлежащего унитарному предприятию имущества.</w:t>
      </w:r>
    </w:p>
    <w:p w:rsidR="00A376C0" w:rsidRPr="00A376C0" w:rsidRDefault="00A376C0" w:rsidP="00A376C0">
      <w:pPr>
        <w:ind w:firstLine="709"/>
        <w:jc w:val="both"/>
        <w:rPr>
          <w:rStyle w:val="23"/>
          <w:bCs/>
          <w:color w:val="000000" w:themeColor="text1"/>
          <w:sz w:val="28"/>
          <w:szCs w:val="28"/>
        </w:rPr>
      </w:pPr>
      <w:r w:rsidRPr="00A376C0">
        <w:rPr>
          <w:sz w:val="28"/>
          <w:szCs w:val="28"/>
        </w:rPr>
        <w:t xml:space="preserve">В нарушение вышеуказанных норм Федерального закона № 161 - ФЗ и Раздела </w:t>
      </w:r>
      <w:r w:rsidRPr="00A376C0">
        <w:rPr>
          <w:sz w:val="28"/>
          <w:szCs w:val="28"/>
          <w:lang w:val="en-US"/>
        </w:rPr>
        <w:t>III</w:t>
      </w:r>
      <w:r w:rsidRPr="00A376C0">
        <w:rPr>
          <w:sz w:val="28"/>
          <w:szCs w:val="28"/>
        </w:rPr>
        <w:t xml:space="preserve"> п. 3.18.</w:t>
      </w:r>
      <w:r w:rsidRPr="00A376C0">
        <w:rPr>
          <w:sz w:val="28"/>
          <w:szCs w:val="28"/>
          <w:shd w:val="clear" w:color="auto" w:fill="FFFFFF"/>
        </w:rPr>
        <w:t xml:space="preserve"> Устава</w:t>
      </w:r>
      <w:r w:rsidRPr="00A376C0">
        <w:rPr>
          <w:sz w:val="28"/>
          <w:szCs w:val="28"/>
        </w:rPr>
        <w:t xml:space="preserve"> Предприятия  порядок составления,  утверждения и установления показателей планов (программы)</w:t>
      </w:r>
      <w:r w:rsidR="00B5220F">
        <w:rPr>
          <w:sz w:val="28"/>
          <w:szCs w:val="28"/>
        </w:rPr>
        <w:t xml:space="preserve"> и эффективности</w:t>
      </w:r>
      <w:r w:rsidRPr="00A376C0">
        <w:rPr>
          <w:sz w:val="28"/>
          <w:szCs w:val="28"/>
        </w:rPr>
        <w:t xml:space="preserve"> финансово - хозяйственной деятельности на муниц</w:t>
      </w:r>
      <w:r w:rsidR="00B5220F">
        <w:rPr>
          <w:sz w:val="28"/>
          <w:szCs w:val="28"/>
        </w:rPr>
        <w:t xml:space="preserve">ипальном уровне не утверждались, </w:t>
      </w:r>
      <w:r w:rsidRPr="00A376C0">
        <w:rPr>
          <w:sz w:val="28"/>
          <w:szCs w:val="28"/>
        </w:rPr>
        <w:t>бухгалтерская отчетность с</w:t>
      </w:r>
      <w:r w:rsidR="00B5220F">
        <w:rPr>
          <w:sz w:val="28"/>
          <w:szCs w:val="28"/>
        </w:rPr>
        <w:t xml:space="preserve"> Учредителем не согласовывалась.</w:t>
      </w:r>
      <w:r w:rsidRPr="00A376C0">
        <w:rPr>
          <w:sz w:val="28"/>
          <w:szCs w:val="28"/>
        </w:rPr>
        <w:t xml:space="preserve"> </w:t>
      </w:r>
      <w:r w:rsidRPr="00A376C0">
        <w:rPr>
          <w:rStyle w:val="23"/>
          <w:color w:val="000000"/>
          <w:sz w:val="28"/>
          <w:szCs w:val="28"/>
        </w:rPr>
        <w:t xml:space="preserve">В ходе проведения контрольного мероприятия было установлено, </w:t>
      </w:r>
      <w:r w:rsidRPr="00A376C0">
        <w:rPr>
          <w:rStyle w:val="23"/>
          <w:color w:val="000000" w:themeColor="text1"/>
          <w:sz w:val="28"/>
          <w:szCs w:val="28"/>
        </w:rPr>
        <w:t xml:space="preserve">что на Предприятии </w:t>
      </w:r>
      <w:r w:rsidRPr="00A376C0">
        <w:rPr>
          <w:rStyle w:val="23"/>
          <w:bCs/>
          <w:color w:val="000000" w:themeColor="text1"/>
          <w:sz w:val="28"/>
          <w:szCs w:val="28"/>
        </w:rPr>
        <w:t xml:space="preserve">отсутствует План финансово - хозяйственной деятельности, </w:t>
      </w:r>
      <w:r w:rsidRPr="00A376C0">
        <w:rPr>
          <w:rStyle w:val="23"/>
          <w:color w:val="000000" w:themeColor="text1"/>
          <w:sz w:val="28"/>
          <w:szCs w:val="28"/>
        </w:rPr>
        <w:t>на основании которого должны утверждаться показатели его экономической и эффективной деятельности</w:t>
      </w:r>
      <w:r w:rsidRPr="00A376C0">
        <w:rPr>
          <w:rStyle w:val="23"/>
          <w:bCs/>
          <w:color w:val="000000" w:themeColor="text1"/>
          <w:sz w:val="28"/>
          <w:szCs w:val="28"/>
        </w:rPr>
        <w:t>. В соответствии с пунктом 9 части 1 статьи 20 и частью 3 статьи 26 Закона № 161- ФЗ в пункте</w:t>
      </w:r>
      <w:r w:rsidR="00B5220F">
        <w:rPr>
          <w:rStyle w:val="23"/>
          <w:bCs/>
          <w:color w:val="000000" w:themeColor="text1"/>
          <w:sz w:val="28"/>
          <w:szCs w:val="28"/>
        </w:rPr>
        <w:t xml:space="preserve"> 3.18. необходимо, прежде всего, </w:t>
      </w:r>
      <w:r w:rsidRPr="00A376C0">
        <w:rPr>
          <w:rStyle w:val="23"/>
          <w:bCs/>
          <w:color w:val="000000" w:themeColor="text1"/>
          <w:sz w:val="28"/>
          <w:szCs w:val="28"/>
        </w:rPr>
        <w:t>указать на то, что бухгалтерская отчетность и отчеты, предусмотренные учредителем, предоставляются собственнику муниципального имущества и утверждаются им. Необходимо также прописать сроки предоставления отчетности.</w:t>
      </w:r>
    </w:p>
    <w:p w:rsidR="00A376C0" w:rsidRPr="00A376C0" w:rsidRDefault="00A376C0" w:rsidP="00A376C0">
      <w:pPr>
        <w:ind w:firstLine="709"/>
        <w:jc w:val="both"/>
        <w:rPr>
          <w:rStyle w:val="23"/>
          <w:bCs/>
          <w:color w:val="000000" w:themeColor="text1"/>
          <w:sz w:val="28"/>
          <w:szCs w:val="28"/>
        </w:rPr>
      </w:pPr>
      <w:r w:rsidRPr="00A376C0">
        <w:rPr>
          <w:rStyle w:val="23"/>
          <w:bCs/>
          <w:color w:val="000000" w:themeColor="text1"/>
          <w:sz w:val="28"/>
          <w:szCs w:val="28"/>
        </w:rPr>
        <w:t>Законом № 161-ФЗ указано, что в Уставе должны быть и иные предусмотренные настоящим Федеральным законом сведения. В Уставе МУП не предусмотрено:</w:t>
      </w:r>
    </w:p>
    <w:p w:rsidR="00A376C0" w:rsidRPr="00A376C0" w:rsidRDefault="00A376C0" w:rsidP="00A376C0">
      <w:pPr>
        <w:ind w:firstLine="709"/>
        <w:jc w:val="both"/>
        <w:rPr>
          <w:rStyle w:val="23"/>
          <w:bCs/>
          <w:color w:val="000000" w:themeColor="text1"/>
          <w:sz w:val="28"/>
          <w:szCs w:val="28"/>
        </w:rPr>
      </w:pPr>
      <w:r w:rsidRPr="00A376C0">
        <w:rPr>
          <w:rStyle w:val="23"/>
          <w:bCs/>
          <w:color w:val="000000" w:themeColor="text1"/>
          <w:sz w:val="28"/>
          <w:szCs w:val="28"/>
        </w:rPr>
        <w:t xml:space="preserve">- определение Администрацией </w:t>
      </w:r>
      <w:proofErr w:type="spellStart"/>
      <w:r w:rsidRPr="00A376C0">
        <w:rPr>
          <w:rStyle w:val="23"/>
          <w:bCs/>
          <w:color w:val="000000" w:themeColor="text1"/>
          <w:sz w:val="28"/>
          <w:szCs w:val="28"/>
        </w:rPr>
        <w:t>Инкинского</w:t>
      </w:r>
      <w:proofErr w:type="spellEnd"/>
      <w:r w:rsidRPr="00A376C0">
        <w:rPr>
          <w:rStyle w:val="23"/>
          <w:bCs/>
          <w:color w:val="000000" w:themeColor="text1"/>
          <w:sz w:val="28"/>
          <w:szCs w:val="28"/>
        </w:rPr>
        <w:t xml:space="preserve"> сельского поселения Порядка составления, утверждения и установления показателей планов (программ) финансово – хозяйственной деятельности Предприятия (пункт 3, часть 1, статьи 20 Закона № 161- ФЗ);</w:t>
      </w:r>
    </w:p>
    <w:p w:rsidR="00A376C0" w:rsidRPr="00A376C0" w:rsidRDefault="00A376C0" w:rsidP="00A376C0">
      <w:pPr>
        <w:ind w:firstLine="709"/>
        <w:jc w:val="both"/>
        <w:rPr>
          <w:rStyle w:val="23"/>
          <w:bCs/>
          <w:color w:val="000000" w:themeColor="text1"/>
          <w:sz w:val="28"/>
          <w:szCs w:val="28"/>
        </w:rPr>
      </w:pPr>
      <w:r w:rsidRPr="00A376C0">
        <w:rPr>
          <w:rStyle w:val="23"/>
          <w:bCs/>
          <w:color w:val="000000" w:themeColor="text1"/>
          <w:sz w:val="28"/>
          <w:szCs w:val="28"/>
        </w:rPr>
        <w:t xml:space="preserve">- утверждение Администрацией </w:t>
      </w:r>
      <w:proofErr w:type="spellStart"/>
      <w:r w:rsidRPr="00A376C0">
        <w:rPr>
          <w:rStyle w:val="23"/>
          <w:bCs/>
          <w:color w:val="000000" w:themeColor="text1"/>
          <w:sz w:val="28"/>
          <w:szCs w:val="28"/>
        </w:rPr>
        <w:t>Инкинского</w:t>
      </w:r>
      <w:proofErr w:type="spellEnd"/>
      <w:r w:rsidRPr="00A376C0">
        <w:rPr>
          <w:rStyle w:val="23"/>
          <w:bCs/>
          <w:color w:val="000000" w:themeColor="text1"/>
          <w:sz w:val="28"/>
          <w:szCs w:val="28"/>
        </w:rPr>
        <w:t xml:space="preserve"> сельского поселения показателей экономической эффективности деятельности предприятий и осуществления </w:t>
      </w:r>
      <w:proofErr w:type="gramStart"/>
      <w:r w:rsidRPr="00A376C0">
        <w:rPr>
          <w:rStyle w:val="23"/>
          <w:bCs/>
          <w:color w:val="000000" w:themeColor="text1"/>
          <w:sz w:val="28"/>
          <w:szCs w:val="28"/>
        </w:rPr>
        <w:t>контроля за</w:t>
      </w:r>
      <w:proofErr w:type="gramEnd"/>
      <w:r w:rsidRPr="00A376C0">
        <w:rPr>
          <w:rStyle w:val="23"/>
          <w:bCs/>
          <w:color w:val="000000" w:themeColor="text1"/>
          <w:sz w:val="28"/>
          <w:szCs w:val="28"/>
        </w:rPr>
        <w:t xml:space="preserve"> их выполнением (пункт 12, часть 1, статьи 20 Закона № 161- ФЗ);</w:t>
      </w:r>
    </w:p>
    <w:p w:rsidR="00A376C0" w:rsidRPr="00A376C0" w:rsidRDefault="00A376C0" w:rsidP="00A376C0">
      <w:pPr>
        <w:ind w:firstLine="709"/>
        <w:jc w:val="both"/>
        <w:rPr>
          <w:rStyle w:val="23"/>
          <w:bCs/>
          <w:color w:val="000000" w:themeColor="text1"/>
          <w:sz w:val="28"/>
          <w:szCs w:val="28"/>
        </w:rPr>
      </w:pPr>
      <w:r w:rsidRPr="00A376C0">
        <w:rPr>
          <w:rStyle w:val="23"/>
          <w:bCs/>
          <w:color w:val="000000" w:themeColor="text1"/>
          <w:sz w:val="28"/>
          <w:szCs w:val="28"/>
        </w:rPr>
        <w:t xml:space="preserve">- право Администрации </w:t>
      </w:r>
      <w:proofErr w:type="spellStart"/>
      <w:r w:rsidRPr="00A376C0">
        <w:rPr>
          <w:rStyle w:val="23"/>
          <w:bCs/>
          <w:color w:val="000000" w:themeColor="text1"/>
          <w:sz w:val="28"/>
          <w:szCs w:val="28"/>
        </w:rPr>
        <w:t>Инкинского</w:t>
      </w:r>
      <w:proofErr w:type="spellEnd"/>
      <w:r w:rsidRPr="00A376C0">
        <w:rPr>
          <w:rStyle w:val="23"/>
          <w:bCs/>
          <w:color w:val="000000" w:themeColor="text1"/>
          <w:sz w:val="28"/>
          <w:szCs w:val="28"/>
        </w:rPr>
        <w:t xml:space="preserve"> сельского поселения принимать решения на проведение аудиторских проверок (пункт 16, часть 1, статьи 20 Закона № 161 –ФЗ) и перечень случаев, когда принимается такое решение на проведение аудиторских проверок (пункт 1, статьи 26 Закона № 161- ФЗ);</w:t>
      </w:r>
    </w:p>
    <w:p w:rsidR="00A376C0" w:rsidRPr="00A376C0" w:rsidRDefault="00A376C0" w:rsidP="00A376C0">
      <w:pPr>
        <w:ind w:firstLine="709"/>
        <w:jc w:val="both"/>
        <w:rPr>
          <w:rStyle w:val="23"/>
          <w:bCs/>
          <w:color w:val="000000" w:themeColor="text1"/>
          <w:sz w:val="28"/>
          <w:szCs w:val="28"/>
        </w:rPr>
      </w:pPr>
      <w:r w:rsidRPr="00A376C0">
        <w:rPr>
          <w:rStyle w:val="23"/>
          <w:bCs/>
          <w:color w:val="000000" w:themeColor="text1"/>
          <w:sz w:val="28"/>
          <w:szCs w:val="28"/>
        </w:rPr>
        <w:t xml:space="preserve">- обязанность руководителя предприятия проходить аттестацию в порядке, установленном Администрацией </w:t>
      </w:r>
      <w:proofErr w:type="spellStart"/>
      <w:r w:rsidRPr="00A376C0">
        <w:rPr>
          <w:rStyle w:val="23"/>
          <w:bCs/>
          <w:color w:val="000000" w:themeColor="text1"/>
          <w:sz w:val="28"/>
          <w:szCs w:val="28"/>
        </w:rPr>
        <w:t>Инкинского</w:t>
      </w:r>
      <w:proofErr w:type="spellEnd"/>
      <w:r w:rsidRPr="00A376C0">
        <w:rPr>
          <w:rStyle w:val="23"/>
          <w:bCs/>
          <w:color w:val="000000" w:themeColor="text1"/>
          <w:sz w:val="28"/>
          <w:szCs w:val="28"/>
        </w:rPr>
        <w:t xml:space="preserve"> сельского поселения (пункт 2, статьи 21 Закона № 161- ФЗ);</w:t>
      </w:r>
    </w:p>
    <w:p w:rsidR="00A376C0" w:rsidRPr="00A376C0" w:rsidRDefault="00A376C0" w:rsidP="00A376C0">
      <w:pPr>
        <w:ind w:firstLine="708"/>
        <w:jc w:val="both"/>
        <w:rPr>
          <w:rFonts w:eastAsiaTheme="minorHAnsi"/>
          <w:sz w:val="28"/>
          <w:szCs w:val="28"/>
          <w:lang w:eastAsia="en-US"/>
        </w:rPr>
      </w:pPr>
      <w:r w:rsidRPr="00A376C0">
        <w:rPr>
          <w:rStyle w:val="23"/>
          <w:bCs/>
          <w:color w:val="000000" w:themeColor="text1"/>
          <w:sz w:val="28"/>
          <w:szCs w:val="28"/>
        </w:rPr>
        <w:t xml:space="preserve">- обязанность руководителя </w:t>
      </w:r>
      <w:r w:rsidRPr="00A376C0">
        <w:rPr>
          <w:rFonts w:eastAsiaTheme="minorHAnsi"/>
          <w:sz w:val="28"/>
          <w:szCs w:val="28"/>
          <w:lang w:eastAsia="en-US"/>
        </w:rPr>
        <w:t xml:space="preserve">унитарного предприятия </w:t>
      </w:r>
      <w:proofErr w:type="gramStart"/>
      <w:r w:rsidRPr="00A376C0">
        <w:rPr>
          <w:rFonts w:eastAsiaTheme="minorHAnsi"/>
          <w:sz w:val="28"/>
          <w:szCs w:val="28"/>
          <w:lang w:eastAsia="en-US"/>
        </w:rPr>
        <w:t>отчитываться о деятельности</w:t>
      </w:r>
      <w:proofErr w:type="gramEnd"/>
      <w:r w:rsidRPr="00A376C0">
        <w:rPr>
          <w:rFonts w:eastAsiaTheme="minorHAnsi"/>
          <w:sz w:val="28"/>
          <w:szCs w:val="28"/>
          <w:lang w:eastAsia="en-US"/>
        </w:rPr>
        <w:t xml:space="preserve"> предприятия в порядке и в сроки, которые определяются собственником имущества унитарного предприятия </w:t>
      </w:r>
      <w:r w:rsidRPr="00A376C0">
        <w:rPr>
          <w:rStyle w:val="23"/>
          <w:bCs/>
          <w:color w:val="000000" w:themeColor="text1"/>
          <w:sz w:val="28"/>
          <w:szCs w:val="28"/>
        </w:rPr>
        <w:t>(пункт 3, статьи 21 Закона № 161- ФЗ)</w:t>
      </w:r>
      <w:r w:rsidR="00B75A7B">
        <w:rPr>
          <w:rStyle w:val="23"/>
          <w:bCs/>
          <w:color w:val="000000" w:themeColor="text1"/>
          <w:sz w:val="28"/>
          <w:szCs w:val="28"/>
        </w:rPr>
        <w:t>.</w:t>
      </w:r>
    </w:p>
    <w:p w:rsidR="00A376C0" w:rsidRPr="00A376C0" w:rsidRDefault="00A376C0" w:rsidP="00A376C0">
      <w:pPr>
        <w:ind w:firstLine="708"/>
        <w:jc w:val="both"/>
        <w:rPr>
          <w:sz w:val="28"/>
          <w:szCs w:val="28"/>
        </w:rPr>
      </w:pPr>
      <w:r w:rsidRPr="00A376C0">
        <w:rPr>
          <w:sz w:val="28"/>
          <w:szCs w:val="28"/>
        </w:rPr>
        <w:t xml:space="preserve">Пунктом 1.8. Устава предприятия установлены юридический адрес Предприятия: Российская Федерация, 636450, Томская область, </w:t>
      </w:r>
      <w:proofErr w:type="spellStart"/>
      <w:r w:rsidRPr="00A376C0">
        <w:rPr>
          <w:sz w:val="28"/>
          <w:szCs w:val="28"/>
        </w:rPr>
        <w:lastRenderedPageBreak/>
        <w:t>Колпашевский</w:t>
      </w:r>
      <w:proofErr w:type="spellEnd"/>
      <w:r w:rsidRPr="00A376C0">
        <w:rPr>
          <w:sz w:val="28"/>
          <w:szCs w:val="28"/>
        </w:rPr>
        <w:t xml:space="preserve"> район, село </w:t>
      </w:r>
      <w:proofErr w:type="spellStart"/>
      <w:r w:rsidRPr="00A376C0">
        <w:rPr>
          <w:sz w:val="28"/>
          <w:szCs w:val="28"/>
        </w:rPr>
        <w:t>Иванкино</w:t>
      </w:r>
      <w:proofErr w:type="spellEnd"/>
      <w:r w:rsidRPr="00A376C0">
        <w:rPr>
          <w:sz w:val="28"/>
          <w:szCs w:val="28"/>
        </w:rPr>
        <w:t xml:space="preserve">, улица Учительская, д. 6. и Почтовый адрес Предприятия: Российская Федерация, 636450, Томская область, </w:t>
      </w:r>
      <w:proofErr w:type="spellStart"/>
      <w:r w:rsidRPr="00A376C0">
        <w:rPr>
          <w:sz w:val="28"/>
          <w:szCs w:val="28"/>
        </w:rPr>
        <w:t>Колпашевский</w:t>
      </w:r>
      <w:proofErr w:type="spellEnd"/>
      <w:r w:rsidRPr="00A376C0">
        <w:rPr>
          <w:sz w:val="28"/>
          <w:szCs w:val="28"/>
        </w:rPr>
        <w:t xml:space="preserve"> район, село Тогур, улица Советская, д. 64. В заключаемых договорах применяется юридический и почтовый адрес: Российская Федерация, 636450, Томская область, </w:t>
      </w:r>
      <w:proofErr w:type="spellStart"/>
      <w:r w:rsidRPr="00A376C0">
        <w:rPr>
          <w:sz w:val="28"/>
          <w:szCs w:val="28"/>
        </w:rPr>
        <w:t>Колпашевский</w:t>
      </w:r>
      <w:proofErr w:type="spellEnd"/>
      <w:r w:rsidRPr="00A376C0">
        <w:rPr>
          <w:sz w:val="28"/>
          <w:szCs w:val="28"/>
        </w:rPr>
        <w:t xml:space="preserve"> район, село Тогур, улица Советская, д. 64.</w:t>
      </w:r>
    </w:p>
    <w:p w:rsidR="00A376C0" w:rsidRPr="00A376C0" w:rsidRDefault="00A376C0" w:rsidP="00A376C0">
      <w:pPr>
        <w:ind w:firstLine="708"/>
        <w:jc w:val="both"/>
        <w:rPr>
          <w:sz w:val="28"/>
          <w:szCs w:val="28"/>
        </w:rPr>
      </w:pPr>
      <w:r w:rsidRPr="00A376C0">
        <w:rPr>
          <w:sz w:val="28"/>
          <w:szCs w:val="28"/>
        </w:rPr>
        <w:t>В пункте 3.2. Устава источниками формирования имущества Предприятия являются средства целевого бюджетного финансирования. В соответствии со статьей 78 Бюджетного кодекса РФ Предприятию из бюджета может предоставляться только субсидия.</w:t>
      </w:r>
    </w:p>
    <w:p w:rsidR="00A376C0" w:rsidRPr="00A376C0" w:rsidRDefault="00A376C0" w:rsidP="00A376C0">
      <w:pPr>
        <w:ind w:firstLine="708"/>
        <w:jc w:val="both"/>
        <w:rPr>
          <w:sz w:val="28"/>
          <w:szCs w:val="28"/>
        </w:rPr>
      </w:pPr>
      <w:r w:rsidRPr="00C90ECC">
        <w:rPr>
          <w:sz w:val="28"/>
          <w:szCs w:val="28"/>
        </w:rPr>
        <w:t xml:space="preserve">В пункте 4.1.2. Устава прописано, что Предприятие устанавливает цены и тарифы на все виды производимых работ, услуг, выпускаемую и реализованную продукцию в соответствии с законодательством Российской Федерации, законодательством Томской области и нормативными актами муниципального образования </w:t>
      </w:r>
      <w:r w:rsidR="00B75A7B">
        <w:rPr>
          <w:sz w:val="28"/>
          <w:szCs w:val="28"/>
        </w:rPr>
        <w:t>«</w:t>
      </w:r>
      <w:proofErr w:type="spellStart"/>
      <w:r w:rsidR="00B75A7B">
        <w:rPr>
          <w:sz w:val="28"/>
          <w:szCs w:val="28"/>
        </w:rPr>
        <w:t>Инкинское</w:t>
      </w:r>
      <w:proofErr w:type="spellEnd"/>
      <w:r w:rsidR="00B75A7B">
        <w:rPr>
          <w:sz w:val="28"/>
          <w:szCs w:val="28"/>
        </w:rPr>
        <w:t xml:space="preserve"> сельское поселение». </w:t>
      </w:r>
      <w:r w:rsidRPr="00A376C0">
        <w:rPr>
          <w:sz w:val="28"/>
          <w:szCs w:val="28"/>
        </w:rPr>
        <w:t>В проверяемых периодах тарифы были утверждены Приказами Департамента тарифного регулирования Томской области на основании представленных Предприятием обоснований.</w:t>
      </w:r>
    </w:p>
    <w:p w:rsidR="00A376C0" w:rsidRPr="00A376C0" w:rsidRDefault="00A376C0" w:rsidP="00A376C0">
      <w:pPr>
        <w:ind w:firstLine="567"/>
        <w:jc w:val="both"/>
        <w:rPr>
          <w:bCs/>
          <w:sz w:val="28"/>
          <w:szCs w:val="28"/>
        </w:rPr>
      </w:pPr>
      <w:r w:rsidRPr="00A376C0">
        <w:rPr>
          <w:bCs/>
          <w:sz w:val="28"/>
          <w:szCs w:val="28"/>
        </w:rPr>
        <w:t>В учетной политике прописано, что МУП «Энергетик» находится на упрощенной системе налогообложения с 05.03.2010 года с объектом налогообложения «доходы, уменьшенные на величину расходов» на основании заявления о переходе на упрощенную систему налогообложения № 108 от 05.03.2010 года, однако Муниципальное унитарное предприятие «Энергетик» создано лишь в ноябре 2013 года.</w:t>
      </w:r>
    </w:p>
    <w:p w:rsidR="00A376C0" w:rsidRPr="00A376C0" w:rsidRDefault="00A376C0" w:rsidP="00A376C0">
      <w:pPr>
        <w:ind w:firstLine="567"/>
        <w:jc w:val="both"/>
        <w:rPr>
          <w:sz w:val="28"/>
          <w:szCs w:val="28"/>
        </w:rPr>
      </w:pPr>
      <w:r w:rsidRPr="00A376C0">
        <w:rPr>
          <w:sz w:val="28"/>
          <w:szCs w:val="28"/>
        </w:rPr>
        <w:t>Учетная политика Предприятия не в полной мере раскрывает методы и порядок бухгалтерского учета, исходя из особенностей деятельности предприятия (№ 161 - ФЗ). Кроме этого, в ней</w:t>
      </w:r>
      <w:r w:rsidRPr="00A376C0">
        <w:rPr>
          <w:rStyle w:val="23"/>
          <w:color w:val="000000"/>
          <w:sz w:val="28"/>
          <w:szCs w:val="28"/>
        </w:rPr>
        <w:t xml:space="preserve"> не предусмотрены требования Федерального закона </w:t>
      </w:r>
      <w:r w:rsidRPr="00A376C0">
        <w:rPr>
          <w:rStyle w:val="23"/>
          <w:color w:val="000000"/>
          <w:sz w:val="28"/>
          <w:szCs w:val="28"/>
          <w:shd w:val="clear" w:color="auto" w:fill="FFFFFF"/>
        </w:rPr>
        <w:t>№ 402 - ФЗ о регистрах бухгалтерского учета (ст.10), о внутреннем финансовом контроле (ст.19). В</w:t>
      </w:r>
      <w:r w:rsidRPr="00A376C0">
        <w:rPr>
          <w:sz w:val="28"/>
          <w:szCs w:val="28"/>
        </w:rPr>
        <w:t xml:space="preserve"> учетной политике полностью отсутствуют данные о порядке группировки, принятия к учету, выбытию и амортизации основных средств, порядок оценки материально - производственных запасов, отпускаемых в производство. </w:t>
      </w:r>
    </w:p>
    <w:p w:rsidR="00A376C0" w:rsidRPr="00A376C0" w:rsidRDefault="00A376C0" w:rsidP="00A376C0">
      <w:pPr>
        <w:jc w:val="both"/>
        <w:rPr>
          <w:sz w:val="28"/>
          <w:szCs w:val="28"/>
        </w:rPr>
      </w:pPr>
      <w:r w:rsidRPr="00A376C0">
        <w:rPr>
          <w:sz w:val="28"/>
          <w:szCs w:val="28"/>
        </w:rPr>
        <w:tab/>
        <w:t>В пункте 4.6 Учетной политики «Фонд оплаты труда» отражено, что Положение об оплате труда и предоставлении ежегодных оплачиваемых отпусков работникам МУП согласовывается с Правлением Общего собрания учредителей. Указанное Правление Уставом МУП не предусмотрено.</w:t>
      </w:r>
    </w:p>
    <w:p w:rsidR="00A376C0" w:rsidRPr="00A376C0" w:rsidRDefault="00A376C0" w:rsidP="00A376C0">
      <w:pPr>
        <w:ind w:firstLine="708"/>
        <w:jc w:val="both"/>
        <w:rPr>
          <w:sz w:val="28"/>
          <w:szCs w:val="28"/>
        </w:rPr>
      </w:pPr>
      <w:r w:rsidRPr="00A376C0">
        <w:rPr>
          <w:sz w:val="28"/>
          <w:szCs w:val="28"/>
        </w:rPr>
        <w:t>Проверкой установлено, что ведение кассовой дисциплины МУП «Энергетик» осуществляется в соответствии с нормативными актами, утратившими силу.</w:t>
      </w:r>
    </w:p>
    <w:p w:rsidR="00A376C0" w:rsidRPr="00C90ECC" w:rsidRDefault="00A376C0" w:rsidP="00A376C0">
      <w:pPr>
        <w:autoSpaceDE w:val="0"/>
        <w:autoSpaceDN w:val="0"/>
        <w:adjustRightInd w:val="0"/>
        <w:ind w:firstLine="720"/>
        <w:jc w:val="both"/>
        <w:rPr>
          <w:rFonts w:eastAsiaTheme="minorHAnsi"/>
          <w:sz w:val="28"/>
          <w:szCs w:val="28"/>
          <w:lang w:eastAsia="en-US"/>
        </w:rPr>
      </w:pPr>
      <w:r w:rsidRPr="00C90ECC">
        <w:rPr>
          <w:rFonts w:eastAsiaTheme="minorHAnsi"/>
          <w:sz w:val="28"/>
          <w:szCs w:val="28"/>
          <w:lang w:eastAsia="en-US"/>
        </w:rPr>
        <w:t xml:space="preserve">Согласно данным бухгалтерского учета за 2018 год и 1 полугодие 2019 года, в кассу МУП «Энергетик» поступили наличные денежные средства в сумме 606 448,61 рублей и 373 541,92 рублей соответственно. И выдано из кассы 583 926,62 рублей и 386 068,08 рублей соответственно. Все наличные денежные средства, поступающие через контролеров – кассиров от населения </w:t>
      </w:r>
      <w:r w:rsidRPr="00C90ECC">
        <w:rPr>
          <w:rFonts w:eastAsiaTheme="minorHAnsi"/>
          <w:sz w:val="28"/>
          <w:szCs w:val="28"/>
          <w:lang w:eastAsia="en-US"/>
        </w:rPr>
        <w:lastRenderedPageBreak/>
        <w:t xml:space="preserve">с. </w:t>
      </w:r>
      <w:proofErr w:type="spellStart"/>
      <w:r w:rsidRPr="00C90ECC">
        <w:rPr>
          <w:rFonts w:eastAsiaTheme="minorHAnsi"/>
          <w:sz w:val="28"/>
          <w:szCs w:val="28"/>
          <w:lang w:eastAsia="en-US"/>
        </w:rPr>
        <w:t>Иванкино</w:t>
      </w:r>
      <w:proofErr w:type="spellEnd"/>
      <w:r w:rsidRPr="00C90ECC">
        <w:rPr>
          <w:rFonts w:eastAsiaTheme="minorHAnsi"/>
          <w:sz w:val="28"/>
          <w:szCs w:val="28"/>
          <w:lang w:eastAsia="en-US"/>
        </w:rPr>
        <w:t xml:space="preserve"> и </w:t>
      </w:r>
      <w:proofErr w:type="spellStart"/>
      <w:r w:rsidRPr="00C90ECC">
        <w:rPr>
          <w:rFonts w:eastAsiaTheme="minorHAnsi"/>
          <w:sz w:val="28"/>
          <w:szCs w:val="28"/>
          <w:lang w:eastAsia="en-US"/>
        </w:rPr>
        <w:t>Копыловка</w:t>
      </w:r>
      <w:proofErr w:type="spellEnd"/>
      <w:r w:rsidRPr="00C90ECC">
        <w:rPr>
          <w:rFonts w:eastAsiaTheme="minorHAnsi"/>
          <w:sz w:val="28"/>
          <w:szCs w:val="28"/>
          <w:lang w:eastAsia="en-US"/>
        </w:rPr>
        <w:t>, выдаются на оплату труда работникам дизельных электростанций населенных пунктов, административно – управленческого персонала, а также на подотчетные суммы административно – управленческому персоналу.</w:t>
      </w:r>
    </w:p>
    <w:p w:rsidR="00A376C0" w:rsidRDefault="00A376C0" w:rsidP="00A376C0">
      <w:pPr>
        <w:autoSpaceDE w:val="0"/>
        <w:autoSpaceDN w:val="0"/>
        <w:adjustRightInd w:val="0"/>
        <w:ind w:firstLine="720"/>
        <w:jc w:val="both"/>
        <w:rPr>
          <w:rFonts w:eastAsiaTheme="minorHAnsi"/>
          <w:color w:val="000000" w:themeColor="text1"/>
          <w:sz w:val="28"/>
          <w:szCs w:val="28"/>
          <w:lang w:eastAsia="en-US"/>
        </w:rPr>
      </w:pPr>
      <w:r w:rsidRPr="00A376C0">
        <w:rPr>
          <w:rFonts w:eastAsiaTheme="minorHAnsi"/>
          <w:color w:val="000000" w:themeColor="text1"/>
          <w:sz w:val="28"/>
          <w:szCs w:val="28"/>
          <w:lang w:eastAsia="en-US"/>
        </w:rPr>
        <w:t>Выдача наличных денег из кассы предприятия осуществляется без сверки расходных кассовых ордеров с документом, удостоверяющим личность получателя средст</w:t>
      </w:r>
      <w:r>
        <w:rPr>
          <w:rFonts w:eastAsiaTheme="minorHAnsi"/>
          <w:color w:val="000000" w:themeColor="text1"/>
          <w:sz w:val="28"/>
          <w:szCs w:val="28"/>
          <w:lang w:eastAsia="en-US"/>
        </w:rPr>
        <w:t>в, а также по недействительному документу.</w:t>
      </w:r>
    </w:p>
    <w:p w:rsidR="00A376C0" w:rsidRPr="00C90ECC" w:rsidRDefault="00A376C0" w:rsidP="00A376C0">
      <w:pPr>
        <w:pStyle w:val="a4"/>
        <w:spacing w:after="0"/>
        <w:ind w:firstLine="851"/>
        <w:jc w:val="both"/>
        <w:rPr>
          <w:sz w:val="28"/>
          <w:szCs w:val="28"/>
        </w:rPr>
      </w:pPr>
      <w:r w:rsidRPr="00C90ECC">
        <w:rPr>
          <w:sz w:val="28"/>
          <w:szCs w:val="28"/>
        </w:rPr>
        <w:t>При анализе совершённых в 2018 и 1 полугодии 2019 года кассовых операций сделан вывод, что основной объём полученных в кассу денежных сре</w:t>
      </w:r>
      <w:proofErr w:type="gramStart"/>
      <w:r w:rsidRPr="00C90ECC">
        <w:rPr>
          <w:sz w:val="28"/>
          <w:szCs w:val="28"/>
        </w:rPr>
        <w:t>дств пр</w:t>
      </w:r>
      <w:proofErr w:type="gramEnd"/>
      <w:r w:rsidRPr="00C90ECC">
        <w:rPr>
          <w:sz w:val="28"/>
          <w:szCs w:val="28"/>
        </w:rPr>
        <w:t>иходится на платежи населения и индивидуальных предпринимателей за предоставленные МУП «Энергетик» услуги по электроснабжению (82,9%), возврат подотчетных сумм, выданных сотрудникам (17,1%).</w:t>
      </w:r>
    </w:p>
    <w:p w:rsidR="00A376C0" w:rsidRPr="00A376C0" w:rsidRDefault="00A376C0" w:rsidP="00A376C0">
      <w:pPr>
        <w:pStyle w:val="a4"/>
        <w:tabs>
          <w:tab w:val="left" w:pos="4035"/>
        </w:tabs>
        <w:spacing w:after="0"/>
        <w:ind w:firstLine="709"/>
        <w:jc w:val="both"/>
        <w:rPr>
          <w:sz w:val="28"/>
          <w:szCs w:val="28"/>
        </w:rPr>
      </w:pPr>
      <w:r w:rsidRPr="00A376C0">
        <w:rPr>
          <w:sz w:val="28"/>
          <w:szCs w:val="28"/>
        </w:rPr>
        <w:t>Проверкой Авансовых отчетов установлено. Выдача наличных денег подотчетному лицу из кассы выдается без наличия заявления от подотчетного лица (какая сумма, на каки</w:t>
      </w:r>
      <w:r w:rsidR="00B5220F">
        <w:rPr>
          <w:sz w:val="28"/>
          <w:szCs w:val="28"/>
        </w:rPr>
        <w:t>е цели необходима, срок выдачи)</w:t>
      </w:r>
      <w:r w:rsidRPr="00A376C0">
        <w:rPr>
          <w:sz w:val="28"/>
          <w:szCs w:val="28"/>
        </w:rPr>
        <w:t xml:space="preserve"> либо иного распорядительного документа. В связи с тем, что данные документы отсутствуют, проверить установленный срок, на который о</w:t>
      </w:r>
      <w:r>
        <w:rPr>
          <w:sz w:val="28"/>
          <w:szCs w:val="28"/>
        </w:rPr>
        <w:t>ни выдавались, не представилось</w:t>
      </w:r>
      <w:r w:rsidRPr="00A376C0">
        <w:rPr>
          <w:sz w:val="28"/>
          <w:szCs w:val="28"/>
        </w:rPr>
        <w:t xml:space="preserve"> возможным.</w:t>
      </w:r>
    </w:p>
    <w:p w:rsidR="00A376C0" w:rsidRPr="00A376C0" w:rsidRDefault="00A376C0" w:rsidP="00A376C0">
      <w:pPr>
        <w:pStyle w:val="a4"/>
        <w:tabs>
          <w:tab w:val="left" w:pos="4035"/>
        </w:tabs>
        <w:spacing w:after="0"/>
        <w:ind w:firstLine="709"/>
        <w:jc w:val="both"/>
        <w:rPr>
          <w:sz w:val="28"/>
          <w:szCs w:val="28"/>
        </w:rPr>
      </w:pPr>
      <w:r w:rsidRPr="00A376C0">
        <w:rPr>
          <w:sz w:val="28"/>
          <w:szCs w:val="28"/>
        </w:rPr>
        <w:t>Всего за проверяемые периоды подотчетными лицами были получены денежные средства в подотчет в сумме 541 735,74 рублей, предъявлено авансовых отчетов на сумму 239 031,10 рублей, возвращены подотчетные суммы 168 993,91 рублей. Сумма дебиторской задолженности по расчетам с подотчетными лицами по состоянию на 01.01.2019 составила 94 806,23 рублей (Николаева Н.В.), на 01.07.2019 – 133 710,23 рублей (Николаева Н.В.).</w:t>
      </w:r>
    </w:p>
    <w:p w:rsidR="00A376C0" w:rsidRPr="00A376C0" w:rsidRDefault="00BD6107" w:rsidP="00A376C0">
      <w:pPr>
        <w:autoSpaceDE w:val="0"/>
        <w:autoSpaceDN w:val="0"/>
        <w:adjustRightInd w:val="0"/>
        <w:ind w:firstLine="720"/>
        <w:jc w:val="both"/>
        <w:rPr>
          <w:rFonts w:eastAsiaTheme="minorHAnsi"/>
          <w:color w:val="000000" w:themeColor="text1"/>
          <w:sz w:val="28"/>
          <w:szCs w:val="28"/>
          <w:lang w:eastAsia="en-US"/>
        </w:rPr>
      </w:pPr>
      <w:r>
        <w:rPr>
          <w:rFonts w:eastAsiaTheme="minorHAnsi"/>
          <w:color w:val="000000" w:themeColor="text1"/>
          <w:sz w:val="28"/>
          <w:szCs w:val="28"/>
          <w:lang w:eastAsia="en-US"/>
        </w:rPr>
        <w:t>Особого рассмотрения вызывают следующие факты.</w:t>
      </w:r>
    </w:p>
    <w:p w:rsidR="00BD6107" w:rsidRPr="00C90ECC" w:rsidRDefault="00BD6107" w:rsidP="00BD6107">
      <w:pPr>
        <w:pStyle w:val="a4"/>
        <w:tabs>
          <w:tab w:val="left" w:pos="4035"/>
        </w:tabs>
        <w:spacing w:after="0"/>
        <w:ind w:firstLine="709"/>
        <w:jc w:val="both"/>
        <w:rPr>
          <w:sz w:val="28"/>
          <w:szCs w:val="28"/>
        </w:rPr>
      </w:pPr>
      <w:r w:rsidRPr="00C90ECC">
        <w:rPr>
          <w:sz w:val="28"/>
          <w:szCs w:val="28"/>
        </w:rPr>
        <w:t xml:space="preserve">28.02.2018 директором </w:t>
      </w:r>
      <w:proofErr w:type="spellStart"/>
      <w:r w:rsidRPr="00C90ECC">
        <w:rPr>
          <w:sz w:val="28"/>
          <w:szCs w:val="28"/>
        </w:rPr>
        <w:t>Донченко</w:t>
      </w:r>
      <w:proofErr w:type="spellEnd"/>
      <w:r w:rsidRPr="00C90ECC">
        <w:rPr>
          <w:sz w:val="28"/>
          <w:szCs w:val="28"/>
        </w:rPr>
        <w:t xml:space="preserve"> С.В. были получены денежные средства из кассы предприятия в сумме 5 120,50 рублей, а также представлен авансовый отчет на сумму 5 120,50 рублей. По данным представленного и утвержденного авансового отчета № 3 от 28.02.2018 приобретено топливо в ООО «</w:t>
      </w:r>
      <w:proofErr w:type="spellStart"/>
      <w:r w:rsidRPr="00C90ECC">
        <w:rPr>
          <w:sz w:val="28"/>
          <w:szCs w:val="28"/>
        </w:rPr>
        <w:t>Газпромнефть</w:t>
      </w:r>
      <w:proofErr w:type="spellEnd"/>
      <w:r w:rsidRPr="00C90ECC">
        <w:rPr>
          <w:sz w:val="28"/>
          <w:szCs w:val="28"/>
        </w:rPr>
        <w:t xml:space="preserve"> –</w:t>
      </w:r>
      <w:r w:rsidR="00B75A7B">
        <w:rPr>
          <w:sz w:val="28"/>
          <w:szCs w:val="28"/>
        </w:rPr>
        <w:t xml:space="preserve"> </w:t>
      </w:r>
      <w:r w:rsidRPr="00C90ECC">
        <w:rPr>
          <w:sz w:val="28"/>
          <w:szCs w:val="28"/>
        </w:rPr>
        <w:t>Центр». Предъявлено и принято к учету 8 чеков на сумму 5 120,50 рублей:</w:t>
      </w:r>
    </w:p>
    <w:p w:rsidR="00BD6107" w:rsidRPr="00B75A7B" w:rsidRDefault="00BD6107" w:rsidP="00BD6107">
      <w:pPr>
        <w:ind w:firstLine="708"/>
        <w:jc w:val="both"/>
        <w:rPr>
          <w:color w:val="000000"/>
          <w:sz w:val="28"/>
          <w:szCs w:val="28"/>
        </w:rPr>
      </w:pPr>
      <w:r w:rsidRPr="00B75A7B">
        <w:rPr>
          <w:bCs/>
          <w:color w:val="000000"/>
          <w:sz w:val="28"/>
          <w:szCs w:val="28"/>
        </w:rPr>
        <w:t xml:space="preserve">1. 20.02.18 время 09-20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ДТ-3-К5 15л. Х 41руб = 615руб. </w:t>
      </w:r>
      <w:r w:rsidRPr="00B75A7B">
        <w:rPr>
          <w:bCs/>
          <w:color w:val="000000"/>
          <w:sz w:val="28"/>
          <w:szCs w:val="28"/>
        </w:rPr>
        <w:t>(оплата);</w:t>
      </w:r>
    </w:p>
    <w:p w:rsidR="00BD6107" w:rsidRPr="00B75A7B" w:rsidRDefault="00BD6107" w:rsidP="00BD6107">
      <w:pPr>
        <w:pStyle w:val="a3"/>
        <w:ind w:left="0" w:firstLine="708"/>
        <w:jc w:val="both"/>
        <w:rPr>
          <w:bCs/>
          <w:color w:val="000000"/>
          <w:sz w:val="28"/>
          <w:szCs w:val="28"/>
        </w:rPr>
      </w:pPr>
      <w:r w:rsidRPr="00B75A7B">
        <w:rPr>
          <w:bCs/>
          <w:color w:val="000000"/>
          <w:sz w:val="28"/>
          <w:szCs w:val="28"/>
        </w:rPr>
        <w:t xml:space="preserve">2. 20.02.18 время 09-20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ДТ-3-К5 15л. Х 41руб = 615руб. </w:t>
      </w:r>
      <w:r w:rsidRPr="00B75A7B">
        <w:rPr>
          <w:bCs/>
          <w:color w:val="000000"/>
          <w:sz w:val="28"/>
          <w:szCs w:val="28"/>
        </w:rPr>
        <w:t>(начисление бонусов);</w:t>
      </w:r>
    </w:p>
    <w:p w:rsidR="00BD6107" w:rsidRPr="00B75A7B" w:rsidRDefault="00BD6107" w:rsidP="00BD6107">
      <w:pPr>
        <w:pStyle w:val="a3"/>
        <w:ind w:left="0" w:firstLine="708"/>
        <w:jc w:val="both"/>
        <w:rPr>
          <w:color w:val="000000"/>
          <w:sz w:val="28"/>
          <w:szCs w:val="28"/>
        </w:rPr>
      </w:pPr>
      <w:r w:rsidRPr="00B75A7B">
        <w:rPr>
          <w:bCs/>
          <w:color w:val="000000"/>
          <w:sz w:val="28"/>
          <w:szCs w:val="28"/>
        </w:rPr>
        <w:t>3. 21.02.2018 время 13-19</w:t>
      </w:r>
      <w:r w:rsidRPr="00B75A7B">
        <w:rPr>
          <w:color w:val="000000"/>
          <w:sz w:val="28"/>
          <w:szCs w:val="28"/>
        </w:rPr>
        <w:t xml:space="preserve"> ООО </w:t>
      </w:r>
      <w:proofErr w:type="spellStart"/>
      <w:r w:rsidRPr="00B75A7B">
        <w:rPr>
          <w:color w:val="000000"/>
          <w:sz w:val="28"/>
          <w:szCs w:val="28"/>
        </w:rPr>
        <w:t>Газпромнефть</w:t>
      </w:r>
      <w:proofErr w:type="spellEnd"/>
      <w:r w:rsidRPr="00B75A7B">
        <w:rPr>
          <w:color w:val="000000"/>
          <w:sz w:val="28"/>
          <w:szCs w:val="28"/>
        </w:rPr>
        <w:t xml:space="preserve"> АИ-95 20л Х 38,90 = 778руб </w:t>
      </w:r>
      <w:r w:rsidRPr="00B75A7B">
        <w:rPr>
          <w:bCs/>
          <w:color w:val="000000"/>
          <w:sz w:val="28"/>
          <w:szCs w:val="28"/>
        </w:rPr>
        <w:t>(оплата);</w:t>
      </w:r>
    </w:p>
    <w:p w:rsidR="00BD6107" w:rsidRPr="00B75A7B" w:rsidRDefault="00BD6107" w:rsidP="00BD6107">
      <w:pPr>
        <w:pStyle w:val="a3"/>
        <w:ind w:left="0" w:firstLine="708"/>
        <w:jc w:val="both"/>
        <w:rPr>
          <w:color w:val="000000"/>
          <w:sz w:val="28"/>
          <w:szCs w:val="28"/>
        </w:rPr>
      </w:pPr>
      <w:r w:rsidRPr="00B75A7B">
        <w:rPr>
          <w:bCs/>
          <w:color w:val="000000"/>
          <w:sz w:val="28"/>
          <w:szCs w:val="28"/>
        </w:rPr>
        <w:t xml:space="preserve">4. 27.02.18 время 9-29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ДТз-К5 15л Х 41,5 = 622,5руб.</w:t>
      </w:r>
      <w:r w:rsidRPr="00B75A7B">
        <w:rPr>
          <w:bCs/>
          <w:color w:val="000000"/>
          <w:sz w:val="28"/>
          <w:szCs w:val="28"/>
        </w:rPr>
        <w:t xml:space="preserve"> (начислено бонусов);</w:t>
      </w:r>
    </w:p>
    <w:p w:rsidR="00BD6107" w:rsidRPr="00B75A7B" w:rsidRDefault="00BD6107" w:rsidP="00BD6107">
      <w:pPr>
        <w:pStyle w:val="a3"/>
        <w:ind w:left="0" w:firstLine="708"/>
        <w:jc w:val="both"/>
        <w:rPr>
          <w:color w:val="000000"/>
          <w:sz w:val="28"/>
          <w:szCs w:val="28"/>
        </w:rPr>
      </w:pPr>
      <w:r w:rsidRPr="00B75A7B">
        <w:rPr>
          <w:bCs/>
          <w:color w:val="000000"/>
          <w:sz w:val="28"/>
          <w:szCs w:val="28"/>
        </w:rPr>
        <w:t xml:space="preserve">5. 27.02.18 время 9-29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ДТз-К5 15л Х 41,5 = 622,5руб. </w:t>
      </w:r>
      <w:r w:rsidRPr="00B75A7B">
        <w:rPr>
          <w:bCs/>
          <w:color w:val="000000"/>
          <w:sz w:val="28"/>
          <w:szCs w:val="28"/>
        </w:rPr>
        <w:t>(оплата наличными);</w:t>
      </w:r>
    </w:p>
    <w:p w:rsidR="00BD6107" w:rsidRPr="00B75A7B" w:rsidRDefault="00BD6107" w:rsidP="00BD6107">
      <w:pPr>
        <w:pStyle w:val="a3"/>
        <w:ind w:left="0" w:firstLine="708"/>
        <w:jc w:val="both"/>
        <w:rPr>
          <w:color w:val="000000"/>
          <w:sz w:val="28"/>
          <w:szCs w:val="28"/>
        </w:rPr>
      </w:pPr>
      <w:r w:rsidRPr="00B75A7B">
        <w:rPr>
          <w:bCs/>
          <w:color w:val="000000"/>
          <w:sz w:val="28"/>
          <w:szCs w:val="28"/>
        </w:rPr>
        <w:t xml:space="preserve">6. 27.02.18 время 14-18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ДТз-К5 15л Х 41,5 = 622,5руб. </w:t>
      </w:r>
      <w:r w:rsidRPr="00B75A7B">
        <w:rPr>
          <w:bCs/>
          <w:color w:val="000000"/>
          <w:sz w:val="28"/>
          <w:szCs w:val="28"/>
        </w:rPr>
        <w:t>(оплата банковской картой);</w:t>
      </w:r>
    </w:p>
    <w:p w:rsidR="00BD6107" w:rsidRPr="00B75A7B" w:rsidRDefault="00BD6107" w:rsidP="00BD6107">
      <w:pPr>
        <w:pStyle w:val="a3"/>
        <w:ind w:left="0" w:firstLine="708"/>
        <w:jc w:val="both"/>
        <w:rPr>
          <w:color w:val="000000"/>
          <w:sz w:val="28"/>
          <w:szCs w:val="28"/>
        </w:rPr>
      </w:pPr>
      <w:r w:rsidRPr="00B75A7B">
        <w:rPr>
          <w:bCs/>
          <w:color w:val="000000"/>
          <w:sz w:val="28"/>
          <w:szCs w:val="28"/>
        </w:rPr>
        <w:lastRenderedPageBreak/>
        <w:t xml:space="preserve">7. 27.02.18 время 14-18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ДТз-К5 15л Х 41,5 = 622,5руб. </w:t>
      </w:r>
      <w:r w:rsidRPr="00B75A7B">
        <w:rPr>
          <w:bCs/>
          <w:color w:val="000000"/>
          <w:sz w:val="28"/>
          <w:szCs w:val="28"/>
        </w:rPr>
        <w:t>(оплата банковской картой);</w:t>
      </w:r>
    </w:p>
    <w:p w:rsidR="00BD6107" w:rsidRPr="00B75A7B" w:rsidRDefault="00BD6107" w:rsidP="00BD6107">
      <w:pPr>
        <w:pStyle w:val="a3"/>
        <w:ind w:left="0" w:firstLine="348"/>
        <w:jc w:val="both"/>
        <w:rPr>
          <w:bCs/>
          <w:color w:val="000000"/>
          <w:sz w:val="28"/>
          <w:szCs w:val="28"/>
        </w:rPr>
      </w:pPr>
      <w:r w:rsidRPr="00B75A7B">
        <w:rPr>
          <w:bCs/>
          <w:color w:val="000000"/>
          <w:sz w:val="28"/>
          <w:szCs w:val="28"/>
        </w:rPr>
        <w:t xml:space="preserve">     8. 27.02.18 время 14-18 </w:t>
      </w:r>
      <w:r w:rsidRPr="00B75A7B">
        <w:rPr>
          <w:color w:val="000000"/>
          <w:sz w:val="28"/>
          <w:szCs w:val="28"/>
        </w:rPr>
        <w:t xml:space="preserve">ООО </w:t>
      </w:r>
      <w:proofErr w:type="spellStart"/>
      <w:r w:rsidRPr="00B75A7B">
        <w:rPr>
          <w:color w:val="000000"/>
          <w:sz w:val="28"/>
          <w:szCs w:val="28"/>
        </w:rPr>
        <w:t>Газпромнефть</w:t>
      </w:r>
      <w:proofErr w:type="spellEnd"/>
      <w:r w:rsidRPr="00B75A7B">
        <w:rPr>
          <w:color w:val="000000"/>
          <w:sz w:val="28"/>
          <w:szCs w:val="28"/>
        </w:rPr>
        <w:t xml:space="preserve"> ДТз-К5 15л Х 41,5 = 622,5руб. </w:t>
      </w:r>
      <w:r w:rsidRPr="00B75A7B">
        <w:rPr>
          <w:bCs/>
          <w:color w:val="000000"/>
          <w:sz w:val="28"/>
          <w:szCs w:val="28"/>
        </w:rPr>
        <w:t>(начисление бонусов).</w:t>
      </w:r>
    </w:p>
    <w:p w:rsidR="00BD6107" w:rsidRPr="00BD6107" w:rsidRDefault="00BD6107" w:rsidP="00BD6107">
      <w:pPr>
        <w:ind w:firstLine="348"/>
        <w:jc w:val="both"/>
        <w:rPr>
          <w:color w:val="000000"/>
          <w:sz w:val="28"/>
          <w:szCs w:val="28"/>
        </w:rPr>
      </w:pPr>
      <w:r w:rsidRPr="00BD6107">
        <w:rPr>
          <w:color w:val="000000"/>
          <w:sz w:val="28"/>
          <w:szCs w:val="28"/>
        </w:rPr>
        <w:t xml:space="preserve">По вышеуказанным подробным данным можно сделать вывод о двойной оплате МУП кассовых документов. Операции проведены в один день и в одно время. Начисление бонусов производится при покупке топлива для участников бонусной программы и составляется на данную операцию чек с указанием данной операции. </w:t>
      </w:r>
    </w:p>
    <w:p w:rsidR="00BD6107" w:rsidRPr="00BD6107" w:rsidRDefault="00BD6107" w:rsidP="00BD6107">
      <w:pPr>
        <w:ind w:firstLine="348"/>
        <w:jc w:val="both"/>
        <w:rPr>
          <w:color w:val="000000"/>
          <w:sz w:val="28"/>
          <w:szCs w:val="28"/>
        </w:rPr>
      </w:pPr>
      <w:r w:rsidRPr="00BD6107">
        <w:rPr>
          <w:color w:val="000000"/>
          <w:sz w:val="28"/>
          <w:szCs w:val="28"/>
        </w:rPr>
        <w:t xml:space="preserve">Приобретенное топливо оприходовано на счет 10.3 «Топливо» (бензин АИ - 92), (хотя приобретался АИ - 95   и  </w:t>
      </w:r>
      <w:proofErr w:type="spellStart"/>
      <w:r w:rsidRPr="00BD6107">
        <w:rPr>
          <w:color w:val="000000"/>
          <w:sz w:val="28"/>
          <w:szCs w:val="28"/>
        </w:rPr>
        <w:t>ДТз</w:t>
      </w:r>
      <w:proofErr w:type="spellEnd"/>
      <w:r w:rsidRPr="00BD6107">
        <w:rPr>
          <w:color w:val="000000"/>
          <w:sz w:val="28"/>
          <w:szCs w:val="28"/>
        </w:rPr>
        <w:t xml:space="preserve">) и только в сентябре 2018 списывается на счет 26 «Общехозяйственные расходы» без расчета норм топлива на используемый автотранспорт. </w:t>
      </w:r>
    </w:p>
    <w:p w:rsidR="00BD6107" w:rsidRPr="00BD6107" w:rsidRDefault="00BD6107" w:rsidP="00BD6107">
      <w:pPr>
        <w:ind w:firstLine="348"/>
        <w:jc w:val="both"/>
        <w:rPr>
          <w:color w:val="000000"/>
          <w:sz w:val="28"/>
          <w:szCs w:val="28"/>
        </w:rPr>
      </w:pPr>
      <w:r w:rsidRPr="00BD6107">
        <w:rPr>
          <w:color w:val="000000"/>
          <w:sz w:val="28"/>
          <w:szCs w:val="28"/>
        </w:rPr>
        <w:t xml:space="preserve">Кроме этого, в связи с тем, что у предприятия нет на балансе автомобиля, нет оснований для оплаты данного вида топлива.  </w:t>
      </w:r>
    </w:p>
    <w:p w:rsidR="00BD6107" w:rsidRPr="00BD6107" w:rsidRDefault="00BD6107" w:rsidP="00BD6107">
      <w:pPr>
        <w:ind w:firstLine="348"/>
        <w:jc w:val="both"/>
        <w:rPr>
          <w:color w:val="000000"/>
          <w:sz w:val="28"/>
          <w:szCs w:val="28"/>
        </w:rPr>
      </w:pPr>
      <w:r w:rsidRPr="00BD6107">
        <w:rPr>
          <w:color w:val="000000"/>
          <w:sz w:val="28"/>
          <w:szCs w:val="28"/>
        </w:rPr>
        <w:t xml:space="preserve">Таким образом, можно сделать вывод о неправомерной оплате (без документов, подтверждающих факт оплаты), а также расходе топлива без установленных оснований в сумме 5 120,50 рублей.  </w:t>
      </w:r>
    </w:p>
    <w:p w:rsidR="00BD6107" w:rsidRDefault="00BD6107" w:rsidP="00BD6107">
      <w:pPr>
        <w:pStyle w:val="a3"/>
        <w:ind w:left="0" w:firstLine="348"/>
        <w:jc w:val="both"/>
        <w:rPr>
          <w:color w:val="000000"/>
          <w:sz w:val="28"/>
          <w:szCs w:val="28"/>
        </w:rPr>
      </w:pPr>
      <w:r>
        <w:rPr>
          <w:color w:val="000000"/>
          <w:sz w:val="28"/>
          <w:szCs w:val="28"/>
        </w:rPr>
        <w:t>Также имелся единичный случай по приему подотчетных сумм, оплаченных лицом, не являющимся сотрудником предприятия.</w:t>
      </w:r>
    </w:p>
    <w:p w:rsidR="00BD6107" w:rsidRPr="00BD6107" w:rsidRDefault="00BD6107" w:rsidP="00BD6107">
      <w:pPr>
        <w:ind w:firstLine="708"/>
        <w:jc w:val="both"/>
        <w:rPr>
          <w:color w:val="000000"/>
          <w:sz w:val="28"/>
          <w:szCs w:val="28"/>
        </w:rPr>
      </w:pPr>
      <w:r w:rsidRPr="00BD6107">
        <w:rPr>
          <w:color w:val="000000"/>
          <w:sz w:val="28"/>
          <w:szCs w:val="28"/>
        </w:rPr>
        <w:t xml:space="preserve">В 2018 году директором и подотчетным лицом Николаевой Н.В. получаются наличные денежные средства в подотчет 02.11.2018 в сумме 124 700 рублей и 04.12.2018 в сумме 99 000 рублей на неизвестные нужды. 30.11.2018 в кассу предприятия осуществляется возврат подотчетных сумм в размере 99 610 рублей. За ноябрь – декабрь 2018 представлено 3 авансовых отчета на сумму 29 283,77 рублей. В результате данных фактов дебиторская задолженность по данному подотчетному лицу на 01.01.2019 сложилась в сумме 94 806,23 рублей. В 2019 году ситуация не меняется. В подотчет получено 51 726 рублей, предъявлено 2 авансовых отчета на сумму 2 822 рублей (в 2019 году первый авансовый отчет поступил 31.05.2019 на сумму 2 412 рублей). Удержано из заработной платы в мае – июне 2019 - 10 000 рублей. На удержанные суммы не предъявлено заявлений об удержании. Задолженность подотчетного лица на 01.07.2019 составила 133 710,23 рублей. </w:t>
      </w:r>
    </w:p>
    <w:p w:rsidR="00BD6107" w:rsidRPr="00BD6107" w:rsidRDefault="00BD6107" w:rsidP="00BD6107">
      <w:pPr>
        <w:jc w:val="both"/>
        <w:rPr>
          <w:color w:val="000000"/>
          <w:sz w:val="28"/>
          <w:szCs w:val="28"/>
        </w:rPr>
      </w:pPr>
      <w:r w:rsidRPr="00BD6107">
        <w:rPr>
          <w:color w:val="000000"/>
          <w:sz w:val="28"/>
          <w:szCs w:val="28"/>
        </w:rPr>
        <w:tab/>
        <w:t xml:space="preserve">Таким образом, можно сделать вывод, что МУП в результате вышеуказанных действий пользуется финансовыми средствами предприятия без правовых оснований, а также нарушается приказ предприятия от 01.06.2018 «О подотчетных суммах». </w:t>
      </w:r>
    </w:p>
    <w:p w:rsidR="00100A2D" w:rsidRDefault="00BD6107" w:rsidP="00BD6107">
      <w:pPr>
        <w:ind w:firstLine="708"/>
        <w:jc w:val="both"/>
        <w:rPr>
          <w:rFonts w:eastAsiaTheme="minorHAnsi"/>
          <w:sz w:val="28"/>
          <w:szCs w:val="28"/>
          <w:lang w:eastAsia="en-US"/>
        </w:rPr>
      </w:pPr>
      <w:r w:rsidRPr="00C90ECC">
        <w:rPr>
          <w:color w:val="000000" w:themeColor="text1"/>
          <w:sz w:val="28"/>
          <w:szCs w:val="28"/>
        </w:rPr>
        <w:t xml:space="preserve">Приборы учета (счетчики) установлены внутри помещений. </w:t>
      </w:r>
      <w:proofErr w:type="gramStart"/>
      <w:r w:rsidRPr="00C90ECC">
        <w:rPr>
          <w:color w:val="000000" w:themeColor="text1"/>
          <w:sz w:val="28"/>
          <w:szCs w:val="28"/>
        </w:rPr>
        <w:t>Так, из 286 приборов учета электрической энергии 10 счетчиков датой выпуска</w:t>
      </w:r>
      <w:r>
        <w:rPr>
          <w:color w:val="000000" w:themeColor="text1"/>
          <w:sz w:val="28"/>
          <w:szCs w:val="28"/>
        </w:rPr>
        <w:t xml:space="preserve"> </w:t>
      </w:r>
      <w:r w:rsidRPr="00C90ECC">
        <w:rPr>
          <w:color w:val="000000" w:themeColor="text1"/>
          <w:sz w:val="28"/>
          <w:szCs w:val="28"/>
        </w:rPr>
        <w:t xml:space="preserve">с 1950 - 1998г.г. Большая часть </w:t>
      </w:r>
      <w:r>
        <w:rPr>
          <w:color w:val="000000" w:themeColor="text1"/>
          <w:sz w:val="28"/>
          <w:szCs w:val="28"/>
        </w:rPr>
        <w:t>(271</w:t>
      </w:r>
      <w:r w:rsidRPr="00C90ECC">
        <w:rPr>
          <w:color w:val="000000" w:themeColor="text1"/>
          <w:sz w:val="28"/>
          <w:szCs w:val="28"/>
        </w:rPr>
        <w:t>) с 2001 - 2010г.г.</w:t>
      </w:r>
      <w:r>
        <w:rPr>
          <w:color w:val="000000" w:themeColor="text1"/>
          <w:sz w:val="28"/>
          <w:szCs w:val="28"/>
        </w:rPr>
        <w:t xml:space="preserve">, 5 штук </w:t>
      </w:r>
      <w:r w:rsidRPr="00C90ECC">
        <w:rPr>
          <w:color w:val="000000" w:themeColor="text1"/>
          <w:sz w:val="28"/>
          <w:szCs w:val="28"/>
        </w:rPr>
        <w:t>с 2011</w:t>
      </w:r>
      <w:r>
        <w:rPr>
          <w:color w:val="000000" w:themeColor="text1"/>
          <w:sz w:val="28"/>
          <w:szCs w:val="28"/>
        </w:rPr>
        <w:t xml:space="preserve"> </w:t>
      </w:r>
      <w:r w:rsidRPr="00C90ECC">
        <w:rPr>
          <w:color w:val="000000" w:themeColor="text1"/>
          <w:sz w:val="28"/>
          <w:szCs w:val="28"/>
        </w:rPr>
        <w:t>- 2014г.г.  Установленные при</w:t>
      </w:r>
      <w:r>
        <w:rPr>
          <w:color w:val="000000" w:themeColor="text1"/>
          <w:sz w:val="28"/>
          <w:szCs w:val="28"/>
        </w:rPr>
        <w:t>боры учета</w:t>
      </w:r>
      <w:r w:rsidRPr="00C90ECC">
        <w:rPr>
          <w:color w:val="000000" w:themeColor="text1"/>
          <w:sz w:val="28"/>
          <w:szCs w:val="28"/>
        </w:rPr>
        <w:t xml:space="preserve"> имеют класс точности 1 – 60 шт., класс </w:t>
      </w:r>
      <w:r w:rsidRPr="00BD6107">
        <w:rPr>
          <w:color w:val="000000" w:themeColor="text1"/>
          <w:sz w:val="28"/>
          <w:szCs w:val="28"/>
        </w:rPr>
        <w:t>точности 2 – 221 шт., класс точности 2.5 – 5 шт. На</w:t>
      </w:r>
      <w:r w:rsidRPr="00C90ECC">
        <w:rPr>
          <w:color w:val="000000" w:themeColor="text1"/>
          <w:sz w:val="28"/>
          <w:szCs w:val="28"/>
        </w:rPr>
        <w:t xml:space="preserve"> основании нормативных данных </w:t>
      </w:r>
      <w:r w:rsidRPr="00C90ECC">
        <w:rPr>
          <w:rFonts w:eastAsiaTheme="minorHAnsi"/>
          <w:sz w:val="28"/>
          <w:szCs w:val="28"/>
          <w:lang w:eastAsia="en-US"/>
        </w:rPr>
        <w:t>срок пове</w:t>
      </w:r>
      <w:r>
        <w:rPr>
          <w:rFonts w:eastAsiaTheme="minorHAnsi"/>
          <w:sz w:val="28"/>
          <w:szCs w:val="28"/>
          <w:lang w:eastAsia="en-US"/>
        </w:rPr>
        <w:t>рки счетчиков класса точности 2.</w:t>
      </w:r>
      <w:r w:rsidRPr="00C90ECC">
        <w:rPr>
          <w:rFonts w:eastAsiaTheme="minorHAnsi"/>
          <w:sz w:val="28"/>
          <w:szCs w:val="28"/>
          <w:lang w:eastAsia="en-US"/>
        </w:rPr>
        <w:t>5 составляет 16 лет</w:t>
      </w:r>
      <w:proofErr w:type="gramEnd"/>
      <w:r w:rsidRPr="00C90ECC">
        <w:rPr>
          <w:rFonts w:eastAsiaTheme="minorHAnsi"/>
          <w:sz w:val="28"/>
          <w:szCs w:val="28"/>
          <w:lang w:eastAsia="en-US"/>
        </w:rPr>
        <w:t xml:space="preserve">. Пункт </w:t>
      </w:r>
      <w:r w:rsidRPr="00C90ECC">
        <w:rPr>
          <w:rFonts w:eastAsiaTheme="minorHAnsi"/>
          <w:sz w:val="28"/>
          <w:szCs w:val="28"/>
          <w:lang w:eastAsia="en-US"/>
        </w:rPr>
        <w:lastRenderedPageBreak/>
        <w:t xml:space="preserve">6.47.4 </w:t>
      </w:r>
      <w:proofErr w:type="spellStart"/>
      <w:r w:rsidRPr="00C90ECC">
        <w:rPr>
          <w:rFonts w:eastAsiaTheme="minorHAnsi"/>
          <w:sz w:val="28"/>
          <w:szCs w:val="28"/>
          <w:lang w:eastAsia="en-US"/>
        </w:rPr>
        <w:t>ГОСТа</w:t>
      </w:r>
      <w:proofErr w:type="spellEnd"/>
      <w:r w:rsidRPr="00C90ECC">
        <w:rPr>
          <w:rFonts w:eastAsiaTheme="minorHAnsi"/>
          <w:sz w:val="28"/>
          <w:szCs w:val="28"/>
          <w:lang w:eastAsia="en-US"/>
        </w:rPr>
        <w:t xml:space="preserve"> 6570-96 «Счетчики электрические активной и реактивной энергии и индукционные» от 13.10.1997 отражает, что </w:t>
      </w:r>
      <w:proofErr w:type="spellStart"/>
      <w:r w:rsidRPr="00C90ECC">
        <w:rPr>
          <w:rFonts w:eastAsiaTheme="minorHAnsi"/>
          <w:sz w:val="28"/>
          <w:szCs w:val="28"/>
          <w:lang w:eastAsia="en-US"/>
        </w:rPr>
        <w:t>межповерочный</w:t>
      </w:r>
      <w:proofErr w:type="spellEnd"/>
      <w:r w:rsidRPr="00C90ECC">
        <w:rPr>
          <w:rFonts w:eastAsiaTheme="minorHAnsi"/>
          <w:sz w:val="28"/>
          <w:szCs w:val="28"/>
          <w:lang w:eastAsia="en-US"/>
        </w:rPr>
        <w:t xml:space="preserve"> интервал однофазных счетчиков составляет 16 лет. Согласно решению Научно - технической комиссии Госстандарта России по метрологии и измерительной техники электросчетчики класса точности 2.5 не подлежат поверке с 2000 года и должны быть заменены современными счетчиками класса точности 2.0. </w:t>
      </w:r>
    </w:p>
    <w:p w:rsidR="00BD6107" w:rsidRPr="00C90ECC" w:rsidRDefault="00BD6107" w:rsidP="00BD6107">
      <w:pPr>
        <w:ind w:firstLine="708"/>
        <w:jc w:val="both"/>
        <w:rPr>
          <w:rFonts w:eastAsiaTheme="minorHAnsi"/>
          <w:sz w:val="28"/>
          <w:szCs w:val="28"/>
          <w:lang w:eastAsia="en-US"/>
        </w:rPr>
      </w:pPr>
      <w:proofErr w:type="gramStart"/>
      <w:r w:rsidRPr="00C90ECC">
        <w:rPr>
          <w:rFonts w:eastAsiaTheme="minorHAnsi"/>
          <w:sz w:val="28"/>
          <w:szCs w:val="28"/>
          <w:lang w:eastAsia="en-US"/>
        </w:rPr>
        <w:t>В связи с изложенным, по истечении срока поверки прибора учета его показания о количестве поставленного энергоресурса не могут считаться достоверными, что фактически означает отсутствие прибора учета.</w:t>
      </w:r>
      <w:proofErr w:type="gramEnd"/>
    </w:p>
    <w:p w:rsidR="00BD6107" w:rsidRPr="00BD6107" w:rsidRDefault="00BD6107" w:rsidP="00BD6107">
      <w:pPr>
        <w:ind w:firstLine="708"/>
        <w:jc w:val="both"/>
        <w:rPr>
          <w:color w:val="000000"/>
          <w:sz w:val="28"/>
          <w:szCs w:val="28"/>
        </w:rPr>
      </w:pPr>
      <w:r w:rsidRPr="00BD6107">
        <w:rPr>
          <w:color w:val="000000"/>
          <w:sz w:val="28"/>
          <w:szCs w:val="28"/>
        </w:rPr>
        <w:t xml:space="preserve">Установлено, что в состав комиссии по списанию ТМЦ включено  материально </w:t>
      </w:r>
      <w:r w:rsidR="00B5220F">
        <w:rPr>
          <w:color w:val="000000"/>
          <w:sz w:val="28"/>
          <w:szCs w:val="28"/>
        </w:rPr>
        <w:t xml:space="preserve">- </w:t>
      </w:r>
      <w:r w:rsidRPr="00BD6107">
        <w:rPr>
          <w:color w:val="000000"/>
          <w:sz w:val="28"/>
          <w:szCs w:val="28"/>
        </w:rPr>
        <w:t xml:space="preserve">ответственное лицо в качестве </w:t>
      </w:r>
      <w:r w:rsidR="00B5220F">
        <w:rPr>
          <w:color w:val="000000"/>
          <w:sz w:val="28"/>
          <w:szCs w:val="28"/>
        </w:rPr>
        <w:t>председателя комиссии</w:t>
      </w:r>
      <w:r w:rsidRPr="00BD6107">
        <w:rPr>
          <w:color w:val="000000"/>
          <w:sz w:val="28"/>
          <w:szCs w:val="28"/>
        </w:rPr>
        <w:t>, в подотчете у которого находится имущество.</w:t>
      </w:r>
      <w:r w:rsidR="00B5220F">
        <w:rPr>
          <w:color w:val="000000"/>
          <w:sz w:val="28"/>
          <w:szCs w:val="28"/>
        </w:rPr>
        <w:t xml:space="preserve"> По мнению </w:t>
      </w:r>
      <w:proofErr w:type="gramStart"/>
      <w:r w:rsidR="00B5220F">
        <w:rPr>
          <w:color w:val="000000"/>
          <w:sz w:val="28"/>
          <w:szCs w:val="28"/>
        </w:rPr>
        <w:t>Счетной</w:t>
      </w:r>
      <w:proofErr w:type="gramEnd"/>
      <w:r w:rsidR="00B5220F">
        <w:rPr>
          <w:color w:val="000000"/>
          <w:sz w:val="28"/>
          <w:szCs w:val="28"/>
        </w:rPr>
        <w:t xml:space="preserve"> палаты, нельзя включать данное лицо п</w:t>
      </w:r>
      <w:r w:rsidRPr="00BD6107">
        <w:rPr>
          <w:color w:val="000000"/>
          <w:sz w:val="28"/>
          <w:szCs w:val="28"/>
        </w:rPr>
        <w:t xml:space="preserve">оскольку целью такой комиссии является осуществление контроля за списанием материалов, выявление лиц, по вине которых материалы оказались непригодны к использованию, установление причин непригодности к использованию материалов и т.д. </w:t>
      </w:r>
    </w:p>
    <w:p w:rsidR="00BD6107" w:rsidRDefault="00BD6107" w:rsidP="00BD6107">
      <w:pPr>
        <w:pStyle w:val="af7"/>
        <w:shd w:val="clear" w:color="auto" w:fill="FFFFFF"/>
        <w:spacing w:before="0" w:beforeAutospacing="0" w:after="0" w:afterAutospacing="0"/>
        <w:ind w:firstLine="708"/>
        <w:jc w:val="both"/>
        <w:rPr>
          <w:rFonts w:eastAsiaTheme="minorHAnsi"/>
          <w:sz w:val="28"/>
          <w:szCs w:val="28"/>
          <w:lang w:eastAsia="en-US"/>
        </w:rPr>
      </w:pPr>
      <w:r w:rsidRPr="00BD6107">
        <w:rPr>
          <w:color w:val="000000"/>
          <w:sz w:val="28"/>
          <w:szCs w:val="28"/>
        </w:rPr>
        <w:t>Во всех представленных актах присутствуют подписи лиц</w:t>
      </w:r>
      <w:r w:rsidR="00B5220F">
        <w:rPr>
          <w:color w:val="000000"/>
          <w:sz w:val="28"/>
          <w:szCs w:val="28"/>
        </w:rPr>
        <w:t>,</w:t>
      </w:r>
      <w:r w:rsidRPr="00BD6107">
        <w:rPr>
          <w:color w:val="000000"/>
          <w:sz w:val="28"/>
          <w:szCs w:val="28"/>
        </w:rPr>
        <w:t xml:space="preserve"> указанных в приказе. В то же время установлено, что в проверяемом периоде председатель и члены комиссии находились в отпуске. В</w:t>
      </w:r>
      <w:r w:rsidRPr="00BD6107">
        <w:rPr>
          <w:rFonts w:eastAsiaTheme="minorHAnsi"/>
          <w:sz w:val="28"/>
          <w:szCs w:val="28"/>
          <w:lang w:eastAsia="en-US"/>
        </w:rPr>
        <w:t xml:space="preserve"> случае отпуска председателя или одного из членов комиссии необходимо издать приказ о замене. В противном случае, фактическое отсутствие одного из членов комиссии может послужить основанием для признания результатов списания материалов </w:t>
      </w:r>
      <w:proofErr w:type="gramStart"/>
      <w:r w:rsidRPr="00BD6107">
        <w:rPr>
          <w:rFonts w:eastAsiaTheme="minorHAnsi"/>
          <w:sz w:val="28"/>
          <w:szCs w:val="28"/>
          <w:lang w:eastAsia="en-US"/>
        </w:rPr>
        <w:t>недействительными</w:t>
      </w:r>
      <w:proofErr w:type="gramEnd"/>
      <w:r w:rsidRPr="00BD6107">
        <w:rPr>
          <w:rFonts w:eastAsiaTheme="minorHAnsi"/>
          <w:sz w:val="28"/>
          <w:szCs w:val="28"/>
          <w:lang w:eastAsia="en-US"/>
        </w:rPr>
        <w:t xml:space="preserve">. </w:t>
      </w:r>
    </w:p>
    <w:p w:rsidR="00BD6107" w:rsidRPr="00C90ECC" w:rsidRDefault="00BD6107" w:rsidP="00BD6107">
      <w:pPr>
        <w:ind w:firstLine="708"/>
        <w:jc w:val="both"/>
        <w:rPr>
          <w:sz w:val="28"/>
          <w:szCs w:val="28"/>
        </w:rPr>
      </w:pPr>
      <w:r w:rsidRPr="00C90ECC">
        <w:rPr>
          <w:sz w:val="28"/>
          <w:szCs w:val="28"/>
        </w:rPr>
        <w:t>Согласно данным бухгалтерского учета по счету 10 «Материалы» числилось материальных запасов по состоянию на 01.01.2019 на сумму          1 млн. 895 тыс. 198 руб. 31 коп</w:t>
      </w:r>
      <w:proofErr w:type="gramStart"/>
      <w:r w:rsidRPr="00C90ECC">
        <w:rPr>
          <w:sz w:val="28"/>
          <w:szCs w:val="28"/>
        </w:rPr>
        <w:t xml:space="preserve">., </w:t>
      </w:r>
      <w:proofErr w:type="gramEnd"/>
      <w:r w:rsidRPr="00C90ECC">
        <w:rPr>
          <w:sz w:val="28"/>
          <w:szCs w:val="28"/>
        </w:rPr>
        <w:t>н</w:t>
      </w:r>
      <w:r w:rsidR="00B93041">
        <w:rPr>
          <w:sz w:val="28"/>
          <w:szCs w:val="28"/>
        </w:rPr>
        <w:t xml:space="preserve">а 01.07.2019 на сумму </w:t>
      </w:r>
      <w:r w:rsidRPr="00C90ECC">
        <w:rPr>
          <w:sz w:val="28"/>
          <w:szCs w:val="28"/>
        </w:rPr>
        <w:t>6 млн. 854 тыс. 447 руб. 04 коп.</w:t>
      </w:r>
    </w:p>
    <w:p w:rsidR="00BD6107" w:rsidRDefault="00BD6107" w:rsidP="00BD6107">
      <w:pPr>
        <w:pStyle w:val="a4"/>
        <w:tabs>
          <w:tab w:val="left" w:pos="2921"/>
        </w:tabs>
        <w:spacing w:after="0"/>
        <w:ind w:firstLine="709"/>
        <w:jc w:val="both"/>
        <w:rPr>
          <w:sz w:val="28"/>
          <w:szCs w:val="28"/>
        </w:rPr>
      </w:pPr>
      <w:r w:rsidRPr="00C90ECC">
        <w:rPr>
          <w:sz w:val="28"/>
          <w:szCs w:val="28"/>
        </w:rPr>
        <w:t xml:space="preserve">Поступление дизельного топлива в проверяемых периодах составило по ДЭС с. </w:t>
      </w:r>
      <w:proofErr w:type="spellStart"/>
      <w:r w:rsidRPr="00C90ECC">
        <w:rPr>
          <w:sz w:val="28"/>
          <w:szCs w:val="28"/>
        </w:rPr>
        <w:t>Иванкино</w:t>
      </w:r>
      <w:proofErr w:type="spellEnd"/>
      <w:r w:rsidRPr="00C90ECC">
        <w:rPr>
          <w:sz w:val="28"/>
          <w:szCs w:val="28"/>
        </w:rPr>
        <w:t xml:space="preserve"> – 64,134 т., с. </w:t>
      </w:r>
      <w:proofErr w:type="spellStart"/>
      <w:r w:rsidRPr="00C90ECC">
        <w:rPr>
          <w:sz w:val="28"/>
          <w:szCs w:val="28"/>
        </w:rPr>
        <w:t>Копыловка</w:t>
      </w:r>
      <w:proofErr w:type="spellEnd"/>
      <w:r w:rsidRPr="00C90ECC">
        <w:rPr>
          <w:sz w:val="28"/>
          <w:szCs w:val="28"/>
        </w:rPr>
        <w:t xml:space="preserve"> – 284,802т.  Общий расход (списание) топлива составил </w:t>
      </w:r>
      <w:proofErr w:type="gramStart"/>
      <w:r w:rsidRPr="00C90ECC">
        <w:rPr>
          <w:sz w:val="28"/>
          <w:szCs w:val="28"/>
        </w:rPr>
        <w:t>в</w:t>
      </w:r>
      <w:proofErr w:type="gramEnd"/>
      <w:r w:rsidRPr="00C90ECC">
        <w:rPr>
          <w:sz w:val="28"/>
          <w:szCs w:val="28"/>
        </w:rPr>
        <w:t xml:space="preserve"> с. </w:t>
      </w:r>
      <w:proofErr w:type="spellStart"/>
      <w:r w:rsidRPr="00C90ECC">
        <w:rPr>
          <w:sz w:val="28"/>
          <w:szCs w:val="28"/>
        </w:rPr>
        <w:t>Иванкино</w:t>
      </w:r>
      <w:proofErr w:type="spellEnd"/>
      <w:r w:rsidRPr="00C90ECC">
        <w:rPr>
          <w:sz w:val="28"/>
          <w:szCs w:val="28"/>
        </w:rPr>
        <w:t xml:space="preserve"> – 45,978т., с. </w:t>
      </w:r>
      <w:proofErr w:type="spellStart"/>
      <w:r w:rsidRPr="00C90ECC">
        <w:rPr>
          <w:sz w:val="28"/>
          <w:szCs w:val="28"/>
        </w:rPr>
        <w:t>Копыловка</w:t>
      </w:r>
      <w:proofErr w:type="spellEnd"/>
      <w:r w:rsidRPr="00C90ECC">
        <w:rPr>
          <w:sz w:val="28"/>
          <w:szCs w:val="28"/>
        </w:rPr>
        <w:t xml:space="preserve"> – 190,167т.</w:t>
      </w:r>
    </w:p>
    <w:p w:rsidR="00BC4E6E" w:rsidRPr="00C90ECC" w:rsidRDefault="00BC4E6E" w:rsidP="00BC4E6E">
      <w:pPr>
        <w:pStyle w:val="a4"/>
        <w:tabs>
          <w:tab w:val="left" w:pos="2921"/>
        </w:tabs>
        <w:spacing w:after="0"/>
        <w:ind w:firstLine="709"/>
        <w:jc w:val="both"/>
        <w:rPr>
          <w:sz w:val="28"/>
          <w:szCs w:val="28"/>
        </w:rPr>
      </w:pPr>
      <w:r w:rsidRPr="00C90ECC">
        <w:rPr>
          <w:sz w:val="28"/>
          <w:szCs w:val="28"/>
        </w:rPr>
        <w:t xml:space="preserve">Среднемесячный расход дизельного топлива за проверяемые периоды составили в с. </w:t>
      </w:r>
      <w:proofErr w:type="spellStart"/>
      <w:r w:rsidRPr="00C90ECC">
        <w:rPr>
          <w:sz w:val="28"/>
          <w:szCs w:val="28"/>
        </w:rPr>
        <w:t>Копыловка</w:t>
      </w:r>
      <w:proofErr w:type="spellEnd"/>
      <w:r w:rsidRPr="00C90ECC">
        <w:rPr>
          <w:sz w:val="28"/>
          <w:szCs w:val="28"/>
        </w:rPr>
        <w:t xml:space="preserve"> – 14,63 т, с. </w:t>
      </w:r>
      <w:proofErr w:type="spellStart"/>
      <w:r w:rsidRPr="00C90ECC">
        <w:rPr>
          <w:sz w:val="28"/>
          <w:szCs w:val="28"/>
        </w:rPr>
        <w:t>Иванкино</w:t>
      </w:r>
      <w:proofErr w:type="spellEnd"/>
      <w:r w:rsidRPr="00C90ECC">
        <w:rPr>
          <w:sz w:val="28"/>
          <w:szCs w:val="28"/>
        </w:rPr>
        <w:t xml:space="preserve"> 2,55 т. По расчетам Счетной палаты имеющийся остаток топлива</w:t>
      </w:r>
      <w:r>
        <w:rPr>
          <w:sz w:val="28"/>
          <w:szCs w:val="28"/>
        </w:rPr>
        <w:t xml:space="preserve">, </w:t>
      </w:r>
      <w:r w:rsidRPr="00C90ECC">
        <w:rPr>
          <w:sz w:val="28"/>
          <w:szCs w:val="28"/>
        </w:rPr>
        <w:t>сложившийся на 01.07.2019г.</w:t>
      </w:r>
      <w:r>
        <w:rPr>
          <w:sz w:val="28"/>
          <w:szCs w:val="28"/>
        </w:rPr>
        <w:t>,</w:t>
      </w:r>
      <w:r w:rsidRPr="00C90ECC">
        <w:rPr>
          <w:sz w:val="28"/>
          <w:szCs w:val="28"/>
        </w:rPr>
        <w:t xml:space="preserve"> достаточен для работы предприятия ДЭС </w:t>
      </w:r>
      <w:proofErr w:type="gramStart"/>
      <w:r w:rsidRPr="00C90ECC">
        <w:rPr>
          <w:sz w:val="28"/>
          <w:szCs w:val="28"/>
        </w:rPr>
        <w:t>в</w:t>
      </w:r>
      <w:proofErr w:type="gramEnd"/>
      <w:r w:rsidRPr="00C90ECC">
        <w:rPr>
          <w:sz w:val="28"/>
          <w:szCs w:val="28"/>
        </w:rPr>
        <w:t xml:space="preserve"> с. </w:t>
      </w:r>
      <w:proofErr w:type="spellStart"/>
      <w:r w:rsidRPr="00C90ECC">
        <w:rPr>
          <w:sz w:val="28"/>
          <w:szCs w:val="28"/>
        </w:rPr>
        <w:t>Копыловка</w:t>
      </w:r>
      <w:proofErr w:type="spellEnd"/>
      <w:r w:rsidRPr="00C90ECC">
        <w:rPr>
          <w:sz w:val="28"/>
          <w:szCs w:val="28"/>
        </w:rPr>
        <w:t xml:space="preserve"> до декабря 2019 года, </w:t>
      </w:r>
      <w:r>
        <w:rPr>
          <w:sz w:val="28"/>
          <w:szCs w:val="28"/>
        </w:rPr>
        <w:t xml:space="preserve">в </w:t>
      </w:r>
      <w:r w:rsidRPr="00C90ECC">
        <w:rPr>
          <w:sz w:val="28"/>
          <w:szCs w:val="28"/>
        </w:rPr>
        <w:t xml:space="preserve">с. </w:t>
      </w:r>
      <w:proofErr w:type="spellStart"/>
      <w:r w:rsidRPr="00C90ECC">
        <w:rPr>
          <w:sz w:val="28"/>
          <w:szCs w:val="28"/>
        </w:rPr>
        <w:t>Иванкино</w:t>
      </w:r>
      <w:proofErr w:type="spellEnd"/>
      <w:r w:rsidRPr="00C90ECC">
        <w:rPr>
          <w:sz w:val="28"/>
          <w:szCs w:val="28"/>
        </w:rPr>
        <w:t xml:space="preserve"> до февраля 20</w:t>
      </w:r>
      <w:r>
        <w:rPr>
          <w:sz w:val="28"/>
          <w:szCs w:val="28"/>
        </w:rPr>
        <w:t>20</w:t>
      </w:r>
      <w:r w:rsidRPr="00C90ECC">
        <w:rPr>
          <w:sz w:val="28"/>
          <w:szCs w:val="28"/>
        </w:rPr>
        <w:t xml:space="preserve"> года.</w:t>
      </w:r>
    </w:p>
    <w:p w:rsidR="00BD6107" w:rsidRDefault="00D869AB" w:rsidP="00BD6107">
      <w:pPr>
        <w:pStyle w:val="af7"/>
        <w:shd w:val="clear" w:color="auto" w:fill="FFFFFF"/>
        <w:spacing w:before="0" w:beforeAutospacing="0" w:after="0" w:afterAutospacing="0"/>
        <w:ind w:firstLine="708"/>
        <w:jc w:val="both"/>
        <w:rPr>
          <w:sz w:val="28"/>
          <w:szCs w:val="28"/>
        </w:rPr>
      </w:pPr>
      <w:r>
        <w:rPr>
          <w:sz w:val="28"/>
          <w:szCs w:val="28"/>
        </w:rPr>
        <w:t>У</w:t>
      </w:r>
      <w:r w:rsidRPr="00C90ECC">
        <w:rPr>
          <w:sz w:val="28"/>
          <w:szCs w:val="28"/>
        </w:rPr>
        <w:t>становленные нормы списания соответствуют нормам, включенным в расчет тарифа (цены) на электрическую энергию, утвержденным Департаментом тарифного регулирования Томской области</w:t>
      </w:r>
      <w:r>
        <w:rPr>
          <w:sz w:val="28"/>
          <w:szCs w:val="28"/>
        </w:rPr>
        <w:t xml:space="preserve"> только в 2018</w:t>
      </w:r>
      <w:r w:rsidRPr="00C90ECC">
        <w:rPr>
          <w:sz w:val="28"/>
          <w:szCs w:val="28"/>
        </w:rPr>
        <w:t xml:space="preserve"> году</w:t>
      </w:r>
      <w:r>
        <w:rPr>
          <w:sz w:val="28"/>
          <w:szCs w:val="28"/>
        </w:rPr>
        <w:t xml:space="preserve"> по ДЭС с. </w:t>
      </w:r>
      <w:proofErr w:type="spellStart"/>
      <w:r>
        <w:rPr>
          <w:sz w:val="28"/>
          <w:szCs w:val="28"/>
        </w:rPr>
        <w:t>Копыловка</w:t>
      </w:r>
      <w:proofErr w:type="spellEnd"/>
      <w:r w:rsidRPr="00C90ECC">
        <w:rPr>
          <w:sz w:val="28"/>
          <w:szCs w:val="28"/>
        </w:rPr>
        <w:t>.</w:t>
      </w:r>
    </w:p>
    <w:p w:rsidR="00D869AB" w:rsidRPr="00D869AB" w:rsidRDefault="00D869AB" w:rsidP="00D869AB">
      <w:pPr>
        <w:pStyle w:val="a4"/>
        <w:tabs>
          <w:tab w:val="left" w:pos="2921"/>
        </w:tabs>
        <w:spacing w:after="0"/>
        <w:ind w:firstLine="709"/>
        <w:jc w:val="both"/>
        <w:rPr>
          <w:color w:val="000000" w:themeColor="text1"/>
          <w:sz w:val="28"/>
          <w:szCs w:val="28"/>
        </w:rPr>
      </w:pPr>
      <w:r w:rsidRPr="00D869AB">
        <w:rPr>
          <w:sz w:val="28"/>
          <w:szCs w:val="28"/>
        </w:rPr>
        <w:t>При проверке норм расхода горюче</w:t>
      </w:r>
      <w:r w:rsidR="00134329">
        <w:rPr>
          <w:sz w:val="28"/>
          <w:szCs w:val="28"/>
        </w:rPr>
        <w:t xml:space="preserve"> -</w:t>
      </w:r>
      <w:r w:rsidRPr="00D869AB">
        <w:rPr>
          <w:sz w:val="28"/>
          <w:szCs w:val="28"/>
        </w:rPr>
        <w:t xml:space="preserve"> смазочных материалов для ДЭС с. </w:t>
      </w:r>
      <w:proofErr w:type="spellStart"/>
      <w:r w:rsidRPr="00D869AB">
        <w:rPr>
          <w:sz w:val="28"/>
          <w:szCs w:val="28"/>
        </w:rPr>
        <w:t>Копыловка</w:t>
      </w:r>
      <w:proofErr w:type="spellEnd"/>
      <w:r w:rsidRPr="00D869AB">
        <w:rPr>
          <w:sz w:val="28"/>
          <w:szCs w:val="28"/>
        </w:rPr>
        <w:t xml:space="preserve"> установлено, что </w:t>
      </w:r>
      <w:r w:rsidRPr="00D869AB">
        <w:rPr>
          <w:color w:val="000000" w:themeColor="text1"/>
          <w:sz w:val="28"/>
          <w:szCs w:val="28"/>
        </w:rPr>
        <w:t xml:space="preserve">сверхнормативное списание дизельного топлива и масла в проверяемых периодах произведено на сумму </w:t>
      </w:r>
      <w:r w:rsidRPr="00D869AB">
        <w:rPr>
          <w:sz w:val="28"/>
          <w:szCs w:val="28"/>
        </w:rPr>
        <w:t>303 014,44 рублей.</w:t>
      </w:r>
    </w:p>
    <w:p w:rsidR="00D869AB" w:rsidRPr="00BD6107" w:rsidRDefault="00D869AB" w:rsidP="00BD6107">
      <w:pPr>
        <w:pStyle w:val="af7"/>
        <w:shd w:val="clear" w:color="auto" w:fill="FFFFFF"/>
        <w:spacing w:before="0" w:beforeAutospacing="0" w:after="0" w:afterAutospacing="0"/>
        <w:ind w:firstLine="708"/>
        <w:jc w:val="both"/>
        <w:rPr>
          <w:rFonts w:eastAsiaTheme="minorHAnsi"/>
          <w:sz w:val="28"/>
          <w:szCs w:val="28"/>
          <w:lang w:eastAsia="en-US"/>
        </w:rPr>
      </w:pPr>
      <w:r w:rsidRPr="00C90ECC">
        <w:rPr>
          <w:sz w:val="28"/>
          <w:szCs w:val="28"/>
        </w:rPr>
        <w:lastRenderedPageBreak/>
        <w:t xml:space="preserve">По ДЭС с. </w:t>
      </w:r>
      <w:proofErr w:type="spellStart"/>
      <w:r w:rsidRPr="00C90ECC">
        <w:rPr>
          <w:sz w:val="28"/>
          <w:szCs w:val="28"/>
        </w:rPr>
        <w:t>Иванкино</w:t>
      </w:r>
      <w:proofErr w:type="spellEnd"/>
      <w:r w:rsidRPr="00C90ECC">
        <w:rPr>
          <w:sz w:val="28"/>
          <w:szCs w:val="28"/>
        </w:rPr>
        <w:t xml:space="preserve"> приказом предприятия от 09 января 2017 г. отмечено. В связи с низкой нагрузкой работы дизель – генератора</w:t>
      </w:r>
      <w:proofErr w:type="gramStart"/>
      <w:r w:rsidRPr="00C90ECC">
        <w:rPr>
          <w:sz w:val="28"/>
          <w:szCs w:val="28"/>
        </w:rPr>
        <w:t xml:space="preserve"> Д</w:t>
      </w:r>
      <w:proofErr w:type="gramEnd"/>
      <w:r w:rsidRPr="00C90ECC">
        <w:rPr>
          <w:sz w:val="28"/>
          <w:szCs w:val="28"/>
        </w:rPr>
        <w:t xml:space="preserve"> - 246.1 под менее допустимой нагрузкой, понижением потребления электрической энергии потребителями, износом дизель – генератора и топливной аппаратуры установлено производить списание дизельного топлива ежемесячно на полученную выработку, согласно приборов учета, по фактическому расходу дизельного топлива. Списание дизельного масла производить ежемесячно по факту, но не выше установленной нормы. Непонятно</w:t>
      </w:r>
      <w:r>
        <w:rPr>
          <w:sz w:val="28"/>
          <w:szCs w:val="28"/>
        </w:rPr>
        <w:t>,</w:t>
      </w:r>
      <w:r w:rsidRPr="00C90ECC">
        <w:rPr>
          <w:sz w:val="28"/>
          <w:szCs w:val="28"/>
        </w:rPr>
        <w:t xml:space="preserve"> какой нормы, если норма приказом не установлена.</w:t>
      </w:r>
    </w:p>
    <w:p w:rsidR="00D869AB" w:rsidRPr="00C90ECC" w:rsidRDefault="00D869AB" w:rsidP="00D869AB">
      <w:pPr>
        <w:pStyle w:val="a4"/>
        <w:tabs>
          <w:tab w:val="left" w:pos="2921"/>
        </w:tabs>
        <w:spacing w:after="0"/>
        <w:ind w:firstLine="709"/>
        <w:jc w:val="both"/>
        <w:rPr>
          <w:sz w:val="28"/>
          <w:szCs w:val="28"/>
        </w:rPr>
      </w:pPr>
      <w:r w:rsidRPr="00C90ECC">
        <w:rPr>
          <w:sz w:val="28"/>
          <w:szCs w:val="28"/>
        </w:rPr>
        <w:t>Департаментом тарифного регулирования при расчете тарифа на 2018 год применялся удельный расход дизельного топлива в 2018 году – 0,35</w:t>
      </w:r>
      <w:r>
        <w:rPr>
          <w:sz w:val="28"/>
          <w:szCs w:val="28"/>
        </w:rPr>
        <w:t>497</w:t>
      </w:r>
      <w:r w:rsidRPr="00C90ECC">
        <w:rPr>
          <w:sz w:val="28"/>
          <w:szCs w:val="28"/>
        </w:rPr>
        <w:t xml:space="preserve"> кг/</w:t>
      </w:r>
      <w:proofErr w:type="spellStart"/>
      <w:r w:rsidRPr="00C90ECC">
        <w:rPr>
          <w:sz w:val="28"/>
          <w:szCs w:val="28"/>
        </w:rPr>
        <w:t>кВт</w:t>
      </w:r>
      <w:proofErr w:type="gramStart"/>
      <w:r w:rsidRPr="00C90ECC">
        <w:rPr>
          <w:sz w:val="28"/>
          <w:szCs w:val="28"/>
        </w:rPr>
        <w:t>.ч</w:t>
      </w:r>
      <w:proofErr w:type="spellEnd"/>
      <w:proofErr w:type="gramEnd"/>
      <w:r w:rsidRPr="00C90ECC">
        <w:rPr>
          <w:sz w:val="28"/>
          <w:szCs w:val="28"/>
        </w:rPr>
        <w:t>., в 2019 году – 0,35497 кг/</w:t>
      </w:r>
      <w:proofErr w:type="spellStart"/>
      <w:r w:rsidRPr="00C90ECC">
        <w:rPr>
          <w:sz w:val="28"/>
          <w:szCs w:val="28"/>
        </w:rPr>
        <w:t>кВт.ч</w:t>
      </w:r>
      <w:proofErr w:type="spellEnd"/>
      <w:r w:rsidRPr="00C90ECC">
        <w:rPr>
          <w:sz w:val="28"/>
          <w:szCs w:val="28"/>
        </w:rPr>
        <w:t>.</w:t>
      </w:r>
    </w:p>
    <w:p w:rsidR="00D869AB" w:rsidRPr="00C90ECC" w:rsidRDefault="00D869AB" w:rsidP="00D869AB">
      <w:pPr>
        <w:pStyle w:val="a4"/>
        <w:tabs>
          <w:tab w:val="left" w:pos="2921"/>
        </w:tabs>
        <w:spacing w:after="0"/>
        <w:ind w:firstLine="709"/>
        <w:jc w:val="both"/>
        <w:rPr>
          <w:sz w:val="28"/>
          <w:szCs w:val="28"/>
        </w:rPr>
      </w:pPr>
      <w:r w:rsidRPr="00C90ECC">
        <w:rPr>
          <w:sz w:val="28"/>
          <w:szCs w:val="28"/>
        </w:rPr>
        <w:t>В связи с тем, что в расчет тарифа включен расход дизельного топлива по установленной норме, а предприятие производит списание по фактически произведенному расходу топлива</w:t>
      </w:r>
      <w:r>
        <w:rPr>
          <w:sz w:val="28"/>
          <w:szCs w:val="28"/>
        </w:rPr>
        <w:t xml:space="preserve"> (</w:t>
      </w:r>
      <w:r w:rsidRPr="00C90ECC">
        <w:rPr>
          <w:sz w:val="28"/>
          <w:szCs w:val="28"/>
        </w:rPr>
        <w:t>более нормы) можно утверждать о нарушении данного расчет</w:t>
      </w:r>
      <w:r>
        <w:rPr>
          <w:sz w:val="28"/>
          <w:szCs w:val="28"/>
        </w:rPr>
        <w:t>а. Данные действия образуют убытки</w:t>
      </w:r>
      <w:r w:rsidRPr="00C90ECC">
        <w:rPr>
          <w:sz w:val="28"/>
          <w:szCs w:val="28"/>
        </w:rPr>
        <w:t xml:space="preserve"> предприятия.  </w:t>
      </w:r>
    </w:p>
    <w:p w:rsidR="00BD6107" w:rsidRPr="00D869AB" w:rsidRDefault="00D869AB" w:rsidP="00D869AB">
      <w:pPr>
        <w:pStyle w:val="a3"/>
        <w:ind w:left="0" w:firstLine="348"/>
        <w:jc w:val="both"/>
        <w:rPr>
          <w:color w:val="000000"/>
          <w:sz w:val="28"/>
          <w:szCs w:val="28"/>
        </w:rPr>
      </w:pPr>
      <w:r w:rsidRPr="00D869AB">
        <w:rPr>
          <w:color w:val="000000" w:themeColor="text1"/>
          <w:sz w:val="28"/>
          <w:szCs w:val="28"/>
        </w:rPr>
        <w:t xml:space="preserve">При проверке норм расхода горюче - смазочных материалов для ДЭС с. </w:t>
      </w:r>
      <w:proofErr w:type="spellStart"/>
      <w:r w:rsidRPr="00D869AB">
        <w:rPr>
          <w:color w:val="000000" w:themeColor="text1"/>
          <w:sz w:val="28"/>
          <w:szCs w:val="28"/>
        </w:rPr>
        <w:t>Иванкино</w:t>
      </w:r>
      <w:proofErr w:type="spellEnd"/>
      <w:r w:rsidRPr="00D869AB">
        <w:rPr>
          <w:color w:val="000000" w:themeColor="text1"/>
          <w:sz w:val="28"/>
          <w:szCs w:val="28"/>
        </w:rPr>
        <w:t xml:space="preserve"> установлено, что сверхнормативное списание топлива в 2018 – 1 полугодии 2019 года произведено на сумму 985 282,56 рублей</w:t>
      </w:r>
      <w:r>
        <w:rPr>
          <w:color w:val="000000" w:themeColor="text1"/>
          <w:sz w:val="28"/>
          <w:szCs w:val="28"/>
        </w:rPr>
        <w:t>.</w:t>
      </w:r>
    </w:p>
    <w:p w:rsidR="00D869AB" w:rsidRPr="00D869AB" w:rsidRDefault="00D869AB" w:rsidP="00D869AB">
      <w:pPr>
        <w:pStyle w:val="a4"/>
        <w:spacing w:after="0"/>
        <w:ind w:firstLine="709"/>
        <w:jc w:val="both"/>
        <w:rPr>
          <w:sz w:val="28"/>
          <w:szCs w:val="28"/>
        </w:rPr>
      </w:pPr>
      <w:r w:rsidRPr="00D869AB">
        <w:rPr>
          <w:sz w:val="28"/>
          <w:szCs w:val="28"/>
        </w:rPr>
        <w:t>Таким образом, в рамках рассмотрения вопроса по учету материальных запасов в МУП «Энергетик» установлено сверхнормативное списание горюче</w:t>
      </w:r>
      <w:r w:rsidR="00B93041">
        <w:rPr>
          <w:sz w:val="28"/>
          <w:szCs w:val="28"/>
        </w:rPr>
        <w:t xml:space="preserve"> -</w:t>
      </w:r>
      <w:r w:rsidRPr="00D869AB">
        <w:rPr>
          <w:sz w:val="28"/>
          <w:szCs w:val="28"/>
        </w:rPr>
        <w:t xml:space="preserve"> смазочных материалов на общую сумму 1 288 297 рублей. Данный факт отрицательно повлиял на финансовый результат предприятия.</w:t>
      </w:r>
    </w:p>
    <w:p w:rsidR="00A376C0" w:rsidRDefault="00D869AB" w:rsidP="00A376C0">
      <w:pPr>
        <w:ind w:firstLine="708"/>
        <w:jc w:val="both"/>
        <w:rPr>
          <w:sz w:val="28"/>
          <w:szCs w:val="28"/>
        </w:rPr>
      </w:pPr>
      <w:r>
        <w:rPr>
          <w:sz w:val="28"/>
          <w:szCs w:val="28"/>
        </w:rPr>
        <w:t>В ходе рассмотрения проверки правильности начисления заработной платы выявлено.</w:t>
      </w:r>
    </w:p>
    <w:p w:rsidR="00D869AB" w:rsidRPr="00A376C0" w:rsidRDefault="00D869AB" w:rsidP="00A376C0">
      <w:pPr>
        <w:ind w:firstLine="708"/>
        <w:jc w:val="both"/>
        <w:rPr>
          <w:sz w:val="28"/>
          <w:szCs w:val="28"/>
        </w:rPr>
      </w:pPr>
      <w:proofErr w:type="gramStart"/>
      <w:r w:rsidRPr="00C90ECC">
        <w:rPr>
          <w:sz w:val="28"/>
          <w:szCs w:val="28"/>
        </w:rPr>
        <w:t>Согласно</w:t>
      </w:r>
      <w:proofErr w:type="gramEnd"/>
      <w:r w:rsidRPr="00C90ECC">
        <w:rPr>
          <w:sz w:val="28"/>
          <w:szCs w:val="28"/>
        </w:rPr>
        <w:t xml:space="preserve"> штатного расписания оклад директора с 01.06.2018</w:t>
      </w:r>
      <w:r w:rsidR="00134329">
        <w:rPr>
          <w:sz w:val="28"/>
          <w:szCs w:val="28"/>
        </w:rPr>
        <w:t>г</w:t>
      </w:r>
      <w:r w:rsidRPr="00C90ECC">
        <w:rPr>
          <w:sz w:val="28"/>
          <w:szCs w:val="28"/>
        </w:rPr>
        <w:t>. составляет 19 193,70 рублей. Данная сумма использовалась в 2018 и первом полугодии 2019 года при начислении заработной платы директору Николаевой Н.В. Согласно п. 4.1. трудового договора от 01.06.2018</w:t>
      </w:r>
      <w:proofErr w:type="gramStart"/>
      <w:r w:rsidRPr="00C90ECC">
        <w:rPr>
          <w:sz w:val="28"/>
          <w:szCs w:val="28"/>
        </w:rPr>
        <w:t>г. б</w:t>
      </w:r>
      <w:proofErr w:type="gramEnd"/>
      <w:r w:rsidRPr="00C90ECC">
        <w:rPr>
          <w:sz w:val="28"/>
          <w:szCs w:val="28"/>
        </w:rPr>
        <w:t>/</w:t>
      </w:r>
      <w:proofErr w:type="spellStart"/>
      <w:r w:rsidRPr="00C90ECC">
        <w:rPr>
          <w:sz w:val="28"/>
          <w:szCs w:val="28"/>
        </w:rPr>
        <w:t>н</w:t>
      </w:r>
      <w:proofErr w:type="spellEnd"/>
      <w:r w:rsidRPr="00C90ECC">
        <w:rPr>
          <w:sz w:val="28"/>
          <w:szCs w:val="28"/>
        </w:rPr>
        <w:t xml:space="preserve">, заключенного администрацией </w:t>
      </w:r>
      <w:proofErr w:type="spellStart"/>
      <w:r w:rsidR="00134329">
        <w:rPr>
          <w:sz w:val="28"/>
          <w:szCs w:val="28"/>
        </w:rPr>
        <w:t>Инкинского</w:t>
      </w:r>
      <w:proofErr w:type="spellEnd"/>
      <w:r w:rsidR="00134329">
        <w:rPr>
          <w:sz w:val="28"/>
          <w:szCs w:val="28"/>
        </w:rPr>
        <w:t xml:space="preserve"> сельского поселения </w:t>
      </w:r>
      <w:r w:rsidRPr="00C90ECC">
        <w:rPr>
          <w:sz w:val="28"/>
          <w:szCs w:val="28"/>
        </w:rPr>
        <w:t xml:space="preserve">с директором МУП  «Энергетик» должностной оклад установлен в размере    21 695,13 рублей. Несоответствие составило 2 501 рубль 43 копейки. По данному несоответствию Счетной палате было предоставлено пояснение от Администрации </w:t>
      </w:r>
      <w:proofErr w:type="spellStart"/>
      <w:r w:rsidRPr="00C90ECC">
        <w:rPr>
          <w:sz w:val="28"/>
          <w:szCs w:val="28"/>
        </w:rPr>
        <w:t>Инкинского</w:t>
      </w:r>
      <w:proofErr w:type="spellEnd"/>
      <w:r w:rsidRPr="00C90ECC">
        <w:rPr>
          <w:sz w:val="28"/>
          <w:szCs w:val="28"/>
        </w:rPr>
        <w:t xml:space="preserve"> сельского поселения от 01.08.2019 № 444, что оклад директора с 01 июня 2018 года составляет 19 193,70 рублей. В трудовой договор (контракт) в ближайшее время будут внесены изменения в 4 раздел «Оплата труда и социальные гарантии Руководителя» в соответствии с утвержденным штатным расписанием.</w:t>
      </w:r>
    </w:p>
    <w:p w:rsidR="00D869AB" w:rsidRPr="00C90ECC" w:rsidRDefault="00D869AB" w:rsidP="00134329">
      <w:pPr>
        <w:ind w:firstLine="708"/>
        <w:jc w:val="both"/>
        <w:rPr>
          <w:sz w:val="28"/>
          <w:szCs w:val="28"/>
        </w:rPr>
      </w:pPr>
      <w:r w:rsidRPr="00C90ECC">
        <w:rPr>
          <w:color w:val="000000"/>
          <w:sz w:val="28"/>
          <w:szCs w:val="28"/>
        </w:rPr>
        <w:t xml:space="preserve">Кроме того, в период с 01.06.2018г. по 30.06.2019г. директору МУП «Энергетик» начислялись и выплачивались премии в размере 50% </w:t>
      </w:r>
      <w:proofErr w:type="gramStart"/>
      <w:r w:rsidRPr="00C90ECC">
        <w:rPr>
          <w:color w:val="000000"/>
          <w:sz w:val="28"/>
          <w:szCs w:val="28"/>
        </w:rPr>
        <w:t>согласно</w:t>
      </w:r>
      <w:proofErr w:type="gramEnd"/>
      <w:r w:rsidRPr="00C90ECC">
        <w:rPr>
          <w:color w:val="000000"/>
          <w:sz w:val="28"/>
          <w:szCs w:val="28"/>
        </w:rPr>
        <w:t xml:space="preserve"> штатных расписаний №</w:t>
      </w:r>
      <w:r w:rsidR="00134329">
        <w:rPr>
          <w:color w:val="000000"/>
          <w:sz w:val="28"/>
          <w:szCs w:val="28"/>
        </w:rPr>
        <w:t xml:space="preserve"> </w:t>
      </w:r>
      <w:r w:rsidRPr="00C90ECC">
        <w:rPr>
          <w:color w:val="000000"/>
          <w:sz w:val="28"/>
          <w:szCs w:val="28"/>
        </w:rPr>
        <w:t>1 от 28.03.2018 и № 1 от 01.01.2019.</w:t>
      </w:r>
    </w:p>
    <w:p w:rsidR="00D869AB" w:rsidRPr="00C90ECC" w:rsidRDefault="00D869AB" w:rsidP="00D869AB">
      <w:pPr>
        <w:ind w:firstLine="709"/>
        <w:jc w:val="both"/>
        <w:rPr>
          <w:sz w:val="28"/>
          <w:szCs w:val="28"/>
        </w:rPr>
      </w:pPr>
      <w:proofErr w:type="gramStart"/>
      <w:r w:rsidRPr="00C90ECC">
        <w:rPr>
          <w:sz w:val="28"/>
          <w:szCs w:val="28"/>
        </w:rPr>
        <w:t>Согласно действующего</w:t>
      </w:r>
      <w:r w:rsidR="00134329">
        <w:rPr>
          <w:sz w:val="28"/>
          <w:szCs w:val="28"/>
        </w:rPr>
        <w:t xml:space="preserve"> трудового законодательства (статья </w:t>
      </w:r>
      <w:r w:rsidRPr="00C90ECC">
        <w:rPr>
          <w:sz w:val="28"/>
          <w:szCs w:val="28"/>
        </w:rPr>
        <w:t xml:space="preserve">22 ТК РФ) работодатель – администрация </w:t>
      </w:r>
      <w:proofErr w:type="spellStart"/>
      <w:r w:rsidRPr="00C90ECC">
        <w:rPr>
          <w:sz w:val="28"/>
          <w:szCs w:val="28"/>
        </w:rPr>
        <w:t>Инкинского</w:t>
      </w:r>
      <w:proofErr w:type="spellEnd"/>
      <w:r w:rsidRPr="00C90ECC">
        <w:rPr>
          <w:sz w:val="28"/>
          <w:szCs w:val="28"/>
        </w:rPr>
        <w:t xml:space="preserve"> сельского поселения  </w:t>
      </w:r>
      <w:r w:rsidRPr="00C90ECC">
        <w:rPr>
          <w:sz w:val="28"/>
          <w:szCs w:val="28"/>
        </w:rPr>
        <w:lastRenderedPageBreak/>
        <w:t xml:space="preserve">устанавливает размер оклада, надбавки, поощрения и утверждает его локальным правовым актом, однако утвержденного положения об </w:t>
      </w:r>
      <w:proofErr w:type="gramEnd"/>
      <w:r w:rsidRPr="00C90ECC">
        <w:rPr>
          <w:sz w:val="28"/>
          <w:szCs w:val="28"/>
        </w:rPr>
        <w:t>оплате труда руководителей муниципальных унитарных предприятий нет.</w:t>
      </w:r>
    </w:p>
    <w:p w:rsidR="00D869AB" w:rsidRPr="00C90ECC" w:rsidRDefault="00D869AB" w:rsidP="00D869AB">
      <w:pPr>
        <w:ind w:firstLine="567"/>
        <w:jc w:val="both"/>
        <w:rPr>
          <w:sz w:val="28"/>
          <w:szCs w:val="28"/>
        </w:rPr>
      </w:pPr>
      <w:r w:rsidRPr="00C90ECC">
        <w:rPr>
          <w:sz w:val="28"/>
          <w:szCs w:val="28"/>
        </w:rPr>
        <w:t xml:space="preserve">В нарушение трудового законодательства в проверяемом периоде при отсутствии соответствующих локальных правовых актов работодателя директору МУП «Энергетик» начислялась и выплачивалась ежемесячная премия в размере 50% от должностного оклада, в отсутствие к тому законных оснований, а также приказов с предварительным согласованием с Администрацией </w:t>
      </w:r>
      <w:proofErr w:type="spellStart"/>
      <w:r w:rsidRPr="00C90ECC">
        <w:rPr>
          <w:sz w:val="28"/>
          <w:szCs w:val="28"/>
        </w:rPr>
        <w:t>Инкинского</w:t>
      </w:r>
      <w:proofErr w:type="spellEnd"/>
      <w:r w:rsidRPr="00C90ECC">
        <w:rPr>
          <w:sz w:val="28"/>
          <w:szCs w:val="28"/>
        </w:rPr>
        <w:t xml:space="preserve"> сельского поселения. </w:t>
      </w:r>
      <w:proofErr w:type="gramStart"/>
      <w:r w:rsidRPr="00C90ECC">
        <w:rPr>
          <w:sz w:val="28"/>
          <w:szCs w:val="28"/>
        </w:rPr>
        <w:t>Согласно</w:t>
      </w:r>
      <w:proofErr w:type="gramEnd"/>
      <w:r w:rsidRPr="00C90ECC">
        <w:rPr>
          <w:sz w:val="28"/>
          <w:szCs w:val="28"/>
        </w:rPr>
        <w:t xml:space="preserve"> расчетных ведомостей фактически директору МУП «Энергетик» за проверяемый период было начислено ежемесячной премии – 209 475 рублей 13 копеек, в отсутствие приказов ра</w:t>
      </w:r>
      <w:r>
        <w:rPr>
          <w:sz w:val="28"/>
          <w:szCs w:val="28"/>
        </w:rPr>
        <w:t>ботодателя, т.е. необоснованно. П</w:t>
      </w:r>
      <w:r w:rsidRPr="00C90ECC">
        <w:rPr>
          <w:sz w:val="28"/>
          <w:szCs w:val="28"/>
        </w:rPr>
        <w:t xml:space="preserve">роверкой установлено, что приказы о предоставлении отпуска директору Николаевой Н.В. не проходили согласование с учредителем. </w:t>
      </w:r>
    </w:p>
    <w:p w:rsidR="00A376C0" w:rsidRDefault="00D869AB" w:rsidP="00A376C0">
      <w:pPr>
        <w:ind w:firstLine="708"/>
        <w:jc w:val="both"/>
        <w:rPr>
          <w:sz w:val="28"/>
          <w:szCs w:val="28"/>
        </w:rPr>
      </w:pPr>
      <w:r w:rsidRPr="00D869AB">
        <w:rPr>
          <w:sz w:val="28"/>
          <w:szCs w:val="28"/>
        </w:rPr>
        <w:t>Кроме того</w:t>
      </w:r>
      <w:r w:rsidR="00B93041">
        <w:rPr>
          <w:sz w:val="28"/>
          <w:szCs w:val="28"/>
        </w:rPr>
        <w:t>,</w:t>
      </w:r>
      <w:r w:rsidRPr="00D869AB">
        <w:rPr>
          <w:sz w:val="28"/>
          <w:szCs w:val="28"/>
        </w:rPr>
        <w:t xml:space="preserve"> выявлены замечания в части несоответствия начисленной заработной платы и приказов на установление доплат и других выплат.</w:t>
      </w:r>
    </w:p>
    <w:p w:rsidR="00D869AB" w:rsidRPr="00C90ECC" w:rsidRDefault="00D869AB" w:rsidP="00D869AB">
      <w:pPr>
        <w:ind w:firstLine="567"/>
        <w:jc w:val="both"/>
        <w:rPr>
          <w:color w:val="000000"/>
          <w:sz w:val="28"/>
          <w:szCs w:val="28"/>
        </w:rPr>
      </w:pPr>
      <w:proofErr w:type="gramStart"/>
      <w:r>
        <w:rPr>
          <w:color w:val="000000"/>
          <w:sz w:val="28"/>
          <w:szCs w:val="28"/>
        </w:rPr>
        <w:t>Н</w:t>
      </w:r>
      <w:r w:rsidRPr="00C90ECC">
        <w:rPr>
          <w:color w:val="000000"/>
          <w:sz w:val="28"/>
          <w:szCs w:val="28"/>
        </w:rPr>
        <w:t>а основании приказа директора от 01.06.2018 б/</w:t>
      </w:r>
      <w:proofErr w:type="spellStart"/>
      <w:r w:rsidRPr="00C90ECC">
        <w:rPr>
          <w:color w:val="000000"/>
          <w:sz w:val="28"/>
          <w:szCs w:val="28"/>
        </w:rPr>
        <w:t>н</w:t>
      </w:r>
      <w:proofErr w:type="spellEnd"/>
      <w:r w:rsidR="00134329">
        <w:rPr>
          <w:color w:val="000000"/>
          <w:sz w:val="28"/>
          <w:szCs w:val="28"/>
        </w:rPr>
        <w:t xml:space="preserve"> главному бухгалтеру </w:t>
      </w:r>
      <w:r w:rsidRPr="00C90ECC">
        <w:rPr>
          <w:color w:val="000000"/>
          <w:sz w:val="28"/>
          <w:szCs w:val="28"/>
        </w:rPr>
        <w:t xml:space="preserve"> </w:t>
      </w:r>
      <w:proofErr w:type="spellStart"/>
      <w:r w:rsidRPr="00C90ECC">
        <w:rPr>
          <w:color w:val="000000"/>
          <w:sz w:val="28"/>
          <w:szCs w:val="28"/>
        </w:rPr>
        <w:t>Анкудович</w:t>
      </w:r>
      <w:proofErr w:type="spellEnd"/>
      <w:r w:rsidRPr="00C90ECC">
        <w:rPr>
          <w:color w:val="000000"/>
          <w:sz w:val="28"/>
          <w:szCs w:val="28"/>
        </w:rPr>
        <w:t xml:space="preserve"> Н.И. с 01.06.2018 в связи с увеличением объема работ, а именно расчета предложений для установления тарифов на электрическую энергию на 2018</w:t>
      </w:r>
      <w:r w:rsidR="00134329">
        <w:rPr>
          <w:color w:val="000000"/>
          <w:sz w:val="28"/>
          <w:szCs w:val="28"/>
        </w:rPr>
        <w:t xml:space="preserve"> </w:t>
      </w:r>
      <w:r w:rsidRPr="00C90ECC">
        <w:rPr>
          <w:color w:val="000000"/>
          <w:sz w:val="28"/>
          <w:szCs w:val="28"/>
        </w:rPr>
        <w:t>-</w:t>
      </w:r>
      <w:r w:rsidR="00134329">
        <w:rPr>
          <w:color w:val="000000"/>
          <w:sz w:val="28"/>
          <w:szCs w:val="28"/>
        </w:rPr>
        <w:t xml:space="preserve"> </w:t>
      </w:r>
      <w:r w:rsidRPr="00C90ECC">
        <w:rPr>
          <w:color w:val="000000"/>
          <w:sz w:val="28"/>
          <w:szCs w:val="28"/>
        </w:rPr>
        <w:t>2019 годы, предоставления ежемесячной отчетности в Департамент тарифного регулирования, ведения текущей документации и сдачи отчетности в Управление Федеральной службы по надзору в сфере природо</w:t>
      </w:r>
      <w:r w:rsidR="00B93041">
        <w:rPr>
          <w:color w:val="000000"/>
          <w:sz w:val="28"/>
          <w:szCs w:val="28"/>
        </w:rPr>
        <w:t>пользования (</w:t>
      </w:r>
      <w:proofErr w:type="spellStart"/>
      <w:r w:rsidR="00B93041">
        <w:rPr>
          <w:color w:val="000000"/>
          <w:sz w:val="28"/>
          <w:szCs w:val="28"/>
        </w:rPr>
        <w:t>Росприроднадзора</w:t>
      </w:r>
      <w:proofErr w:type="spellEnd"/>
      <w:r w:rsidR="00B93041">
        <w:rPr>
          <w:color w:val="000000"/>
          <w:sz w:val="28"/>
          <w:szCs w:val="28"/>
        </w:rPr>
        <w:t>),</w:t>
      </w:r>
      <w:r w:rsidR="00134329">
        <w:rPr>
          <w:color w:val="000000"/>
          <w:sz w:val="28"/>
          <w:szCs w:val="28"/>
        </w:rPr>
        <w:t xml:space="preserve"> </w:t>
      </w:r>
      <w:r w:rsidRPr="00C90ECC">
        <w:rPr>
          <w:color w:val="000000"/>
          <w:sz w:val="28"/>
          <w:szCs w:val="28"/>
        </w:rPr>
        <w:t>дополнительного сбора</w:t>
      </w:r>
      <w:proofErr w:type="gramEnd"/>
      <w:r w:rsidRPr="00C90ECC">
        <w:rPr>
          <w:color w:val="000000"/>
          <w:sz w:val="28"/>
          <w:szCs w:val="28"/>
        </w:rPr>
        <w:t xml:space="preserve"> статистической отчетности и размещению в электронном виде по телекоммуникационным каналам связи, ввиду отсутствия в организации должностной единицы «энергетик» производится доплата за выполнение обязанностей по предоставлению расчетов и отчетности, в ра</w:t>
      </w:r>
      <w:r w:rsidR="00B93041">
        <w:rPr>
          <w:color w:val="000000"/>
          <w:sz w:val="28"/>
          <w:szCs w:val="28"/>
        </w:rPr>
        <w:t xml:space="preserve">змере 30% от ставки энергетика </w:t>
      </w:r>
      <w:r w:rsidRPr="00C90ECC">
        <w:rPr>
          <w:color w:val="000000"/>
          <w:sz w:val="28"/>
          <w:szCs w:val="28"/>
        </w:rPr>
        <w:t>согласно штатному расписанию в сумме 10 355,94 рубля ежемесячно.</w:t>
      </w:r>
    </w:p>
    <w:p w:rsidR="00D869AB" w:rsidRPr="00D869AB" w:rsidRDefault="00D869AB" w:rsidP="00A376C0">
      <w:pPr>
        <w:ind w:firstLine="708"/>
        <w:jc w:val="both"/>
        <w:rPr>
          <w:sz w:val="28"/>
          <w:szCs w:val="28"/>
        </w:rPr>
      </w:pPr>
      <w:r>
        <w:rPr>
          <w:sz w:val="28"/>
          <w:szCs w:val="28"/>
        </w:rPr>
        <w:t>Нарушаются сроки выплаты заработной платы, отпускных и окончательных расчетов.</w:t>
      </w:r>
    </w:p>
    <w:p w:rsidR="00D869AB" w:rsidRDefault="00D869AB" w:rsidP="00D869AB">
      <w:pPr>
        <w:ind w:firstLine="567"/>
        <w:jc w:val="both"/>
        <w:rPr>
          <w:color w:val="000000"/>
          <w:sz w:val="28"/>
          <w:szCs w:val="28"/>
        </w:rPr>
      </w:pPr>
      <w:r>
        <w:rPr>
          <w:color w:val="000000"/>
          <w:sz w:val="28"/>
          <w:szCs w:val="28"/>
        </w:rPr>
        <w:t xml:space="preserve">Так, </w:t>
      </w:r>
      <w:r w:rsidRPr="00C90ECC">
        <w:rPr>
          <w:color w:val="000000"/>
          <w:sz w:val="28"/>
          <w:szCs w:val="28"/>
        </w:rPr>
        <w:t xml:space="preserve">директору </w:t>
      </w:r>
      <w:proofErr w:type="spellStart"/>
      <w:r w:rsidRPr="00C90ECC">
        <w:rPr>
          <w:color w:val="000000"/>
          <w:sz w:val="28"/>
          <w:szCs w:val="28"/>
        </w:rPr>
        <w:t>Донченко</w:t>
      </w:r>
      <w:proofErr w:type="spellEnd"/>
      <w:r w:rsidRPr="00C90ECC">
        <w:rPr>
          <w:color w:val="000000"/>
          <w:sz w:val="28"/>
          <w:szCs w:val="28"/>
        </w:rPr>
        <w:t xml:space="preserve"> С.В. на основании распоряжения администрации </w:t>
      </w:r>
      <w:proofErr w:type="spellStart"/>
      <w:r w:rsidRPr="00C90ECC">
        <w:rPr>
          <w:color w:val="000000"/>
          <w:sz w:val="28"/>
          <w:szCs w:val="28"/>
        </w:rPr>
        <w:t>Инкинского</w:t>
      </w:r>
      <w:proofErr w:type="spellEnd"/>
      <w:r w:rsidRPr="00C90ECC">
        <w:rPr>
          <w:color w:val="000000"/>
          <w:sz w:val="28"/>
          <w:szCs w:val="28"/>
        </w:rPr>
        <w:t xml:space="preserve"> сельского поселения от 24.05.2018 № 40 начислена компенсация при увольнении в сумме 132 778,41 рублей, которая окончательно выплачена </w:t>
      </w:r>
      <w:r>
        <w:rPr>
          <w:color w:val="000000"/>
          <w:sz w:val="28"/>
          <w:szCs w:val="28"/>
        </w:rPr>
        <w:t>лишь</w:t>
      </w:r>
      <w:r w:rsidRPr="00C90ECC">
        <w:rPr>
          <w:color w:val="000000"/>
          <w:sz w:val="28"/>
          <w:szCs w:val="28"/>
        </w:rPr>
        <w:t xml:space="preserve"> 10.09.2018 по реестру № 47. </w:t>
      </w:r>
    </w:p>
    <w:p w:rsidR="00BC4E6E" w:rsidRDefault="00BC4E6E" w:rsidP="00A376C0">
      <w:pPr>
        <w:ind w:firstLine="708"/>
        <w:jc w:val="both"/>
        <w:rPr>
          <w:b/>
          <w:sz w:val="28"/>
          <w:szCs w:val="28"/>
        </w:rPr>
      </w:pPr>
      <w:r>
        <w:rPr>
          <w:color w:val="000000" w:themeColor="text1"/>
          <w:sz w:val="28"/>
          <w:szCs w:val="28"/>
        </w:rPr>
        <w:t>В проверяемых периодах предприятием получены следующие субсидии.</w:t>
      </w:r>
    </w:p>
    <w:p w:rsidR="00D869AB" w:rsidRDefault="00BC4E6E" w:rsidP="00A376C0">
      <w:pPr>
        <w:ind w:firstLine="708"/>
        <w:jc w:val="both"/>
        <w:rPr>
          <w:sz w:val="28"/>
          <w:szCs w:val="28"/>
        </w:rPr>
      </w:pPr>
      <w:r>
        <w:rPr>
          <w:sz w:val="28"/>
          <w:szCs w:val="28"/>
        </w:rPr>
        <w:t xml:space="preserve">Сумма поступивших </w:t>
      </w:r>
      <w:r w:rsidRPr="00C90ECC">
        <w:rPr>
          <w:sz w:val="28"/>
          <w:szCs w:val="28"/>
        </w:rPr>
        <w:t xml:space="preserve">средств субсидии </w:t>
      </w:r>
      <w:r w:rsidRPr="00BC4E6E">
        <w:rPr>
          <w:sz w:val="28"/>
          <w:szCs w:val="28"/>
        </w:rPr>
        <w:t>на компенсацию расходов по организации электроснабжения от дизельных электростанций за 2018 год составила 8 796 507,30 рублей.</w:t>
      </w:r>
    </w:p>
    <w:p w:rsidR="00BC4E6E" w:rsidRDefault="00BC4E6E" w:rsidP="00BC4E6E">
      <w:pPr>
        <w:tabs>
          <w:tab w:val="left" w:pos="2255"/>
        </w:tabs>
        <w:jc w:val="both"/>
        <w:rPr>
          <w:sz w:val="28"/>
          <w:szCs w:val="28"/>
        </w:rPr>
      </w:pPr>
      <w:r>
        <w:rPr>
          <w:sz w:val="28"/>
          <w:szCs w:val="28"/>
        </w:rPr>
        <w:t xml:space="preserve">          Субсидия</w:t>
      </w:r>
      <w:r w:rsidRPr="00BC4E6E">
        <w:rPr>
          <w:sz w:val="28"/>
          <w:szCs w:val="28"/>
        </w:rPr>
        <w:t xml:space="preserve"> на финансовое обеспечение затрат, связанных с организацией электроснабжения от дизельных электростанций с. </w:t>
      </w:r>
      <w:proofErr w:type="spellStart"/>
      <w:r w:rsidRPr="00BC4E6E">
        <w:rPr>
          <w:sz w:val="28"/>
          <w:szCs w:val="28"/>
        </w:rPr>
        <w:t>Копыловка</w:t>
      </w:r>
      <w:proofErr w:type="spellEnd"/>
      <w:r w:rsidRPr="00BC4E6E">
        <w:rPr>
          <w:sz w:val="28"/>
          <w:szCs w:val="28"/>
        </w:rPr>
        <w:t xml:space="preserve"> </w:t>
      </w:r>
      <w:r>
        <w:rPr>
          <w:sz w:val="28"/>
          <w:szCs w:val="28"/>
        </w:rPr>
        <w:t>д</w:t>
      </w:r>
      <w:r w:rsidRPr="00BC4E6E">
        <w:rPr>
          <w:sz w:val="28"/>
          <w:szCs w:val="28"/>
        </w:rPr>
        <w:t xml:space="preserve">ля приобретения комплектующего оборудования к дизельной электростанции </w:t>
      </w:r>
      <w:r>
        <w:rPr>
          <w:sz w:val="28"/>
          <w:szCs w:val="28"/>
        </w:rPr>
        <w:t>составила</w:t>
      </w:r>
      <w:r w:rsidRPr="00BC4E6E">
        <w:rPr>
          <w:sz w:val="28"/>
          <w:szCs w:val="28"/>
        </w:rPr>
        <w:t xml:space="preserve"> 46 600 рублей.</w:t>
      </w:r>
    </w:p>
    <w:p w:rsidR="00BC4E6E" w:rsidRDefault="00BC4E6E" w:rsidP="00BC4E6E">
      <w:pPr>
        <w:tabs>
          <w:tab w:val="left" w:pos="2255"/>
        </w:tabs>
        <w:jc w:val="both"/>
        <w:rPr>
          <w:sz w:val="28"/>
          <w:szCs w:val="28"/>
        </w:rPr>
      </w:pPr>
      <w:r>
        <w:rPr>
          <w:sz w:val="28"/>
          <w:szCs w:val="28"/>
        </w:rPr>
        <w:lastRenderedPageBreak/>
        <w:t xml:space="preserve">         С</w:t>
      </w:r>
      <w:r w:rsidRPr="00BC4E6E">
        <w:rPr>
          <w:sz w:val="28"/>
          <w:szCs w:val="28"/>
        </w:rPr>
        <w:t xml:space="preserve">убсидии на финансовое обеспечение затрат, связанных с организацией электроснабжения от дизельных электростанций с. </w:t>
      </w:r>
      <w:proofErr w:type="spellStart"/>
      <w:r w:rsidRPr="00BC4E6E">
        <w:rPr>
          <w:sz w:val="28"/>
          <w:szCs w:val="28"/>
        </w:rPr>
        <w:t>Копыловка</w:t>
      </w:r>
      <w:proofErr w:type="spellEnd"/>
      <w:r>
        <w:rPr>
          <w:sz w:val="28"/>
          <w:szCs w:val="28"/>
        </w:rPr>
        <w:t xml:space="preserve"> составила</w:t>
      </w:r>
      <w:r w:rsidRPr="00BC4E6E">
        <w:rPr>
          <w:sz w:val="28"/>
          <w:szCs w:val="28"/>
        </w:rPr>
        <w:t xml:space="preserve"> 2 397 333,11 рублей.</w:t>
      </w:r>
    </w:p>
    <w:p w:rsidR="00BC4E6E" w:rsidRDefault="00BC4E6E" w:rsidP="00BC4E6E">
      <w:pPr>
        <w:tabs>
          <w:tab w:val="left" w:pos="2255"/>
        </w:tabs>
        <w:jc w:val="both"/>
        <w:rPr>
          <w:bCs/>
          <w:sz w:val="28"/>
          <w:szCs w:val="28"/>
        </w:rPr>
      </w:pPr>
      <w:r>
        <w:rPr>
          <w:sz w:val="28"/>
          <w:szCs w:val="28"/>
        </w:rPr>
        <w:t xml:space="preserve">         Субсидия</w:t>
      </w:r>
      <w:r w:rsidRPr="00BC4E6E">
        <w:rPr>
          <w:sz w:val="28"/>
          <w:szCs w:val="28"/>
        </w:rPr>
        <w:t xml:space="preserve"> на компенсацию расходов по организации электроснабжения от дизельных электростанций муницип</w:t>
      </w:r>
      <w:r>
        <w:rPr>
          <w:sz w:val="28"/>
          <w:szCs w:val="28"/>
        </w:rPr>
        <w:t>альному унитарному предприятию на</w:t>
      </w:r>
      <w:r w:rsidR="00134329">
        <w:rPr>
          <w:sz w:val="28"/>
          <w:szCs w:val="28"/>
        </w:rPr>
        <w:t xml:space="preserve"> 2019 </w:t>
      </w:r>
      <w:r w:rsidRPr="00BC4E6E">
        <w:rPr>
          <w:sz w:val="28"/>
          <w:szCs w:val="28"/>
        </w:rPr>
        <w:t>год установлен</w:t>
      </w:r>
      <w:r>
        <w:rPr>
          <w:sz w:val="28"/>
          <w:szCs w:val="28"/>
        </w:rPr>
        <w:t>а в сумме</w:t>
      </w:r>
      <w:r w:rsidRPr="00BC4E6E">
        <w:rPr>
          <w:sz w:val="28"/>
          <w:szCs w:val="28"/>
        </w:rPr>
        <w:t xml:space="preserve"> 14 190 000 рублей.</w:t>
      </w:r>
      <w:r w:rsidRPr="00BC4E6E">
        <w:rPr>
          <w:b/>
          <w:bCs/>
          <w:sz w:val="28"/>
          <w:szCs w:val="28"/>
        </w:rPr>
        <w:t xml:space="preserve"> </w:t>
      </w:r>
      <w:r w:rsidRPr="00BC4E6E">
        <w:rPr>
          <w:bCs/>
          <w:sz w:val="28"/>
          <w:szCs w:val="28"/>
        </w:rPr>
        <w:t xml:space="preserve">Предприятием в </w:t>
      </w:r>
      <w:r>
        <w:rPr>
          <w:bCs/>
          <w:sz w:val="28"/>
          <w:szCs w:val="28"/>
        </w:rPr>
        <w:t xml:space="preserve">                  </w:t>
      </w:r>
      <w:r w:rsidRPr="00BC4E6E">
        <w:rPr>
          <w:bCs/>
          <w:sz w:val="28"/>
          <w:szCs w:val="28"/>
        </w:rPr>
        <w:t>1 полугодии 2019 года получено средств субсидии 10 097 304,90 рублей</w:t>
      </w:r>
      <w:r>
        <w:rPr>
          <w:bCs/>
          <w:sz w:val="28"/>
          <w:szCs w:val="28"/>
        </w:rPr>
        <w:t>.</w:t>
      </w:r>
    </w:p>
    <w:p w:rsidR="00BC4E6E" w:rsidRPr="00BC4E6E" w:rsidRDefault="00BC4E6E" w:rsidP="00BC4E6E">
      <w:pPr>
        <w:tabs>
          <w:tab w:val="left" w:pos="2255"/>
        </w:tabs>
        <w:jc w:val="both"/>
        <w:rPr>
          <w:sz w:val="28"/>
          <w:szCs w:val="28"/>
        </w:rPr>
      </w:pPr>
      <w:r>
        <w:rPr>
          <w:sz w:val="28"/>
          <w:szCs w:val="28"/>
        </w:rPr>
        <w:t xml:space="preserve">         </w:t>
      </w:r>
      <w:proofErr w:type="gramStart"/>
      <w:r>
        <w:rPr>
          <w:sz w:val="28"/>
          <w:szCs w:val="28"/>
        </w:rPr>
        <w:t>Согласно расчетов</w:t>
      </w:r>
      <w:proofErr w:type="gramEnd"/>
      <w:r>
        <w:rPr>
          <w:sz w:val="28"/>
          <w:szCs w:val="28"/>
        </w:rPr>
        <w:t>, произведенных Счетной палатой</w:t>
      </w:r>
      <w:r w:rsidR="00B93041">
        <w:rPr>
          <w:sz w:val="28"/>
          <w:szCs w:val="28"/>
        </w:rPr>
        <w:t>,</w:t>
      </w:r>
      <w:r>
        <w:rPr>
          <w:sz w:val="28"/>
          <w:szCs w:val="28"/>
        </w:rPr>
        <w:t xml:space="preserve"> </w:t>
      </w:r>
      <w:r w:rsidRPr="00C90ECC">
        <w:rPr>
          <w:sz w:val="28"/>
          <w:szCs w:val="28"/>
        </w:rPr>
        <w:t>остаток средств субсидии, полученной МУП по состоянию на 01.07.2019</w:t>
      </w:r>
      <w:r w:rsidR="00B93041">
        <w:rPr>
          <w:sz w:val="28"/>
          <w:szCs w:val="28"/>
        </w:rPr>
        <w:t>,</w:t>
      </w:r>
      <w:r w:rsidRPr="00C90ECC">
        <w:rPr>
          <w:sz w:val="28"/>
          <w:szCs w:val="28"/>
        </w:rPr>
        <w:t xml:space="preserve"> составил 4 993 168,36 рублей</w:t>
      </w:r>
      <w:r>
        <w:rPr>
          <w:sz w:val="28"/>
          <w:szCs w:val="28"/>
        </w:rPr>
        <w:t>.</w:t>
      </w:r>
    </w:p>
    <w:p w:rsidR="00764787" w:rsidRDefault="00764787" w:rsidP="00764787">
      <w:pPr>
        <w:pStyle w:val="a4"/>
        <w:spacing w:after="0"/>
        <w:ind w:firstLine="709"/>
        <w:jc w:val="both"/>
        <w:rPr>
          <w:sz w:val="28"/>
          <w:szCs w:val="28"/>
        </w:rPr>
      </w:pPr>
      <w:r w:rsidRPr="00764787">
        <w:rPr>
          <w:sz w:val="28"/>
          <w:szCs w:val="28"/>
        </w:rPr>
        <w:t>Счетной палатой произведен анализ всех расходов предприятия. Выявлено, что в проверяемых пе</w:t>
      </w:r>
      <w:r w:rsidR="00B93041">
        <w:rPr>
          <w:sz w:val="28"/>
          <w:szCs w:val="28"/>
        </w:rPr>
        <w:t xml:space="preserve">риодах (2018 год, </w:t>
      </w:r>
      <w:r w:rsidRPr="00764787">
        <w:rPr>
          <w:sz w:val="28"/>
          <w:szCs w:val="28"/>
        </w:rPr>
        <w:t xml:space="preserve">1 полугодие 2019 г.) предприятием были произведены необоснованные расходы, которых можно было избежать. Например, оплата пеней, штрафов и неустоек, предъявляемых Налоговой службой и контролирующими органами. </w:t>
      </w:r>
    </w:p>
    <w:p w:rsidR="00764787" w:rsidRPr="00C90ECC" w:rsidRDefault="00764787" w:rsidP="001E2D92">
      <w:pPr>
        <w:ind w:firstLine="708"/>
        <w:jc w:val="both"/>
        <w:rPr>
          <w:rFonts w:eastAsiaTheme="minorHAnsi"/>
          <w:sz w:val="28"/>
          <w:szCs w:val="28"/>
          <w:lang w:eastAsia="en-US"/>
        </w:rPr>
      </w:pPr>
      <w:r w:rsidRPr="00764787">
        <w:rPr>
          <w:color w:val="000000" w:themeColor="text1"/>
          <w:sz w:val="28"/>
          <w:szCs w:val="28"/>
        </w:rPr>
        <w:t>Всего за проверяемые периоды данные расходы составили 163 370,07 рублей.</w:t>
      </w:r>
      <w:r w:rsidR="001E2D92">
        <w:rPr>
          <w:color w:val="000000" w:themeColor="text1"/>
          <w:sz w:val="28"/>
          <w:szCs w:val="28"/>
        </w:rPr>
        <w:t xml:space="preserve"> </w:t>
      </w:r>
      <w:r w:rsidRPr="00C90ECC">
        <w:rPr>
          <w:rFonts w:eastAsiaTheme="minorHAnsi"/>
          <w:sz w:val="28"/>
          <w:szCs w:val="28"/>
          <w:lang w:eastAsia="en-US"/>
        </w:rPr>
        <w:t xml:space="preserve">По мнению </w:t>
      </w:r>
      <w:proofErr w:type="gramStart"/>
      <w:r w:rsidRPr="00C90ECC">
        <w:rPr>
          <w:rFonts w:eastAsiaTheme="minorHAnsi"/>
          <w:sz w:val="28"/>
          <w:szCs w:val="28"/>
          <w:lang w:eastAsia="en-US"/>
        </w:rPr>
        <w:t>Счетной</w:t>
      </w:r>
      <w:proofErr w:type="gramEnd"/>
      <w:r w:rsidRPr="00C90ECC">
        <w:rPr>
          <w:rFonts w:eastAsiaTheme="minorHAnsi"/>
          <w:sz w:val="28"/>
          <w:szCs w:val="28"/>
          <w:lang w:eastAsia="en-US"/>
        </w:rPr>
        <w:t xml:space="preserve"> палаты, производимые расходы не обоснованы в виду отсутствия прибыли предприятия, а также не включением данных расходов в тариф на электрическую энергию. </w:t>
      </w:r>
    </w:p>
    <w:p w:rsidR="00764787" w:rsidRPr="00C90ECC" w:rsidRDefault="00764787" w:rsidP="00764787">
      <w:pPr>
        <w:pStyle w:val="a4"/>
        <w:spacing w:after="0"/>
        <w:ind w:firstLine="709"/>
        <w:jc w:val="both"/>
        <w:rPr>
          <w:sz w:val="28"/>
          <w:szCs w:val="28"/>
        </w:rPr>
      </w:pPr>
      <w:r w:rsidRPr="00C90ECC">
        <w:rPr>
          <w:sz w:val="28"/>
          <w:szCs w:val="28"/>
        </w:rPr>
        <w:t xml:space="preserve">По населению с. </w:t>
      </w:r>
      <w:proofErr w:type="spellStart"/>
      <w:r w:rsidRPr="00C90ECC">
        <w:rPr>
          <w:sz w:val="28"/>
          <w:szCs w:val="28"/>
        </w:rPr>
        <w:t>Иванкино</w:t>
      </w:r>
      <w:proofErr w:type="spellEnd"/>
      <w:r w:rsidR="007712DD">
        <w:rPr>
          <w:sz w:val="28"/>
          <w:szCs w:val="28"/>
        </w:rPr>
        <w:t xml:space="preserve"> </w:t>
      </w:r>
      <w:r w:rsidRPr="00C90ECC">
        <w:rPr>
          <w:sz w:val="28"/>
          <w:szCs w:val="28"/>
        </w:rPr>
        <w:t xml:space="preserve">установлено 40 приборов учета. Из них постоянно в течение проверяемого периода постоянно снимались показания у 17 счетчиков, 13 потребителей предоставляли показания изредка (из 18 месяцев </w:t>
      </w:r>
      <w:r w:rsidR="007712DD">
        <w:rPr>
          <w:sz w:val="28"/>
          <w:szCs w:val="28"/>
        </w:rPr>
        <w:t>–</w:t>
      </w:r>
      <w:r w:rsidRPr="00C90ECC">
        <w:rPr>
          <w:sz w:val="28"/>
          <w:szCs w:val="28"/>
        </w:rPr>
        <w:t xml:space="preserve"> 5-8 р</w:t>
      </w:r>
      <w:r w:rsidR="007712DD">
        <w:rPr>
          <w:sz w:val="28"/>
          <w:szCs w:val="28"/>
        </w:rPr>
        <w:t xml:space="preserve">аз за весь проверяемый период). </w:t>
      </w:r>
      <w:r w:rsidRPr="00C90ECC">
        <w:rPr>
          <w:sz w:val="28"/>
          <w:szCs w:val="28"/>
        </w:rPr>
        <w:t>У остальных 10 домовладений в проверяемом периоде показания по приборам учета не передавались.</w:t>
      </w:r>
    </w:p>
    <w:p w:rsidR="00764787" w:rsidRPr="00764787" w:rsidRDefault="00764787" w:rsidP="00764787">
      <w:pPr>
        <w:ind w:firstLine="708"/>
        <w:jc w:val="both"/>
        <w:rPr>
          <w:sz w:val="28"/>
          <w:szCs w:val="28"/>
        </w:rPr>
      </w:pPr>
      <w:r w:rsidRPr="00C90ECC">
        <w:rPr>
          <w:sz w:val="28"/>
          <w:szCs w:val="28"/>
        </w:rPr>
        <w:t xml:space="preserve">Стоит отметить, что в с. </w:t>
      </w:r>
      <w:proofErr w:type="spellStart"/>
      <w:r w:rsidRPr="00C90ECC">
        <w:rPr>
          <w:sz w:val="28"/>
          <w:szCs w:val="28"/>
        </w:rPr>
        <w:t>Иванкино</w:t>
      </w:r>
      <w:proofErr w:type="spellEnd"/>
      <w:r w:rsidRPr="00C90ECC">
        <w:rPr>
          <w:sz w:val="28"/>
          <w:szCs w:val="28"/>
        </w:rPr>
        <w:t xml:space="preserve"> при среднемесячном начислении платы за электроэнергию в месяц 7.801 рубль (19 человек), задолженность населения по итогам 2018 </w:t>
      </w:r>
      <w:proofErr w:type="gramStart"/>
      <w:r w:rsidRPr="00C90ECC">
        <w:rPr>
          <w:sz w:val="28"/>
          <w:szCs w:val="28"/>
        </w:rPr>
        <w:t>года</w:t>
      </w:r>
      <w:proofErr w:type="gramEnd"/>
      <w:r w:rsidRPr="00C90ECC">
        <w:rPr>
          <w:sz w:val="28"/>
          <w:szCs w:val="28"/>
        </w:rPr>
        <w:t xml:space="preserve"> т.е. по состоянию на 01.01.2019 составляла 50 557,04 рублей. Постоянно оплату производят только 10 человек</w:t>
      </w:r>
      <w:r>
        <w:rPr>
          <w:sz w:val="28"/>
          <w:szCs w:val="28"/>
        </w:rPr>
        <w:t>, т</w:t>
      </w:r>
      <w:r w:rsidRPr="00C90ECC">
        <w:rPr>
          <w:sz w:val="28"/>
          <w:szCs w:val="28"/>
        </w:rPr>
        <w:t xml:space="preserve">о есть можно говорить о наличии просроченной дебиторской задолженности населения и отсутствием </w:t>
      </w:r>
      <w:proofErr w:type="gramStart"/>
      <w:r w:rsidRPr="00C90ECC">
        <w:rPr>
          <w:sz w:val="28"/>
          <w:szCs w:val="28"/>
        </w:rPr>
        <w:t>контроля за</w:t>
      </w:r>
      <w:proofErr w:type="gramEnd"/>
      <w:r w:rsidRPr="00C90ECC">
        <w:rPr>
          <w:sz w:val="28"/>
          <w:szCs w:val="28"/>
        </w:rPr>
        <w:t xml:space="preserve"> своевременной оплатой задолженности</w:t>
      </w:r>
    </w:p>
    <w:p w:rsidR="00D869AB" w:rsidRPr="00764787" w:rsidRDefault="00764787" w:rsidP="00A376C0">
      <w:pPr>
        <w:ind w:firstLine="708"/>
        <w:jc w:val="both"/>
        <w:rPr>
          <w:sz w:val="28"/>
          <w:szCs w:val="28"/>
        </w:rPr>
      </w:pPr>
      <w:r w:rsidRPr="00764787">
        <w:rPr>
          <w:sz w:val="28"/>
          <w:szCs w:val="28"/>
        </w:rPr>
        <w:t xml:space="preserve">Сверхнормативные потери электроэнергии в электрических сетях – это прямые финансовые убытки </w:t>
      </w:r>
      <w:proofErr w:type="spellStart"/>
      <w:r w:rsidRPr="00764787">
        <w:rPr>
          <w:sz w:val="28"/>
          <w:szCs w:val="28"/>
        </w:rPr>
        <w:t>электросетевых</w:t>
      </w:r>
      <w:proofErr w:type="spellEnd"/>
      <w:r w:rsidRPr="00764787">
        <w:rPr>
          <w:sz w:val="28"/>
          <w:szCs w:val="28"/>
        </w:rPr>
        <w:t xml:space="preserve"> организаций, не возмещаемые за счет тарифа на передачу электрической энергии.</w:t>
      </w:r>
    </w:p>
    <w:p w:rsidR="007712DD" w:rsidRPr="00834485" w:rsidRDefault="00FB6A7A" w:rsidP="00BC24B6">
      <w:pPr>
        <w:ind w:firstLine="142"/>
        <w:jc w:val="both"/>
        <w:rPr>
          <w:color w:val="000000" w:themeColor="text1"/>
          <w:sz w:val="28"/>
          <w:szCs w:val="28"/>
        </w:rPr>
      </w:pPr>
      <w:r>
        <w:rPr>
          <w:color w:val="000000" w:themeColor="text1"/>
          <w:sz w:val="28"/>
          <w:szCs w:val="28"/>
        </w:rPr>
        <w:t xml:space="preserve">       </w:t>
      </w:r>
      <w:bookmarkStart w:id="0" w:name="dst100894"/>
      <w:bookmarkEnd w:id="0"/>
    </w:p>
    <w:p w:rsidR="005B4E1F" w:rsidRDefault="001C1CCC" w:rsidP="001A2FD6">
      <w:pPr>
        <w:pStyle w:val="21"/>
        <w:spacing w:after="0" w:line="240" w:lineRule="auto"/>
        <w:jc w:val="center"/>
        <w:rPr>
          <w:b/>
          <w:color w:val="000000" w:themeColor="text1"/>
          <w:sz w:val="28"/>
          <w:szCs w:val="28"/>
        </w:rPr>
      </w:pPr>
      <w:r w:rsidRPr="001A2FD6">
        <w:rPr>
          <w:b/>
          <w:color w:val="000000" w:themeColor="text1"/>
          <w:sz w:val="28"/>
          <w:szCs w:val="28"/>
        </w:rPr>
        <w:t>Выводы, нарушения и недостатки, выявленные в ходе контрольного мероприятия</w:t>
      </w:r>
    </w:p>
    <w:p w:rsidR="00E34BD5" w:rsidRPr="001A2FD6" w:rsidRDefault="00E34BD5" w:rsidP="001A2FD6">
      <w:pPr>
        <w:pStyle w:val="21"/>
        <w:spacing w:after="0" w:line="240" w:lineRule="auto"/>
        <w:jc w:val="center"/>
        <w:rPr>
          <w:b/>
          <w:color w:val="000000" w:themeColor="text1"/>
          <w:sz w:val="28"/>
          <w:szCs w:val="28"/>
        </w:rPr>
      </w:pPr>
    </w:p>
    <w:p w:rsidR="00E34BD5" w:rsidRDefault="00E34BD5" w:rsidP="00E34BD5">
      <w:pPr>
        <w:spacing w:line="25" w:lineRule="atLeast"/>
        <w:ind w:firstLine="708"/>
        <w:jc w:val="both"/>
        <w:rPr>
          <w:sz w:val="28"/>
          <w:szCs w:val="28"/>
        </w:rPr>
      </w:pPr>
      <w:r>
        <w:rPr>
          <w:sz w:val="28"/>
          <w:szCs w:val="28"/>
        </w:rPr>
        <w:t xml:space="preserve">По результатам контрольного мероприятия </w:t>
      </w:r>
      <w:r w:rsidRPr="00C90ECC">
        <w:rPr>
          <w:sz w:val="28"/>
          <w:szCs w:val="28"/>
        </w:rPr>
        <w:t>«Проверка эффективности и результативности деятельности муниципального унитарного предприятия «Энергетик»</w:t>
      </w:r>
      <w:r>
        <w:rPr>
          <w:sz w:val="28"/>
          <w:szCs w:val="28"/>
        </w:rPr>
        <w:t>», выявлены следующие нарушения и недостатки</w:t>
      </w:r>
      <w:r w:rsidRPr="00C90ECC">
        <w:rPr>
          <w:sz w:val="28"/>
          <w:szCs w:val="28"/>
        </w:rPr>
        <w:t>:</w:t>
      </w:r>
    </w:p>
    <w:p w:rsidR="00E34BD5" w:rsidRDefault="00E34BD5" w:rsidP="00E34BD5">
      <w:pPr>
        <w:autoSpaceDE w:val="0"/>
        <w:autoSpaceDN w:val="0"/>
        <w:adjustRightInd w:val="0"/>
        <w:ind w:firstLine="720"/>
        <w:jc w:val="both"/>
        <w:rPr>
          <w:rFonts w:eastAsiaTheme="minorHAnsi"/>
          <w:color w:val="000000" w:themeColor="text1"/>
          <w:sz w:val="28"/>
          <w:szCs w:val="28"/>
          <w:lang w:eastAsia="en-US"/>
        </w:rPr>
      </w:pPr>
      <w:r>
        <w:rPr>
          <w:sz w:val="28"/>
          <w:szCs w:val="28"/>
        </w:rPr>
        <w:t xml:space="preserve">1. Анализ Устава МУП «Энергетик» показал о несоответствии и отсутствии норм, установленных Федеральным Законом № 161-ФЗ «О государственных и муниципальных унитарных предприятиях», отраженных в </w:t>
      </w:r>
      <w:r>
        <w:rPr>
          <w:sz w:val="28"/>
          <w:szCs w:val="28"/>
        </w:rPr>
        <w:lastRenderedPageBreak/>
        <w:t xml:space="preserve">акте по результатам контрольного мероприятия. </w:t>
      </w:r>
      <w:r>
        <w:rPr>
          <w:rFonts w:eastAsiaTheme="minorHAnsi"/>
          <w:color w:val="000000" w:themeColor="text1"/>
          <w:sz w:val="28"/>
          <w:szCs w:val="28"/>
          <w:lang w:eastAsia="en-US"/>
        </w:rPr>
        <w:t>Руководству предприятия, прежде всего, необходимо в соответствии со статьями 20 и 21 Закона № 161- ФЗ, планировать и анализировать свою деятельность. Планы и анализы представлять Учредителю предприятия для обсуждения его деятельности и принятия необходимых решений, указывать на перспективы развития предприятия. Они необходимы учредителю для объективной оценки деятельности предприятия.</w:t>
      </w:r>
    </w:p>
    <w:p w:rsidR="00E34BD5" w:rsidRDefault="00E34BD5" w:rsidP="00E34BD5">
      <w:pPr>
        <w:ind w:firstLine="708"/>
        <w:jc w:val="both"/>
        <w:rPr>
          <w:rStyle w:val="23"/>
          <w:bCs/>
          <w:color w:val="000000" w:themeColor="text1"/>
          <w:sz w:val="28"/>
          <w:szCs w:val="28"/>
        </w:rPr>
      </w:pPr>
      <w:r w:rsidRPr="00C90ECC">
        <w:rPr>
          <w:color w:val="000000" w:themeColor="text1"/>
          <w:sz w:val="28"/>
          <w:szCs w:val="28"/>
        </w:rPr>
        <w:t>В связи с нарушением Закона № 161- ФЗ</w:t>
      </w:r>
      <w:r>
        <w:rPr>
          <w:color w:val="000000" w:themeColor="text1"/>
          <w:sz w:val="28"/>
          <w:szCs w:val="28"/>
        </w:rPr>
        <w:t xml:space="preserve"> </w:t>
      </w:r>
      <w:r w:rsidRPr="00C90ECC">
        <w:rPr>
          <w:rStyle w:val="23"/>
          <w:bCs/>
          <w:color w:val="000000" w:themeColor="text1"/>
          <w:sz w:val="28"/>
          <w:szCs w:val="28"/>
        </w:rPr>
        <w:t xml:space="preserve">отсутствует план финансово - хозяйственной деятельности. В связи с этим можно утверждать, что исполнение плана предприятия не анализировалось, перспективы развития с Учредителем не обсуждались.   </w:t>
      </w:r>
    </w:p>
    <w:p w:rsidR="00E34BD5" w:rsidRPr="009B4381" w:rsidRDefault="00E34BD5" w:rsidP="00E34BD5">
      <w:pPr>
        <w:ind w:firstLine="708"/>
        <w:jc w:val="both"/>
        <w:rPr>
          <w:rStyle w:val="23"/>
          <w:bCs/>
          <w:color w:val="000000" w:themeColor="text1"/>
          <w:sz w:val="28"/>
          <w:szCs w:val="28"/>
        </w:rPr>
      </w:pPr>
      <w:r>
        <w:rPr>
          <w:sz w:val="28"/>
          <w:szCs w:val="28"/>
        </w:rPr>
        <w:t xml:space="preserve">2. </w:t>
      </w:r>
      <w:r w:rsidRPr="009B4381">
        <w:rPr>
          <w:sz w:val="28"/>
          <w:szCs w:val="28"/>
        </w:rPr>
        <w:t>В нарушение установленных требований приказы не регистрировались в журнале приказов. По результатам мероприятия выявлены приказы без номеров, либо с одинаковыми номерами.</w:t>
      </w:r>
    </w:p>
    <w:p w:rsidR="00E34BD5" w:rsidRDefault="00E34BD5" w:rsidP="00E34BD5">
      <w:pPr>
        <w:autoSpaceDE w:val="0"/>
        <w:autoSpaceDN w:val="0"/>
        <w:adjustRightInd w:val="0"/>
        <w:ind w:firstLine="720"/>
        <w:jc w:val="both"/>
        <w:rPr>
          <w:rFonts w:eastAsiaTheme="minorHAnsi"/>
          <w:color w:val="000000" w:themeColor="text1"/>
          <w:sz w:val="28"/>
          <w:szCs w:val="28"/>
          <w:lang w:eastAsia="en-US"/>
        </w:rPr>
      </w:pPr>
      <w:r>
        <w:rPr>
          <w:rFonts w:eastAsiaTheme="minorHAnsi"/>
          <w:color w:val="000000" w:themeColor="text1"/>
          <w:sz w:val="28"/>
          <w:szCs w:val="28"/>
          <w:lang w:eastAsia="en-US"/>
        </w:rPr>
        <w:t>3. Учетная политика на предприятии в проверяемых периодах не соответствовала действующему законодательству, а также Федеральному закону «О бухгалтерском учете» № 402 - ФЗ. Основной документ, который регламентирует порядок бухгалтерского и налогового учета, подлежит приведению в соответствие законодательству.</w:t>
      </w:r>
    </w:p>
    <w:p w:rsidR="00FE70B5" w:rsidRPr="00677FFB" w:rsidRDefault="00677FFB" w:rsidP="00E34BD5">
      <w:pPr>
        <w:autoSpaceDE w:val="0"/>
        <w:autoSpaceDN w:val="0"/>
        <w:adjustRightInd w:val="0"/>
        <w:ind w:firstLine="720"/>
        <w:jc w:val="both"/>
        <w:rPr>
          <w:rFonts w:eastAsiaTheme="minorHAnsi"/>
          <w:i/>
          <w:color w:val="000000" w:themeColor="text1"/>
          <w:sz w:val="28"/>
          <w:szCs w:val="28"/>
          <w:lang w:eastAsia="en-US"/>
        </w:rPr>
      </w:pPr>
      <w:r>
        <w:rPr>
          <w:rFonts w:eastAsiaTheme="minorHAnsi"/>
          <w:i/>
          <w:color w:val="000000" w:themeColor="text1"/>
          <w:sz w:val="28"/>
          <w:szCs w:val="28"/>
          <w:lang w:eastAsia="en-US"/>
        </w:rPr>
        <w:t>Из пояснений директора следует, что Учетная политика приведена в соответствие с действующим законодательством. Однако</w:t>
      </w:r>
      <w:proofErr w:type="gramStart"/>
      <w:r w:rsidR="007712DD">
        <w:rPr>
          <w:rFonts w:eastAsiaTheme="minorHAnsi"/>
          <w:i/>
          <w:color w:val="000000" w:themeColor="text1"/>
          <w:sz w:val="28"/>
          <w:szCs w:val="28"/>
          <w:lang w:eastAsia="en-US"/>
        </w:rPr>
        <w:t>,</w:t>
      </w:r>
      <w:proofErr w:type="gramEnd"/>
      <w:r>
        <w:rPr>
          <w:rFonts w:eastAsiaTheme="minorHAnsi"/>
          <w:i/>
          <w:color w:val="000000" w:themeColor="text1"/>
          <w:sz w:val="28"/>
          <w:szCs w:val="28"/>
          <w:lang w:eastAsia="en-US"/>
        </w:rPr>
        <w:t xml:space="preserve"> к материалам возражений не предоставлена. </w:t>
      </w:r>
    </w:p>
    <w:p w:rsidR="00E34BD5" w:rsidRDefault="00E34BD5" w:rsidP="00E34BD5">
      <w:pPr>
        <w:autoSpaceDE w:val="0"/>
        <w:autoSpaceDN w:val="0"/>
        <w:adjustRightInd w:val="0"/>
        <w:ind w:firstLine="720"/>
        <w:jc w:val="both"/>
        <w:rPr>
          <w:rFonts w:eastAsiaTheme="minorHAnsi"/>
          <w:sz w:val="28"/>
          <w:szCs w:val="28"/>
          <w:lang w:eastAsia="en-US"/>
        </w:rPr>
      </w:pPr>
      <w:r>
        <w:rPr>
          <w:sz w:val="28"/>
          <w:szCs w:val="28"/>
        </w:rPr>
        <w:t xml:space="preserve">4. </w:t>
      </w:r>
      <w:r w:rsidRPr="00263D4A">
        <w:rPr>
          <w:sz w:val="28"/>
          <w:szCs w:val="28"/>
        </w:rPr>
        <w:t>Ведение кассовой дисциплины МУП «Энергетик» осуществляется в соответствии с нормативными актами, утратившими силу.</w:t>
      </w:r>
      <w:r>
        <w:rPr>
          <w:sz w:val="28"/>
          <w:szCs w:val="28"/>
        </w:rPr>
        <w:t xml:space="preserve"> У</w:t>
      </w:r>
      <w:r w:rsidRPr="00263D4A">
        <w:rPr>
          <w:rFonts w:eastAsiaTheme="minorHAnsi"/>
          <w:sz w:val="28"/>
          <w:szCs w:val="28"/>
          <w:lang w:eastAsia="en-US"/>
        </w:rPr>
        <w:t>становленный лимит остатка наличных денег в кассе не пересматривался предприятием на протяжении 4 лет</w:t>
      </w:r>
      <w:r>
        <w:rPr>
          <w:rFonts w:eastAsiaTheme="minorHAnsi"/>
          <w:sz w:val="28"/>
          <w:szCs w:val="28"/>
          <w:lang w:eastAsia="en-US"/>
        </w:rPr>
        <w:t>.</w:t>
      </w:r>
      <w:r w:rsidRPr="00263D4A">
        <w:rPr>
          <w:rFonts w:eastAsiaTheme="minorHAnsi"/>
          <w:sz w:val="28"/>
          <w:szCs w:val="28"/>
          <w:lang w:eastAsia="en-US"/>
        </w:rPr>
        <w:t xml:space="preserve"> Счетная палата считает о завышении лимита на день пров</w:t>
      </w:r>
      <w:r>
        <w:rPr>
          <w:rFonts w:eastAsiaTheme="minorHAnsi"/>
          <w:sz w:val="28"/>
          <w:szCs w:val="28"/>
          <w:lang w:eastAsia="en-US"/>
        </w:rPr>
        <w:t xml:space="preserve">едения контрольного мероприятия и необходимости его корректировки. </w:t>
      </w:r>
    </w:p>
    <w:p w:rsidR="00E34BD5" w:rsidRPr="00263D4A" w:rsidRDefault="00E34BD5" w:rsidP="00E34BD5">
      <w:pPr>
        <w:autoSpaceDE w:val="0"/>
        <w:autoSpaceDN w:val="0"/>
        <w:adjustRightInd w:val="0"/>
        <w:jc w:val="both"/>
        <w:rPr>
          <w:rFonts w:eastAsiaTheme="minorHAnsi"/>
          <w:sz w:val="28"/>
          <w:szCs w:val="28"/>
          <w:lang w:eastAsia="en-US"/>
        </w:rPr>
      </w:pPr>
      <w:r>
        <w:rPr>
          <w:rFonts w:eastAsiaTheme="minorHAnsi"/>
          <w:sz w:val="28"/>
          <w:szCs w:val="28"/>
          <w:lang w:eastAsia="en-US"/>
        </w:rPr>
        <w:t>Выдача денежных средств по расходному кассовому ордеру производится без указания документа, удостоверяющего личность.</w:t>
      </w:r>
    </w:p>
    <w:p w:rsidR="00E34BD5" w:rsidRDefault="00E34BD5" w:rsidP="00E34BD5">
      <w:pPr>
        <w:autoSpaceDE w:val="0"/>
        <w:autoSpaceDN w:val="0"/>
        <w:adjustRightInd w:val="0"/>
        <w:ind w:firstLine="720"/>
        <w:jc w:val="both"/>
        <w:rPr>
          <w:sz w:val="28"/>
          <w:szCs w:val="28"/>
        </w:rPr>
      </w:pPr>
      <w:r>
        <w:rPr>
          <w:sz w:val="28"/>
          <w:szCs w:val="28"/>
        </w:rPr>
        <w:t>Ведение кассовой книги и кассовых операций осуществляется с нарушением Указаний</w:t>
      </w:r>
      <w:r w:rsidRPr="00C90ECC">
        <w:rPr>
          <w:sz w:val="28"/>
          <w:szCs w:val="28"/>
        </w:rPr>
        <w:t xml:space="preserve"> Банка России от 11 марта 2014г. № 3210 - У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w:t>
      </w:r>
      <w:r>
        <w:rPr>
          <w:sz w:val="28"/>
          <w:szCs w:val="28"/>
        </w:rPr>
        <w:t>.</w:t>
      </w:r>
    </w:p>
    <w:p w:rsidR="00795A0F" w:rsidRPr="00795A0F" w:rsidRDefault="00795A0F" w:rsidP="00E34BD5">
      <w:pPr>
        <w:autoSpaceDE w:val="0"/>
        <w:autoSpaceDN w:val="0"/>
        <w:adjustRightInd w:val="0"/>
        <w:ind w:firstLine="720"/>
        <w:jc w:val="both"/>
        <w:rPr>
          <w:rFonts w:eastAsiaTheme="minorHAnsi"/>
          <w:i/>
          <w:color w:val="000000" w:themeColor="text1"/>
          <w:sz w:val="28"/>
          <w:szCs w:val="28"/>
          <w:lang w:eastAsia="en-US"/>
        </w:rPr>
      </w:pPr>
      <w:r>
        <w:rPr>
          <w:i/>
          <w:sz w:val="28"/>
          <w:szCs w:val="28"/>
        </w:rPr>
        <w:t>Из пояснений предприятия следует, что расходные кассовые ордера приведены в соответствие с установленными требованиями, Кассовая книга пронумерована, прошнурована и опечатана печатью на последней странице. Общее количество прошнурованных листов в кассовой книге заверено подписями руководителя, главного бухгалтера и скреплено оттиском печати предприятия.</w:t>
      </w:r>
    </w:p>
    <w:p w:rsidR="00E34BD5" w:rsidRDefault="00E34BD5" w:rsidP="00E34BD5">
      <w:pPr>
        <w:pStyle w:val="a4"/>
        <w:spacing w:after="0"/>
        <w:ind w:firstLine="709"/>
        <w:jc w:val="both"/>
        <w:rPr>
          <w:sz w:val="28"/>
          <w:szCs w:val="28"/>
        </w:rPr>
      </w:pPr>
      <w:r>
        <w:rPr>
          <w:sz w:val="28"/>
          <w:szCs w:val="28"/>
        </w:rPr>
        <w:t>5. Нарушена и</w:t>
      </w:r>
      <w:r w:rsidRPr="00C90ECC">
        <w:rPr>
          <w:sz w:val="28"/>
          <w:szCs w:val="28"/>
        </w:rPr>
        <w:t xml:space="preserve">нструкция по применению Плана счетов бухгалтерского учёта финансово-хозяйственной деятельности организаций, утверждённая приказом Минфина РФ от 31.10.2000г. № 94н «Об утверждении </w:t>
      </w:r>
      <w:proofErr w:type="gramStart"/>
      <w:r w:rsidRPr="00C90ECC">
        <w:rPr>
          <w:sz w:val="28"/>
          <w:szCs w:val="28"/>
        </w:rPr>
        <w:t>Плана счетов бухгалтерского учёта финансово-хозяйственной деятельности организаций</w:t>
      </w:r>
      <w:proofErr w:type="gramEnd"/>
      <w:r w:rsidRPr="00C90ECC">
        <w:rPr>
          <w:sz w:val="28"/>
          <w:szCs w:val="28"/>
        </w:rPr>
        <w:t xml:space="preserve"> и </w:t>
      </w:r>
      <w:r w:rsidRPr="00C90ECC">
        <w:rPr>
          <w:sz w:val="28"/>
          <w:szCs w:val="28"/>
        </w:rPr>
        <w:lastRenderedPageBreak/>
        <w:t xml:space="preserve">инструкции по его применению» (с изменениями и дополнениями) </w:t>
      </w:r>
      <w:r>
        <w:rPr>
          <w:sz w:val="28"/>
          <w:szCs w:val="28"/>
        </w:rPr>
        <w:t xml:space="preserve">в части неверного отражения расчетов с населением. </w:t>
      </w:r>
    </w:p>
    <w:p w:rsidR="00795A0F" w:rsidRPr="00795A0F" w:rsidRDefault="00795A0F" w:rsidP="00E34BD5">
      <w:pPr>
        <w:pStyle w:val="a4"/>
        <w:spacing w:after="0"/>
        <w:ind w:firstLine="709"/>
        <w:jc w:val="both"/>
        <w:rPr>
          <w:i/>
          <w:sz w:val="28"/>
          <w:szCs w:val="28"/>
        </w:rPr>
      </w:pPr>
      <w:r>
        <w:rPr>
          <w:i/>
          <w:sz w:val="28"/>
          <w:szCs w:val="28"/>
        </w:rPr>
        <w:t>Из пояснений предприятия следует, что применение неверного номера счета бухгалтерского учета применено для удобства отслеживания отпущенной электрической энергии потребителями (население).</w:t>
      </w:r>
      <w:r w:rsidR="00887551">
        <w:rPr>
          <w:i/>
          <w:sz w:val="28"/>
          <w:szCs w:val="28"/>
        </w:rPr>
        <w:t xml:space="preserve"> Данные пояснения не приняты Счетной палатой</w:t>
      </w:r>
      <w:r w:rsidR="007712DD">
        <w:rPr>
          <w:i/>
          <w:sz w:val="28"/>
          <w:szCs w:val="28"/>
        </w:rPr>
        <w:t>,</w:t>
      </w:r>
      <w:r w:rsidR="00887551">
        <w:rPr>
          <w:i/>
          <w:sz w:val="28"/>
          <w:szCs w:val="28"/>
        </w:rPr>
        <w:t xml:space="preserve"> так</w:t>
      </w:r>
      <w:r w:rsidR="00B93041">
        <w:rPr>
          <w:i/>
          <w:sz w:val="28"/>
          <w:szCs w:val="28"/>
        </w:rPr>
        <w:t xml:space="preserve"> как</w:t>
      </w:r>
      <w:r w:rsidR="00887551">
        <w:rPr>
          <w:i/>
          <w:sz w:val="28"/>
          <w:szCs w:val="28"/>
        </w:rPr>
        <w:t xml:space="preserve"> не содержат ссылок на нормативные документы Министерства финансов РФ.</w:t>
      </w:r>
    </w:p>
    <w:p w:rsidR="00E34BD5" w:rsidRDefault="00E34BD5" w:rsidP="00E34BD5">
      <w:pPr>
        <w:pStyle w:val="a4"/>
        <w:tabs>
          <w:tab w:val="left" w:pos="4035"/>
        </w:tabs>
        <w:spacing w:after="0"/>
        <w:ind w:firstLine="709"/>
        <w:jc w:val="both"/>
        <w:rPr>
          <w:sz w:val="28"/>
          <w:szCs w:val="28"/>
        </w:rPr>
      </w:pPr>
      <w:r>
        <w:rPr>
          <w:sz w:val="28"/>
          <w:szCs w:val="28"/>
        </w:rPr>
        <w:t xml:space="preserve">6. </w:t>
      </w:r>
      <w:r w:rsidRPr="00AB4309">
        <w:rPr>
          <w:sz w:val="28"/>
          <w:szCs w:val="28"/>
        </w:rPr>
        <w:t xml:space="preserve">Выдача наличных денег подотчетному лицу из кассы выдается без наличия заявления от подотчетного лица (какая сумма, на какие цели необходима, срок выдачи), либо иного распорядительного документа. </w:t>
      </w:r>
    </w:p>
    <w:p w:rsidR="00887551" w:rsidRPr="00887551" w:rsidRDefault="00887551" w:rsidP="00E34BD5">
      <w:pPr>
        <w:pStyle w:val="a4"/>
        <w:tabs>
          <w:tab w:val="left" w:pos="4035"/>
        </w:tabs>
        <w:spacing w:after="0"/>
        <w:ind w:firstLine="709"/>
        <w:jc w:val="both"/>
        <w:rPr>
          <w:i/>
          <w:sz w:val="28"/>
          <w:szCs w:val="28"/>
        </w:rPr>
      </w:pPr>
      <w:r w:rsidRPr="00887551">
        <w:rPr>
          <w:i/>
          <w:sz w:val="28"/>
          <w:szCs w:val="28"/>
        </w:rPr>
        <w:t>Пояснениями МУП установлено. Выявленные нарушения по выдаче наличных денег устранены. Тем не менее</w:t>
      </w:r>
      <w:r>
        <w:rPr>
          <w:i/>
          <w:sz w:val="28"/>
          <w:szCs w:val="28"/>
        </w:rPr>
        <w:t>,</w:t>
      </w:r>
      <w:r w:rsidRPr="00887551">
        <w:rPr>
          <w:i/>
          <w:sz w:val="28"/>
          <w:szCs w:val="28"/>
        </w:rPr>
        <w:t xml:space="preserve"> данный факт </w:t>
      </w:r>
      <w:r>
        <w:rPr>
          <w:i/>
          <w:sz w:val="28"/>
          <w:szCs w:val="28"/>
        </w:rPr>
        <w:t xml:space="preserve">Счетной палате </w:t>
      </w:r>
      <w:r w:rsidRPr="00887551">
        <w:rPr>
          <w:i/>
          <w:sz w:val="28"/>
          <w:szCs w:val="28"/>
        </w:rPr>
        <w:t>не подтвержден документально.</w:t>
      </w:r>
      <w:r>
        <w:rPr>
          <w:i/>
          <w:sz w:val="28"/>
          <w:szCs w:val="28"/>
        </w:rPr>
        <w:t xml:space="preserve"> Для подтверждения данного факта предложено представить копии заявлений на выдачу денежных сре</w:t>
      </w:r>
      <w:proofErr w:type="gramStart"/>
      <w:r>
        <w:rPr>
          <w:i/>
          <w:sz w:val="28"/>
          <w:szCs w:val="28"/>
        </w:rPr>
        <w:t>дств дл</w:t>
      </w:r>
      <w:proofErr w:type="gramEnd"/>
      <w:r>
        <w:rPr>
          <w:i/>
          <w:sz w:val="28"/>
          <w:szCs w:val="28"/>
        </w:rPr>
        <w:t>я изучения их по существу.</w:t>
      </w:r>
    </w:p>
    <w:p w:rsidR="00E34BD5" w:rsidRDefault="00E34BD5" w:rsidP="00E34BD5">
      <w:pPr>
        <w:autoSpaceDE w:val="0"/>
        <w:autoSpaceDN w:val="0"/>
        <w:adjustRightInd w:val="0"/>
        <w:ind w:firstLine="720"/>
        <w:jc w:val="both"/>
        <w:rPr>
          <w:rFonts w:eastAsiaTheme="minorHAnsi"/>
          <w:color w:val="000000" w:themeColor="text1"/>
          <w:sz w:val="28"/>
          <w:szCs w:val="28"/>
          <w:lang w:eastAsia="en-US"/>
        </w:rPr>
      </w:pPr>
      <w:r>
        <w:rPr>
          <w:rFonts w:eastAsiaTheme="minorHAnsi"/>
          <w:color w:val="000000" w:themeColor="text1"/>
          <w:sz w:val="28"/>
          <w:szCs w:val="28"/>
          <w:lang w:eastAsia="en-US"/>
        </w:rPr>
        <w:t>7. Выявлена оплата авансовых отчетов сотрудников предприятия без предъявления документов, подтверждающих факт оплаты, оплата командировки при использовании работником личного автомобиля, оплата фактически п</w:t>
      </w:r>
      <w:r w:rsidR="00B93041">
        <w:rPr>
          <w:rFonts w:eastAsiaTheme="minorHAnsi"/>
          <w:color w:val="000000" w:themeColor="text1"/>
          <w:sz w:val="28"/>
          <w:szCs w:val="28"/>
          <w:lang w:eastAsia="en-US"/>
        </w:rPr>
        <w:t xml:space="preserve">роизведенных расходов лицом, не </w:t>
      </w:r>
      <w:r>
        <w:rPr>
          <w:rFonts w:eastAsiaTheme="minorHAnsi"/>
          <w:color w:val="000000" w:themeColor="text1"/>
          <w:sz w:val="28"/>
          <w:szCs w:val="28"/>
          <w:lang w:eastAsia="en-US"/>
        </w:rPr>
        <w:t xml:space="preserve">являющимся сотрудником предприятия, оплата командировочных расходов без распорядительных документов о направлении в командировку. Нарушения по вышеуказанным случаям составили </w:t>
      </w:r>
      <w:r w:rsidRPr="00627D1B">
        <w:rPr>
          <w:rFonts w:eastAsiaTheme="minorHAnsi"/>
          <w:color w:val="000000" w:themeColor="text1"/>
          <w:sz w:val="28"/>
          <w:szCs w:val="28"/>
          <w:lang w:eastAsia="en-US"/>
        </w:rPr>
        <w:t>19 246,50 рублей.</w:t>
      </w:r>
    </w:p>
    <w:p w:rsidR="00887551" w:rsidRPr="00887551" w:rsidRDefault="00887551" w:rsidP="00E34BD5">
      <w:pPr>
        <w:autoSpaceDE w:val="0"/>
        <w:autoSpaceDN w:val="0"/>
        <w:adjustRightInd w:val="0"/>
        <w:ind w:firstLine="720"/>
        <w:jc w:val="both"/>
        <w:rPr>
          <w:rFonts w:eastAsiaTheme="minorHAnsi"/>
          <w:i/>
          <w:color w:val="000000" w:themeColor="text1"/>
          <w:sz w:val="28"/>
          <w:szCs w:val="28"/>
          <w:lang w:eastAsia="en-US"/>
        </w:rPr>
      </w:pPr>
      <w:r w:rsidRPr="00887551">
        <w:rPr>
          <w:rFonts w:eastAsiaTheme="minorHAnsi"/>
          <w:i/>
          <w:color w:val="000000" w:themeColor="text1"/>
          <w:sz w:val="28"/>
          <w:szCs w:val="28"/>
          <w:lang w:eastAsia="en-US"/>
        </w:rPr>
        <w:t xml:space="preserve">Из </w:t>
      </w:r>
      <w:r>
        <w:rPr>
          <w:rFonts w:eastAsiaTheme="minorHAnsi"/>
          <w:i/>
          <w:color w:val="000000" w:themeColor="text1"/>
          <w:sz w:val="28"/>
          <w:szCs w:val="28"/>
          <w:lang w:eastAsia="en-US"/>
        </w:rPr>
        <w:t xml:space="preserve">представленных пояснений Счетной палатой возражения приняты частично. </w:t>
      </w:r>
      <w:r w:rsidR="00B93041">
        <w:rPr>
          <w:rFonts w:eastAsiaTheme="minorHAnsi"/>
          <w:i/>
          <w:color w:val="000000" w:themeColor="text1"/>
          <w:sz w:val="28"/>
          <w:szCs w:val="28"/>
          <w:lang w:eastAsia="en-US"/>
        </w:rPr>
        <w:t>П</w:t>
      </w:r>
      <w:r>
        <w:rPr>
          <w:rFonts w:eastAsiaTheme="minorHAnsi"/>
          <w:i/>
          <w:color w:val="000000" w:themeColor="text1"/>
          <w:sz w:val="28"/>
          <w:szCs w:val="28"/>
          <w:lang w:eastAsia="en-US"/>
        </w:rPr>
        <w:t>редставлены приказы</w:t>
      </w:r>
      <w:r w:rsidR="00B93041">
        <w:rPr>
          <w:rFonts w:eastAsiaTheme="minorHAnsi"/>
          <w:i/>
          <w:color w:val="000000" w:themeColor="text1"/>
          <w:sz w:val="28"/>
          <w:szCs w:val="28"/>
          <w:lang w:eastAsia="en-US"/>
        </w:rPr>
        <w:t>,</w:t>
      </w:r>
      <w:r>
        <w:rPr>
          <w:rFonts w:eastAsiaTheme="minorHAnsi"/>
          <w:i/>
          <w:color w:val="000000" w:themeColor="text1"/>
          <w:sz w:val="28"/>
          <w:szCs w:val="28"/>
          <w:lang w:eastAsia="en-US"/>
        </w:rPr>
        <w:t xml:space="preserve"> подтверждающие нахож</w:t>
      </w:r>
      <w:r w:rsidR="00B93041">
        <w:rPr>
          <w:rFonts w:eastAsiaTheme="minorHAnsi"/>
          <w:i/>
          <w:color w:val="000000" w:themeColor="text1"/>
          <w:sz w:val="28"/>
          <w:szCs w:val="28"/>
          <w:lang w:eastAsia="en-US"/>
        </w:rPr>
        <w:t xml:space="preserve">дение работника в командировке. </w:t>
      </w:r>
      <w:r>
        <w:rPr>
          <w:rFonts w:eastAsiaTheme="minorHAnsi"/>
          <w:i/>
          <w:color w:val="000000" w:themeColor="text1"/>
          <w:sz w:val="28"/>
          <w:szCs w:val="28"/>
          <w:lang w:eastAsia="en-US"/>
        </w:rPr>
        <w:t xml:space="preserve">В </w:t>
      </w:r>
      <w:r w:rsidR="0019517D">
        <w:rPr>
          <w:rFonts w:eastAsiaTheme="minorHAnsi"/>
          <w:i/>
          <w:color w:val="000000" w:themeColor="text1"/>
          <w:sz w:val="28"/>
          <w:szCs w:val="28"/>
          <w:lang w:eastAsia="en-US"/>
        </w:rPr>
        <w:t>резу</w:t>
      </w:r>
      <w:r w:rsidR="00FE7A38">
        <w:rPr>
          <w:rFonts w:eastAsiaTheme="minorHAnsi"/>
          <w:i/>
          <w:color w:val="000000" w:themeColor="text1"/>
          <w:sz w:val="28"/>
          <w:szCs w:val="28"/>
          <w:lang w:eastAsia="en-US"/>
        </w:rPr>
        <w:t>льтате данных обоснований приняты подтвержденные расходы в сумме 6 346 рублей.</w:t>
      </w:r>
    </w:p>
    <w:p w:rsidR="00E34BD5" w:rsidRDefault="00E34BD5" w:rsidP="00E34BD5">
      <w:pPr>
        <w:autoSpaceDE w:val="0"/>
        <w:autoSpaceDN w:val="0"/>
        <w:adjustRightInd w:val="0"/>
        <w:ind w:firstLine="72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Направление руководителя предприятия в командировку осуществлялось без согласования с Учредителем. </w:t>
      </w:r>
    </w:p>
    <w:p w:rsidR="00FE7A38" w:rsidRPr="00FE7A38" w:rsidRDefault="00FE7A38" w:rsidP="00E34BD5">
      <w:pPr>
        <w:autoSpaceDE w:val="0"/>
        <w:autoSpaceDN w:val="0"/>
        <w:adjustRightInd w:val="0"/>
        <w:ind w:firstLine="720"/>
        <w:jc w:val="both"/>
        <w:rPr>
          <w:rFonts w:eastAsiaTheme="minorHAnsi"/>
          <w:i/>
          <w:color w:val="000000" w:themeColor="text1"/>
          <w:sz w:val="28"/>
          <w:szCs w:val="28"/>
          <w:lang w:eastAsia="en-US"/>
        </w:rPr>
      </w:pPr>
      <w:r>
        <w:rPr>
          <w:rFonts w:eastAsiaTheme="minorHAnsi"/>
          <w:i/>
          <w:color w:val="000000" w:themeColor="text1"/>
          <w:sz w:val="28"/>
          <w:szCs w:val="28"/>
          <w:lang w:eastAsia="en-US"/>
        </w:rPr>
        <w:t xml:space="preserve">Возражения (представленные доводы) в части направления в командировку </w:t>
      </w:r>
      <w:r w:rsidR="00AD101F">
        <w:rPr>
          <w:rFonts w:eastAsiaTheme="minorHAnsi"/>
          <w:i/>
          <w:color w:val="000000" w:themeColor="text1"/>
          <w:sz w:val="28"/>
          <w:szCs w:val="28"/>
          <w:lang w:eastAsia="en-US"/>
        </w:rPr>
        <w:t>руководителя без письменного согласия с Учредителем приняты Счетной палатой в полном объеме.</w:t>
      </w:r>
      <w:r>
        <w:rPr>
          <w:rFonts w:eastAsiaTheme="minorHAnsi"/>
          <w:i/>
          <w:color w:val="000000" w:themeColor="text1"/>
          <w:sz w:val="28"/>
          <w:szCs w:val="28"/>
          <w:lang w:eastAsia="en-US"/>
        </w:rPr>
        <w:t xml:space="preserve"> </w:t>
      </w:r>
    </w:p>
    <w:p w:rsidR="00E34BD5" w:rsidRDefault="00E34BD5" w:rsidP="00E34BD5">
      <w:pPr>
        <w:autoSpaceDE w:val="0"/>
        <w:autoSpaceDN w:val="0"/>
        <w:adjustRightInd w:val="0"/>
        <w:ind w:firstLine="720"/>
        <w:jc w:val="both"/>
        <w:rPr>
          <w:rFonts w:eastAsiaTheme="minorHAnsi"/>
          <w:color w:val="000000" w:themeColor="text1"/>
          <w:sz w:val="28"/>
          <w:szCs w:val="28"/>
          <w:lang w:eastAsia="en-US"/>
        </w:rPr>
      </w:pPr>
      <w:r>
        <w:rPr>
          <w:rFonts w:eastAsiaTheme="minorHAnsi"/>
          <w:color w:val="000000" w:themeColor="text1"/>
          <w:sz w:val="28"/>
          <w:szCs w:val="28"/>
          <w:lang w:eastAsia="en-US"/>
        </w:rPr>
        <w:t>При проверке расчетов с подотчетными лицами выявлен факт получения директором наличных денежных средств из кассы предприятия без</w:t>
      </w:r>
      <w:r w:rsidR="00974F21">
        <w:rPr>
          <w:rFonts w:eastAsiaTheme="minorHAnsi"/>
          <w:color w:val="000000" w:themeColor="text1"/>
          <w:sz w:val="28"/>
          <w:szCs w:val="28"/>
          <w:lang w:eastAsia="en-US"/>
        </w:rPr>
        <w:t xml:space="preserve"> правовых оснований, а также не </w:t>
      </w:r>
      <w:r>
        <w:rPr>
          <w:rFonts w:eastAsiaTheme="minorHAnsi"/>
          <w:color w:val="000000" w:themeColor="text1"/>
          <w:sz w:val="28"/>
          <w:szCs w:val="28"/>
          <w:lang w:eastAsia="en-US"/>
        </w:rPr>
        <w:t xml:space="preserve">предоставления авансовых отчетов длительное время. В результате данных действий дебиторская задолженность руководителя на 01.07.2019 составила </w:t>
      </w:r>
      <w:r w:rsidRPr="00627D1B">
        <w:rPr>
          <w:rFonts w:eastAsiaTheme="minorHAnsi"/>
          <w:color w:val="000000" w:themeColor="text1"/>
          <w:sz w:val="28"/>
          <w:szCs w:val="28"/>
          <w:lang w:eastAsia="en-US"/>
        </w:rPr>
        <w:t>- 133 710,23 рублей.</w:t>
      </w:r>
    </w:p>
    <w:p w:rsidR="00AD101F" w:rsidRPr="00AD101F" w:rsidRDefault="00AD101F" w:rsidP="00E34BD5">
      <w:pPr>
        <w:autoSpaceDE w:val="0"/>
        <w:autoSpaceDN w:val="0"/>
        <w:adjustRightInd w:val="0"/>
        <w:ind w:firstLine="720"/>
        <w:jc w:val="both"/>
        <w:rPr>
          <w:rFonts w:eastAsiaTheme="minorHAnsi"/>
          <w:i/>
          <w:color w:val="000000" w:themeColor="text1"/>
          <w:sz w:val="28"/>
          <w:szCs w:val="28"/>
          <w:lang w:eastAsia="en-US"/>
        </w:rPr>
      </w:pPr>
      <w:r>
        <w:rPr>
          <w:rFonts w:eastAsiaTheme="minorHAnsi"/>
          <w:i/>
          <w:color w:val="000000" w:themeColor="text1"/>
          <w:sz w:val="28"/>
          <w:szCs w:val="28"/>
          <w:lang w:eastAsia="en-US"/>
        </w:rPr>
        <w:t xml:space="preserve">Из пояснений директора следует, что в части задолженности по подотчетным суммам с 01.06.2019 производится удержание из заработной платы подотчетного лица Николаевой Н.В., </w:t>
      </w:r>
      <w:proofErr w:type="gramStart"/>
      <w:r>
        <w:rPr>
          <w:rFonts w:eastAsiaTheme="minorHAnsi"/>
          <w:i/>
          <w:color w:val="000000" w:themeColor="text1"/>
          <w:sz w:val="28"/>
          <w:szCs w:val="28"/>
          <w:lang w:eastAsia="en-US"/>
        </w:rPr>
        <w:t>согласно распоряжения</w:t>
      </w:r>
      <w:proofErr w:type="gramEnd"/>
      <w:r>
        <w:rPr>
          <w:rFonts w:eastAsiaTheme="minorHAnsi"/>
          <w:i/>
          <w:color w:val="000000" w:themeColor="text1"/>
          <w:sz w:val="28"/>
          <w:szCs w:val="28"/>
          <w:lang w:eastAsia="en-US"/>
        </w:rPr>
        <w:t xml:space="preserve"> от 01.06.2019г. Данные возраж</w:t>
      </w:r>
      <w:r w:rsidR="007712DD">
        <w:rPr>
          <w:rFonts w:eastAsiaTheme="minorHAnsi"/>
          <w:i/>
          <w:color w:val="000000" w:themeColor="text1"/>
          <w:sz w:val="28"/>
          <w:szCs w:val="28"/>
          <w:lang w:eastAsia="en-US"/>
        </w:rPr>
        <w:t>ения не приняты Счетной палатой. П</w:t>
      </w:r>
      <w:r>
        <w:rPr>
          <w:rFonts w:eastAsiaTheme="minorHAnsi"/>
          <w:i/>
          <w:color w:val="000000" w:themeColor="text1"/>
          <w:sz w:val="28"/>
          <w:szCs w:val="28"/>
          <w:lang w:eastAsia="en-US"/>
        </w:rPr>
        <w:t xml:space="preserve">редставленное распоряжение содержит ссылки на нормы статей 137,138 Трудового кодекса РФ. По мнению </w:t>
      </w:r>
      <w:proofErr w:type="gramStart"/>
      <w:r>
        <w:rPr>
          <w:rFonts w:eastAsiaTheme="minorHAnsi"/>
          <w:i/>
          <w:color w:val="000000" w:themeColor="text1"/>
          <w:sz w:val="28"/>
          <w:szCs w:val="28"/>
          <w:lang w:eastAsia="en-US"/>
        </w:rPr>
        <w:t>Счетной</w:t>
      </w:r>
      <w:proofErr w:type="gramEnd"/>
      <w:r>
        <w:rPr>
          <w:rFonts w:eastAsiaTheme="minorHAnsi"/>
          <w:i/>
          <w:color w:val="000000" w:themeColor="text1"/>
          <w:sz w:val="28"/>
          <w:szCs w:val="28"/>
          <w:lang w:eastAsia="en-US"/>
        </w:rPr>
        <w:t xml:space="preserve"> палаты</w:t>
      </w:r>
      <w:r w:rsidR="00974F21">
        <w:rPr>
          <w:rFonts w:eastAsiaTheme="minorHAnsi"/>
          <w:i/>
          <w:color w:val="000000" w:themeColor="text1"/>
          <w:sz w:val="28"/>
          <w:szCs w:val="28"/>
          <w:lang w:eastAsia="en-US"/>
        </w:rPr>
        <w:t>,</w:t>
      </w:r>
      <w:r>
        <w:rPr>
          <w:rFonts w:eastAsiaTheme="minorHAnsi"/>
          <w:i/>
          <w:color w:val="000000" w:themeColor="text1"/>
          <w:sz w:val="28"/>
          <w:szCs w:val="28"/>
          <w:lang w:eastAsia="en-US"/>
        </w:rPr>
        <w:t xml:space="preserve"> в данном случае необходимо произвести возврат денежных средств в кассу предприятия.</w:t>
      </w:r>
    </w:p>
    <w:p w:rsidR="00E34BD5" w:rsidRDefault="00E34BD5" w:rsidP="00E34BD5">
      <w:pPr>
        <w:autoSpaceDE w:val="0"/>
        <w:autoSpaceDN w:val="0"/>
        <w:adjustRightInd w:val="0"/>
        <w:ind w:firstLine="454"/>
        <w:jc w:val="both"/>
        <w:rPr>
          <w:sz w:val="28"/>
          <w:szCs w:val="28"/>
        </w:rPr>
      </w:pPr>
      <w:r>
        <w:rPr>
          <w:sz w:val="28"/>
          <w:szCs w:val="28"/>
        </w:rPr>
        <w:lastRenderedPageBreak/>
        <w:t xml:space="preserve">8. В нарушении статьи 168 Трудового кодекса РФ работникам в Коллективном договоре не определены порядок и размеры возмещения расходов, связанных со служебными командировками. </w:t>
      </w:r>
    </w:p>
    <w:p w:rsidR="00E34BD5" w:rsidRDefault="00E34BD5" w:rsidP="00E34BD5">
      <w:pPr>
        <w:autoSpaceDE w:val="0"/>
        <w:autoSpaceDN w:val="0"/>
        <w:adjustRightInd w:val="0"/>
        <w:ind w:firstLine="454"/>
        <w:jc w:val="both"/>
        <w:rPr>
          <w:sz w:val="28"/>
          <w:szCs w:val="28"/>
        </w:rPr>
      </w:pPr>
      <w:r>
        <w:rPr>
          <w:sz w:val="28"/>
          <w:szCs w:val="28"/>
        </w:rPr>
        <w:t xml:space="preserve">9. Основное оборудование (дизель – генератор) дизельных электростанций </w:t>
      </w:r>
      <w:r w:rsidRPr="00C90ECC">
        <w:rPr>
          <w:sz w:val="28"/>
          <w:szCs w:val="28"/>
        </w:rPr>
        <w:t xml:space="preserve"> характеризуются высоким уровнем износа (</w:t>
      </w:r>
      <w:r>
        <w:rPr>
          <w:sz w:val="28"/>
          <w:szCs w:val="28"/>
        </w:rPr>
        <w:t>более</w:t>
      </w:r>
      <w:r w:rsidRPr="00C90ECC">
        <w:rPr>
          <w:sz w:val="28"/>
          <w:szCs w:val="28"/>
        </w:rPr>
        <w:t xml:space="preserve"> 50%)</w:t>
      </w:r>
      <w:r>
        <w:rPr>
          <w:sz w:val="28"/>
          <w:szCs w:val="28"/>
        </w:rPr>
        <w:t xml:space="preserve">, требующее капитального ремонта, либо проведение полной модернизации оборудования. </w:t>
      </w:r>
    </w:p>
    <w:p w:rsidR="00E34BD5" w:rsidRDefault="00E34BD5" w:rsidP="00E34BD5">
      <w:pPr>
        <w:autoSpaceDE w:val="0"/>
        <w:autoSpaceDN w:val="0"/>
        <w:adjustRightInd w:val="0"/>
        <w:ind w:firstLine="454"/>
        <w:jc w:val="both"/>
        <w:rPr>
          <w:sz w:val="28"/>
          <w:szCs w:val="28"/>
        </w:rPr>
      </w:pPr>
      <w:r>
        <w:rPr>
          <w:sz w:val="28"/>
          <w:szCs w:val="28"/>
        </w:rPr>
        <w:t xml:space="preserve">Установленные приборы учета у абонентов не в полной мере соответствуют техническим требованиям. Так, установлены 10 счетчиков с датой выпуска с 1950 – 1998 г.г., из них с классом точности 2.5  в количестве 5 шт., которые </w:t>
      </w:r>
      <w:proofErr w:type="gramStart"/>
      <w:r>
        <w:rPr>
          <w:sz w:val="28"/>
          <w:szCs w:val="28"/>
        </w:rPr>
        <w:t>согласно</w:t>
      </w:r>
      <w:proofErr w:type="gramEnd"/>
      <w:r>
        <w:rPr>
          <w:sz w:val="28"/>
          <w:szCs w:val="28"/>
        </w:rPr>
        <w:t xml:space="preserve"> нормативных документов не подлежат поверке с 2000 года. Данные о проведенной поверке приборов учета отсутствовали. В связи с уставленными фактами использования приборов учета после истечения </w:t>
      </w:r>
      <w:proofErr w:type="spellStart"/>
      <w:r>
        <w:rPr>
          <w:sz w:val="28"/>
          <w:szCs w:val="28"/>
        </w:rPr>
        <w:t>межповерочного</w:t>
      </w:r>
      <w:proofErr w:type="spellEnd"/>
      <w:r>
        <w:rPr>
          <w:sz w:val="28"/>
          <w:szCs w:val="28"/>
        </w:rPr>
        <w:t xml:space="preserve"> интервала можно признать потребление электроэнергии </w:t>
      </w:r>
      <w:proofErr w:type="spellStart"/>
      <w:r>
        <w:rPr>
          <w:sz w:val="28"/>
          <w:szCs w:val="28"/>
        </w:rPr>
        <w:t>безучетным</w:t>
      </w:r>
      <w:proofErr w:type="spellEnd"/>
      <w:r>
        <w:rPr>
          <w:sz w:val="28"/>
          <w:szCs w:val="28"/>
        </w:rPr>
        <w:t xml:space="preserve">. </w:t>
      </w:r>
    </w:p>
    <w:p w:rsidR="00E34BD5" w:rsidRPr="00C90ECC" w:rsidRDefault="00E34BD5" w:rsidP="00E34BD5">
      <w:pPr>
        <w:ind w:firstLine="708"/>
        <w:jc w:val="both"/>
        <w:rPr>
          <w:sz w:val="28"/>
          <w:szCs w:val="28"/>
        </w:rPr>
      </w:pPr>
      <w:r w:rsidRPr="00C90ECC">
        <w:rPr>
          <w:sz w:val="28"/>
          <w:szCs w:val="28"/>
        </w:rPr>
        <w:t>Таким образом, установленные данные по составу имущества в части качественного состава отражают использование оборудования ДЭС</w:t>
      </w:r>
      <w:r>
        <w:rPr>
          <w:sz w:val="28"/>
          <w:szCs w:val="28"/>
        </w:rPr>
        <w:t>,</w:t>
      </w:r>
      <w:r w:rsidRPr="00C90ECC">
        <w:rPr>
          <w:sz w:val="28"/>
          <w:szCs w:val="28"/>
        </w:rPr>
        <w:t xml:space="preserve"> несоответствующее техническим требованиям, приборов учета несоответствующих требованиям законодательства, что в какой</w:t>
      </w:r>
      <w:r>
        <w:rPr>
          <w:sz w:val="28"/>
          <w:szCs w:val="28"/>
        </w:rPr>
        <w:t xml:space="preserve"> -</w:t>
      </w:r>
      <w:r w:rsidRPr="00C90ECC">
        <w:rPr>
          <w:sz w:val="28"/>
          <w:szCs w:val="28"/>
        </w:rPr>
        <w:t xml:space="preserve"> то степени и влияет на потери электрической энергии.  </w:t>
      </w:r>
    </w:p>
    <w:p w:rsidR="00E34BD5" w:rsidRDefault="00E34BD5" w:rsidP="00E34BD5">
      <w:pPr>
        <w:autoSpaceDE w:val="0"/>
        <w:autoSpaceDN w:val="0"/>
        <w:adjustRightInd w:val="0"/>
        <w:ind w:firstLine="454"/>
        <w:jc w:val="both"/>
        <w:rPr>
          <w:sz w:val="28"/>
          <w:szCs w:val="28"/>
        </w:rPr>
      </w:pPr>
      <w:r>
        <w:rPr>
          <w:sz w:val="28"/>
          <w:szCs w:val="28"/>
        </w:rPr>
        <w:t>10. В заключаемых договорах о полной индивидуальной материальной ответственности не указывается перечень имущества, за которое материально ответственное лицо несет ответственность.</w:t>
      </w:r>
    </w:p>
    <w:p w:rsidR="00E34BD5" w:rsidRDefault="00E34BD5" w:rsidP="00E34BD5">
      <w:pPr>
        <w:autoSpaceDE w:val="0"/>
        <w:autoSpaceDN w:val="0"/>
        <w:adjustRightInd w:val="0"/>
        <w:ind w:firstLine="454"/>
        <w:jc w:val="both"/>
        <w:rPr>
          <w:sz w:val="28"/>
          <w:szCs w:val="28"/>
        </w:rPr>
      </w:pPr>
      <w:r>
        <w:rPr>
          <w:sz w:val="28"/>
          <w:szCs w:val="28"/>
        </w:rPr>
        <w:t xml:space="preserve">В состав комиссии по списанию </w:t>
      </w:r>
      <w:proofErr w:type="spellStart"/>
      <w:r>
        <w:rPr>
          <w:sz w:val="28"/>
          <w:szCs w:val="28"/>
        </w:rPr>
        <w:t>товарно</w:t>
      </w:r>
      <w:proofErr w:type="spellEnd"/>
      <w:r>
        <w:rPr>
          <w:sz w:val="28"/>
          <w:szCs w:val="28"/>
        </w:rPr>
        <w:t xml:space="preserve"> - материальных ценностей в качестве председателя включено лицо, у которого имущество находится на подотчете. На период отпуска членов комиссии не создавался приказ о замене членов.</w:t>
      </w:r>
    </w:p>
    <w:p w:rsidR="00E34BD5" w:rsidRDefault="00E34BD5" w:rsidP="00E34BD5">
      <w:pPr>
        <w:autoSpaceDE w:val="0"/>
        <w:autoSpaceDN w:val="0"/>
        <w:adjustRightInd w:val="0"/>
        <w:ind w:firstLine="454"/>
        <w:jc w:val="both"/>
        <w:rPr>
          <w:sz w:val="28"/>
          <w:szCs w:val="28"/>
        </w:rPr>
      </w:pPr>
      <w:r>
        <w:rPr>
          <w:sz w:val="28"/>
          <w:szCs w:val="28"/>
        </w:rPr>
        <w:t xml:space="preserve">11. </w:t>
      </w:r>
      <w:r w:rsidRPr="00C90ECC">
        <w:rPr>
          <w:sz w:val="28"/>
          <w:szCs w:val="28"/>
        </w:rPr>
        <w:t>В проверяемом периоде допускалось списание дизельного топлива и масла на производство электроэнергии сверх нормативных показателей (удельный расход дизельного топлива и масла, учтенные при утверждении тарифов)</w:t>
      </w:r>
      <w:r>
        <w:rPr>
          <w:sz w:val="28"/>
          <w:szCs w:val="28"/>
        </w:rPr>
        <w:t xml:space="preserve"> по дизельной электростанции с. </w:t>
      </w:r>
      <w:proofErr w:type="spellStart"/>
      <w:r>
        <w:rPr>
          <w:sz w:val="28"/>
          <w:szCs w:val="28"/>
        </w:rPr>
        <w:t>Копыловка</w:t>
      </w:r>
      <w:proofErr w:type="spellEnd"/>
      <w:r>
        <w:rPr>
          <w:sz w:val="28"/>
          <w:szCs w:val="28"/>
        </w:rPr>
        <w:t xml:space="preserve"> на сумму</w:t>
      </w:r>
      <w:r w:rsidRPr="00C36945">
        <w:rPr>
          <w:color w:val="FF0000"/>
          <w:sz w:val="28"/>
          <w:szCs w:val="28"/>
        </w:rPr>
        <w:t xml:space="preserve"> </w:t>
      </w:r>
      <w:r w:rsidRPr="006D6245">
        <w:rPr>
          <w:sz w:val="28"/>
          <w:szCs w:val="28"/>
        </w:rPr>
        <w:t>303 014,44</w:t>
      </w:r>
      <w:r>
        <w:rPr>
          <w:sz w:val="28"/>
          <w:szCs w:val="28"/>
        </w:rPr>
        <w:t xml:space="preserve"> рублей.</w:t>
      </w:r>
    </w:p>
    <w:p w:rsidR="00E34BD5" w:rsidRDefault="00E34BD5" w:rsidP="00E34BD5">
      <w:pPr>
        <w:autoSpaceDE w:val="0"/>
        <w:autoSpaceDN w:val="0"/>
        <w:adjustRightInd w:val="0"/>
        <w:ind w:firstLine="454"/>
        <w:jc w:val="both"/>
        <w:rPr>
          <w:sz w:val="28"/>
          <w:szCs w:val="28"/>
        </w:rPr>
      </w:pPr>
      <w:r>
        <w:rPr>
          <w:sz w:val="28"/>
          <w:szCs w:val="28"/>
        </w:rPr>
        <w:t xml:space="preserve">Списание дизельного топлива на ДЭС с. </w:t>
      </w:r>
      <w:proofErr w:type="spellStart"/>
      <w:r>
        <w:rPr>
          <w:sz w:val="28"/>
          <w:szCs w:val="28"/>
        </w:rPr>
        <w:t>Иванкино</w:t>
      </w:r>
      <w:proofErr w:type="spellEnd"/>
      <w:r>
        <w:rPr>
          <w:sz w:val="28"/>
          <w:szCs w:val="28"/>
        </w:rPr>
        <w:t xml:space="preserve"> производилось в нарушение установленной нормы списания, установленной при расчете тарифа на электрическую энергию. В результате данных действий произведено сверхнормативное списание на сумму 985 282,56 рублей. </w:t>
      </w:r>
    </w:p>
    <w:p w:rsidR="00E34BD5" w:rsidRDefault="00E34BD5" w:rsidP="00E34BD5">
      <w:pPr>
        <w:autoSpaceDE w:val="0"/>
        <w:autoSpaceDN w:val="0"/>
        <w:adjustRightInd w:val="0"/>
        <w:ind w:firstLine="454"/>
        <w:jc w:val="both"/>
        <w:rPr>
          <w:sz w:val="28"/>
          <w:szCs w:val="28"/>
        </w:rPr>
      </w:pPr>
      <w:r>
        <w:rPr>
          <w:sz w:val="28"/>
          <w:szCs w:val="28"/>
        </w:rPr>
        <w:t xml:space="preserve">Всего сверхнормативное списание горюче </w:t>
      </w:r>
      <w:r w:rsidR="00921CA0">
        <w:rPr>
          <w:sz w:val="28"/>
          <w:szCs w:val="28"/>
        </w:rPr>
        <w:t xml:space="preserve">- </w:t>
      </w:r>
      <w:r>
        <w:rPr>
          <w:sz w:val="28"/>
          <w:szCs w:val="28"/>
        </w:rPr>
        <w:t xml:space="preserve">смазочных материалов в проверяемых периодах произведено </w:t>
      </w:r>
      <w:r w:rsidRPr="00627D1B">
        <w:rPr>
          <w:sz w:val="28"/>
          <w:szCs w:val="28"/>
        </w:rPr>
        <w:t>на сумму 1 288 297</w:t>
      </w:r>
      <w:r>
        <w:rPr>
          <w:sz w:val="28"/>
          <w:szCs w:val="28"/>
        </w:rPr>
        <w:t xml:space="preserve">  рублей. Данные действия способствовали неустойчивому финансовому состоянию предприятия. </w:t>
      </w:r>
    </w:p>
    <w:p w:rsidR="00971606" w:rsidRDefault="00971606" w:rsidP="00E34BD5">
      <w:pPr>
        <w:autoSpaceDE w:val="0"/>
        <w:autoSpaceDN w:val="0"/>
        <w:adjustRightInd w:val="0"/>
        <w:ind w:firstLine="454"/>
        <w:jc w:val="both"/>
        <w:rPr>
          <w:i/>
          <w:sz w:val="28"/>
          <w:szCs w:val="28"/>
        </w:rPr>
      </w:pPr>
      <w:r>
        <w:rPr>
          <w:i/>
          <w:sz w:val="28"/>
          <w:szCs w:val="28"/>
        </w:rPr>
        <w:t>В части сверхнормативного списания дизельного топлива и масла руководителем предприятия даны следующие пояснения.</w:t>
      </w:r>
    </w:p>
    <w:p w:rsidR="003E13CD" w:rsidRDefault="003E13CD" w:rsidP="00E34BD5">
      <w:pPr>
        <w:ind w:firstLine="360"/>
        <w:jc w:val="both"/>
        <w:rPr>
          <w:i/>
          <w:color w:val="000000" w:themeColor="text1"/>
          <w:sz w:val="28"/>
          <w:szCs w:val="28"/>
        </w:rPr>
      </w:pPr>
      <w:r>
        <w:rPr>
          <w:i/>
          <w:color w:val="000000" w:themeColor="text1"/>
          <w:sz w:val="28"/>
          <w:szCs w:val="28"/>
        </w:rPr>
        <w:t xml:space="preserve">Глава 25 НК РФ не предусматривает нормирование расхода ГСМ, более того, не содержит и отсылок к нормам. </w:t>
      </w:r>
      <w:r w:rsidR="00B34E8B">
        <w:rPr>
          <w:i/>
          <w:color w:val="000000" w:themeColor="text1"/>
          <w:sz w:val="28"/>
          <w:szCs w:val="28"/>
        </w:rPr>
        <w:t xml:space="preserve">Норма расхода дизельного топлива </w:t>
      </w:r>
      <w:r w:rsidR="00B34E8B">
        <w:rPr>
          <w:i/>
          <w:color w:val="000000" w:themeColor="text1"/>
          <w:sz w:val="28"/>
          <w:szCs w:val="28"/>
        </w:rPr>
        <w:lastRenderedPageBreak/>
        <w:t>утверждается только в целях регулирования и установления тарифа на электроэнергию. Механизм учета и списания дизельного топлива устанавливается предприятием самостоятельно при</w:t>
      </w:r>
      <w:r w:rsidR="00974F21">
        <w:rPr>
          <w:i/>
          <w:color w:val="000000" w:themeColor="text1"/>
          <w:sz w:val="28"/>
          <w:szCs w:val="28"/>
        </w:rPr>
        <w:t>ка</w:t>
      </w:r>
      <w:r w:rsidR="00B34E8B">
        <w:rPr>
          <w:i/>
          <w:color w:val="000000" w:themeColor="text1"/>
          <w:sz w:val="28"/>
          <w:szCs w:val="28"/>
        </w:rPr>
        <w:t xml:space="preserve">зом по предприятию. Утверждение нормы в целях установления тарифа производится </w:t>
      </w:r>
      <w:r w:rsidR="00550554">
        <w:rPr>
          <w:i/>
          <w:color w:val="000000" w:themeColor="text1"/>
          <w:sz w:val="28"/>
          <w:szCs w:val="28"/>
        </w:rPr>
        <w:t xml:space="preserve">расчетным методом и не учитывает реальных условий эксплуатации ДЭУ. В нормативах по эксплуатации на дизель менее 30% эксплуатация установки запрещена. Это повышает износ оборудования и повышает расход топлива при работе установки на холостом ходу. </w:t>
      </w:r>
    </w:p>
    <w:p w:rsidR="00550554" w:rsidRDefault="00550554" w:rsidP="00E34BD5">
      <w:pPr>
        <w:ind w:firstLine="360"/>
        <w:jc w:val="both"/>
        <w:rPr>
          <w:i/>
          <w:color w:val="000000" w:themeColor="text1"/>
          <w:sz w:val="28"/>
          <w:szCs w:val="28"/>
        </w:rPr>
      </w:pPr>
      <w:r>
        <w:rPr>
          <w:i/>
          <w:color w:val="000000" w:themeColor="text1"/>
          <w:sz w:val="28"/>
          <w:szCs w:val="28"/>
        </w:rPr>
        <w:t xml:space="preserve">По факту нагрузка на дизель в ДЭС с. </w:t>
      </w:r>
      <w:proofErr w:type="spellStart"/>
      <w:r>
        <w:rPr>
          <w:i/>
          <w:color w:val="000000" w:themeColor="text1"/>
          <w:sz w:val="28"/>
          <w:szCs w:val="28"/>
        </w:rPr>
        <w:t>Иванкино</w:t>
      </w:r>
      <w:proofErr w:type="spellEnd"/>
      <w:r>
        <w:rPr>
          <w:i/>
          <w:color w:val="000000" w:themeColor="text1"/>
          <w:sz w:val="28"/>
          <w:szCs w:val="28"/>
        </w:rPr>
        <w:t xml:space="preserve"> 20-25%. На основании этого, на предприятии был создан приказ № 1 от 09.01.2017г. на списание дизельного топлива на ДЭС с. </w:t>
      </w:r>
      <w:proofErr w:type="spellStart"/>
      <w:r>
        <w:rPr>
          <w:i/>
          <w:color w:val="000000" w:themeColor="text1"/>
          <w:sz w:val="28"/>
          <w:szCs w:val="28"/>
        </w:rPr>
        <w:t>Иванкино</w:t>
      </w:r>
      <w:proofErr w:type="spellEnd"/>
      <w:r>
        <w:rPr>
          <w:i/>
          <w:color w:val="000000" w:themeColor="text1"/>
          <w:sz w:val="28"/>
          <w:szCs w:val="28"/>
        </w:rPr>
        <w:t xml:space="preserve"> по факту расхода дизельного топлива.</w:t>
      </w:r>
    </w:p>
    <w:p w:rsidR="00550554" w:rsidRDefault="00550554" w:rsidP="00E34BD5">
      <w:pPr>
        <w:ind w:firstLine="360"/>
        <w:jc w:val="both"/>
        <w:rPr>
          <w:i/>
          <w:color w:val="000000" w:themeColor="text1"/>
          <w:sz w:val="28"/>
          <w:szCs w:val="28"/>
        </w:rPr>
      </w:pPr>
      <w:r>
        <w:rPr>
          <w:i/>
          <w:color w:val="000000" w:themeColor="text1"/>
          <w:sz w:val="28"/>
          <w:szCs w:val="28"/>
        </w:rPr>
        <w:t xml:space="preserve">В настоящее время готовится мероприятие по приобретению дизельной электрической установки меньшей мощности на ДЭС с. </w:t>
      </w:r>
      <w:proofErr w:type="spellStart"/>
      <w:r>
        <w:rPr>
          <w:i/>
          <w:color w:val="000000" w:themeColor="text1"/>
          <w:sz w:val="28"/>
          <w:szCs w:val="28"/>
        </w:rPr>
        <w:t>Иванкино</w:t>
      </w:r>
      <w:proofErr w:type="spellEnd"/>
      <w:r>
        <w:rPr>
          <w:i/>
          <w:color w:val="000000" w:themeColor="text1"/>
          <w:sz w:val="28"/>
          <w:szCs w:val="28"/>
        </w:rPr>
        <w:t>.</w:t>
      </w:r>
    </w:p>
    <w:p w:rsidR="00550554" w:rsidRPr="00550554" w:rsidRDefault="00550554" w:rsidP="00550554">
      <w:pPr>
        <w:autoSpaceDE w:val="0"/>
        <w:autoSpaceDN w:val="0"/>
        <w:adjustRightInd w:val="0"/>
        <w:ind w:firstLine="720"/>
        <w:jc w:val="both"/>
        <w:rPr>
          <w:i/>
          <w:sz w:val="28"/>
          <w:szCs w:val="28"/>
        </w:rPr>
      </w:pPr>
      <w:r w:rsidRPr="00550554">
        <w:rPr>
          <w:i/>
          <w:color w:val="000000" w:themeColor="text1"/>
          <w:sz w:val="28"/>
          <w:szCs w:val="28"/>
        </w:rPr>
        <w:t xml:space="preserve">Счетной палатой данные возражения не приняты. </w:t>
      </w:r>
      <w:r w:rsidR="00974F21">
        <w:rPr>
          <w:i/>
          <w:color w:val="000000" w:themeColor="text1"/>
          <w:sz w:val="28"/>
          <w:szCs w:val="28"/>
        </w:rPr>
        <w:t>Е</w:t>
      </w:r>
      <w:r w:rsidRPr="00550554">
        <w:rPr>
          <w:i/>
          <w:color w:val="000000" w:themeColor="text1"/>
          <w:sz w:val="28"/>
          <w:szCs w:val="28"/>
        </w:rPr>
        <w:t xml:space="preserve">сли оборудование </w:t>
      </w:r>
      <w:r w:rsidRPr="00550554">
        <w:rPr>
          <w:i/>
          <w:sz w:val="28"/>
          <w:szCs w:val="28"/>
        </w:rPr>
        <w:t>серьезно изношено</w:t>
      </w:r>
      <w:r>
        <w:rPr>
          <w:i/>
          <w:sz w:val="28"/>
          <w:szCs w:val="28"/>
        </w:rPr>
        <w:t>,</w:t>
      </w:r>
      <w:r w:rsidRPr="00550554">
        <w:rPr>
          <w:i/>
          <w:sz w:val="28"/>
          <w:szCs w:val="28"/>
        </w:rPr>
        <w:t xml:space="preserve"> и физически не в состоянии удовлетворять нормативам расхода топлива, то на предприятии должна быть создана комиссия, которая опытным путем установит расход топлива для данной единицы оборудования и зафиксирует его в соответствующем акте.</w:t>
      </w:r>
    </w:p>
    <w:p w:rsidR="00550554" w:rsidRPr="003E13CD" w:rsidRDefault="00550554" w:rsidP="00550554">
      <w:pPr>
        <w:autoSpaceDE w:val="0"/>
        <w:autoSpaceDN w:val="0"/>
        <w:adjustRightInd w:val="0"/>
        <w:ind w:firstLine="720"/>
        <w:jc w:val="both"/>
        <w:rPr>
          <w:i/>
          <w:color w:val="000000" w:themeColor="text1"/>
          <w:sz w:val="28"/>
          <w:szCs w:val="28"/>
        </w:rPr>
      </w:pPr>
      <w:r w:rsidRPr="00550554">
        <w:rPr>
          <w:i/>
          <w:sz w:val="28"/>
          <w:szCs w:val="28"/>
        </w:rPr>
        <w:t>Адекватные нормы списания топлива нужны не столько для формирования налоговых расходов, сколько для того, чтобы горюче</w:t>
      </w:r>
      <w:r w:rsidR="00974F21">
        <w:rPr>
          <w:i/>
          <w:sz w:val="28"/>
          <w:szCs w:val="28"/>
        </w:rPr>
        <w:t xml:space="preserve"> -</w:t>
      </w:r>
      <w:r w:rsidRPr="00550554">
        <w:rPr>
          <w:i/>
          <w:sz w:val="28"/>
          <w:szCs w:val="28"/>
        </w:rPr>
        <w:t xml:space="preserve"> смазочные материалы элементарно не расхищали (это в интересах в первую очередь предприятия).</w:t>
      </w:r>
    </w:p>
    <w:p w:rsidR="00E34BD5" w:rsidRPr="00A85CC7" w:rsidRDefault="00E34BD5" w:rsidP="00E34BD5">
      <w:pPr>
        <w:ind w:firstLine="360"/>
        <w:jc w:val="both"/>
        <w:rPr>
          <w:color w:val="000000" w:themeColor="text1"/>
          <w:sz w:val="28"/>
          <w:szCs w:val="28"/>
        </w:rPr>
      </w:pPr>
      <w:r>
        <w:rPr>
          <w:color w:val="000000" w:themeColor="text1"/>
          <w:sz w:val="28"/>
          <w:szCs w:val="28"/>
        </w:rPr>
        <w:t>12</w:t>
      </w:r>
      <w:r w:rsidRPr="00A85CC7">
        <w:rPr>
          <w:color w:val="000000" w:themeColor="text1"/>
          <w:sz w:val="28"/>
          <w:szCs w:val="28"/>
        </w:rPr>
        <w:t>.</w:t>
      </w:r>
      <w:r>
        <w:rPr>
          <w:color w:val="000000" w:themeColor="text1"/>
          <w:sz w:val="28"/>
          <w:szCs w:val="28"/>
        </w:rPr>
        <w:t xml:space="preserve"> </w:t>
      </w:r>
      <w:r w:rsidRPr="00A85CC7">
        <w:rPr>
          <w:color w:val="000000" w:themeColor="text1"/>
          <w:sz w:val="28"/>
          <w:szCs w:val="28"/>
        </w:rPr>
        <w:t>В ходе проведения проверки правильности начисления  заработной платы установлено:</w:t>
      </w:r>
    </w:p>
    <w:p w:rsidR="00E34BD5" w:rsidRPr="00A85CC7" w:rsidRDefault="00E34BD5" w:rsidP="00E34BD5">
      <w:pPr>
        <w:ind w:firstLine="360"/>
        <w:jc w:val="both"/>
      </w:pPr>
      <w:r w:rsidRPr="00A85CC7">
        <w:rPr>
          <w:sz w:val="28"/>
          <w:szCs w:val="28"/>
        </w:rPr>
        <w:t>Срок действия Коллективного договора истек, на момент проведения проверки Коллективный договор отсутств</w:t>
      </w:r>
      <w:r>
        <w:rPr>
          <w:sz w:val="28"/>
          <w:szCs w:val="28"/>
        </w:rPr>
        <w:t>овал</w:t>
      </w:r>
      <w:r w:rsidRPr="00A85CC7">
        <w:rPr>
          <w:sz w:val="28"/>
          <w:szCs w:val="28"/>
        </w:rPr>
        <w:t>.</w:t>
      </w:r>
    </w:p>
    <w:p w:rsidR="00E34BD5" w:rsidRPr="00A85CC7" w:rsidRDefault="00E34BD5" w:rsidP="00E34BD5">
      <w:pPr>
        <w:ind w:firstLine="360"/>
        <w:jc w:val="both"/>
      </w:pPr>
      <w:r w:rsidRPr="00A85CC7">
        <w:rPr>
          <w:color w:val="000000"/>
          <w:sz w:val="28"/>
          <w:szCs w:val="28"/>
        </w:rPr>
        <w:t xml:space="preserve">В табелях учета рабочего времени </w:t>
      </w:r>
      <w:r w:rsidRPr="00A85CC7">
        <w:rPr>
          <w:sz w:val="28"/>
          <w:szCs w:val="28"/>
        </w:rPr>
        <w:t>допускаются исправления, периодически отсутствуют подписи ответственных лиц</w:t>
      </w:r>
      <w:r w:rsidRPr="00A85CC7">
        <w:rPr>
          <w:color w:val="000000"/>
          <w:sz w:val="28"/>
          <w:szCs w:val="28"/>
        </w:rPr>
        <w:t xml:space="preserve">, не отражаются дни командировок. </w:t>
      </w:r>
      <w:r>
        <w:rPr>
          <w:sz w:val="28"/>
          <w:szCs w:val="28"/>
        </w:rPr>
        <w:t xml:space="preserve">В нарушении статьи </w:t>
      </w:r>
      <w:r w:rsidRPr="00A85CC7">
        <w:rPr>
          <w:sz w:val="28"/>
          <w:szCs w:val="28"/>
        </w:rPr>
        <w:t xml:space="preserve">167 Трудового кодекса РФ заработная плата за дни командировки  работникам не рассчитывалась по среднему заработку. </w:t>
      </w:r>
    </w:p>
    <w:p w:rsidR="00E34BD5" w:rsidRDefault="00E34BD5" w:rsidP="00E34BD5">
      <w:pPr>
        <w:pStyle w:val="a3"/>
        <w:ind w:left="0" w:firstLine="360"/>
        <w:jc w:val="both"/>
        <w:rPr>
          <w:sz w:val="28"/>
          <w:szCs w:val="28"/>
        </w:rPr>
      </w:pPr>
      <w:proofErr w:type="gramStart"/>
      <w:r>
        <w:rPr>
          <w:color w:val="000000"/>
          <w:sz w:val="28"/>
          <w:szCs w:val="28"/>
        </w:rPr>
        <w:t xml:space="preserve">В соответствии со статьей </w:t>
      </w:r>
      <w:r w:rsidRPr="00BD0242">
        <w:rPr>
          <w:color w:val="000000"/>
          <w:sz w:val="28"/>
          <w:szCs w:val="28"/>
        </w:rPr>
        <w:t xml:space="preserve">145 </w:t>
      </w:r>
      <w:r w:rsidRPr="00BD0242">
        <w:rPr>
          <w:rStyle w:val="apple-converted-space"/>
          <w:rFonts w:eastAsia="Calibri"/>
          <w:color w:val="2D2D2D"/>
          <w:spacing w:val="1"/>
          <w:sz w:val="28"/>
          <w:szCs w:val="28"/>
          <w:shd w:val="clear" w:color="auto" w:fill="FFFFFF"/>
        </w:rPr>
        <w:t> ТК РФ</w:t>
      </w:r>
      <w:r w:rsidRPr="00BD0242">
        <w:rPr>
          <w:spacing w:val="1"/>
          <w:sz w:val="28"/>
          <w:szCs w:val="28"/>
          <w:shd w:val="clear" w:color="auto" w:fill="FFFFFF"/>
        </w:rPr>
        <w:t xml:space="preserve"> у</w:t>
      </w:r>
      <w:r w:rsidRPr="00BD0242">
        <w:rPr>
          <w:sz w:val="28"/>
          <w:szCs w:val="28"/>
        </w:rPr>
        <w:t>словия оплаты труда руководителей, их заместителей, главных бухгалтеров государственных или муниципальных унитарных предприятий, определяются трудовыми договорами,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r w:rsidRPr="00BD0242">
        <w:rPr>
          <w:sz w:val="28"/>
          <w:szCs w:val="28"/>
        </w:rPr>
        <w:t xml:space="preserve"> Указанный нормативно правовой акт отсутствует. В ходе контрольного мероприятия проверкой установлено расхождение сумм по установленному окладу директору Предприятия</w:t>
      </w:r>
      <w:r>
        <w:rPr>
          <w:sz w:val="28"/>
          <w:szCs w:val="28"/>
        </w:rPr>
        <w:t>,</w:t>
      </w:r>
      <w:r w:rsidRPr="00BD0242">
        <w:rPr>
          <w:sz w:val="28"/>
          <w:szCs w:val="28"/>
        </w:rPr>
        <w:t xml:space="preserve"> отраженному в штатном расписании и используемом</w:t>
      </w:r>
      <w:r>
        <w:rPr>
          <w:sz w:val="28"/>
          <w:szCs w:val="28"/>
        </w:rPr>
        <w:t>у</w:t>
      </w:r>
      <w:r w:rsidRPr="00BD0242">
        <w:rPr>
          <w:sz w:val="28"/>
          <w:szCs w:val="28"/>
        </w:rPr>
        <w:t xml:space="preserve"> при начислении </w:t>
      </w:r>
      <w:r w:rsidRPr="00BD0242">
        <w:rPr>
          <w:sz w:val="28"/>
          <w:szCs w:val="28"/>
        </w:rPr>
        <w:lastRenderedPageBreak/>
        <w:t xml:space="preserve">заработной платы с размером оклада, установленного трудовым договором. Несоответствие составило 2 501 рубль 43 копейки. </w:t>
      </w:r>
    </w:p>
    <w:p w:rsidR="00E34BD5" w:rsidRDefault="00E34BD5" w:rsidP="00E34BD5">
      <w:pPr>
        <w:pStyle w:val="a3"/>
        <w:ind w:left="0" w:firstLine="360"/>
        <w:jc w:val="both"/>
        <w:rPr>
          <w:sz w:val="28"/>
          <w:szCs w:val="28"/>
        </w:rPr>
      </w:pPr>
      <w:r w:rsidRPr="00BD0242">
        <w:rPr>
          <w:sz w:val="28"/>
          <w:szCs w:val="28"/>
        </w:rPr>
        <w:t>В нарушение</w:t>
      </w:r>
      <w:r>
        <w:rPr>
          <w:sz w:val="28"/>
          <w:szCs w:val="28"/>
        </w:rPr>
        <w:t xml:space="preserve"> трудового законодательства (статья </w:t>
      </w:r>
      <w:r w:rsidRPr="00BD0242">
        <w:rPr>
          <w:sz w:val="28"/>
          <w:szCs w:val="28"/>
        </w:rPr>
        <w:t xml:space="preserve">22 ТК РФ) в проверяемом периоде при отсутствии соответствующих локальных правовых актов работодателя </w:t>
      </w:r>
      <w:r>
        <w:rPr>
          <w:sz w:val="28"/>
          <w:szCs w:val="28"/>
        </w:rPr>
        <w:t>директору</w:t>
      </w:r>
      <w:r w:rsidRPr="00BD0242">
        <w:rPr>
          <w:sz w:val="28"/>
          <w:szCs w:val="28"/>
        </w:rPr>
        <w:t xml:space="preserve"> МУП «</w:t>
      </w:r>
      <w:r>
        <w:rPr>
          <w:sz w:val="28"/>
          <w:szCs w:val="28"/>
        </w:rPr>
        <w:t>Энергетик</w:t>
      </w:r>
      <w:r w:rsidRPr="00BD0242">
        <w:rPr>
          <w:sz w:val="28"/>
          <w:szCs w:val="28"/>
        </w:rPr>
        <w:t xml:space="preserve">» </w:t>
      </w:r>
      <w:r>
        <w:rPr>
          <w:sz w:val="28"/>
          <w:szCs w:val="28"/>
        </w:rPr>
        <w:t>начислялась и выплачивалась п</w:t>
      </w:r>
      <w:r w:rsidRPr="00BD0242">
        <w:rPr>
          <w:sz w:val="28"/>
          <w:szCs w:val="28"/>
        </w:rPr>
        <w:t>реми</w:t>
      </w:r>
      <w:r>
        <w:rPr>
          <w:sz w:val="28"/>
          <w:szCs w:val="28"/>
        </w:rPr>
        <w:t>я</w:t>
      </w:r>
      <w:r w:rsidRPr="00BD0242">
        <w:rPr>
          <w:sz w:val="28"/>
          <w:szCs w:val="28"/>
        </w:rPr>
        <w:t xml:space="preserve"> в размере </w:t>
      </w:r>
      <w:r>
        <w:rPr>
          <w:sz w:val="28"/>
          <w:szCs w:val="28"/>
        </w:rPr>
        <w:t>5</w:t>
      </w:r>
      <w:r w:rsidRPr="00BD0242">
        <w:rPr>
          <w:sz w:val="28"/>
          <w:szCs w:val="28"/>
        </w:rPr>
        <w:t>0% от должностного оклада.</w:t>
      </w:r>
      <w:r>
        <w:rPr>
          <w:sz w:val="28"/>
          <w:szCs w:val="28"/>
        </w:rPr>
        <w:t xml:space="preserve"> Таким образом, необоснованно начислено </w:t>
      </w:r>
      <w:r w:rsidRPr="00627D1B">
        <w:rPr>
          <w:sz w:val="28"/>
          <w:szCs w:val="28"/>
        </w:rPr>
        <w:t>209 475 рублей 13 копеек.</w:t>
      </w:r>
    </w:p>
    <w:p w:rsidR="00550554" w:rsidRPr="00550554" w:rsidRDefault="00550554" w:rsidP="00E34BD5">
      <w:pPr>
        <w:pStyle w:val="a3"/>
        <w:ind w:left="0" w:firstLine="360"/>
        <w:jc w:val="both"/>
        <w:rPr>
          <w:i/>
          <w:sz w:val="28"/>
          <w:szCs w:val="28"/>
        </w:rPr>
      </w:pPr>
      <w:r>
        <w:rPr>
          <w:i/>
          <w:sz w:val="28"/>
          <w:szCs w:val="28"/>
        </w:rPr>
        <w:t xml:space="preserve">Из пояснений директора установлено, что премия начислялась </w:t>
      </w:r>
      <w:proofErr w:type="gramStart"/>
      <w:r>
        <w:rPr>
          <w:i/>
          <w:sz w:val="28"/>
          <w:szCs w:val="28"/>
        </w:rPr>
        <w:t>согласно</w:t>
      </w:r>
      <w:proofErr w:type="gramEnd"/>
      <w:r>
        <w:rPr>
          <w:i/>
          <w:sz w:val="28"/>
          <w:szCs w:val="28"/>
        </w:rPr>
        <w:t xml:space="preserve"> штатного расписания.</w:t>
      </w:r>
    </w:p>
    <w:p w:rsidR="00E34BD5" w:rsidRDefault="00E34BD5" w:rsidP="00E34BD5">
      <w:pPr>
        <w:pStyle w:val="a3"/>
        <w:ind w:left="0" w:firstLine="360"/>
        <w:jc w:val="both"/>
        <w:rPr>
          <w:color w:val="000000"/>
          <w:sz w:val="28"/>
          <w:szCs w:val="28"/>
        </w:rPr>
      </w:pPr>
      <w:r w:rsidRPr="00767D69">
        <w:rPr>
          <w:sz w:val="28"/>
          <w:szCs w:val="28"/>
        </w:rPr>
        <w:t>При проверке правильности начисления заработной платы</w:t>
      </w:r>
      <w:r>
        <w:rPr>
          <w:sz w:val="28"/>
          <w:szCs w:val="28"/>
        </w:rPr>
        <w:t xml:space="preserve"> установлено</w:t>
      </w:r>
      <w:r w:rsidRPr="00970802">
        <w:rPr>
          <w:sz w:val="28"/>
          <w:szCs w:val="28"/>
        </w:rPr>
        <w:t xml:space="preserve">: </w:t>
      </w:r>
      <w:r w:rsidRPr="00767D69">
        <w:t xml:space="preserve"> </w:t>
      </w:r>
      <w:r w:rsidRPr="00B959D1">
        <w:rPr>
          <w:sz w:val="28"/>
          <w:szCs w:val="28"/>
        </w:rPr>
        <w:t>в расчетных ведомостях</w:t>
      </w:r>
      <w:r>
        <w:rPr>
          <w:sz w:val="28"/>
          <w:szCs w:val="28"/>
        </w:rPr>
        <w:t xml:space="preserve"> начислена премия, несоответствующая размеру, установленному приказами</w:t>
      </w:r>
      <w:r w:rsidRPr="00970802">
        <w:rPr>
          <w:sz w:val="28"/>
          <w:szCs w:val="28"/>
        </w:rPr>
        <w:t xml:space="preserve">; </w:t>
      </w:r>
      <w:r>
        <w:rPr>
          <w:sz w:val="28"/>
          <w:szCs w:val="28"/>
        </w:rPr>
        <w:t>отсутствуют приказы на начисление доплаты суммой</w:t>
      </w:r>
      <w:r w:rsidRPr="00970802">
        <w:rPr>
          <w:sz w:val="28"/>
          <w:szCs w:val="28"/>
        </w:rPr>
        <w:t xml:space="preserve">; </w:t>
      </w:r>
      <w:r>
        <w:rPr>
          <w:color w:val="000000"/>
          <w:sz w:val="28"/>
          <w:szCs w:val="28"/>
        </w:rPr>
        <w:t>излишне начислена доплата за вредность</w:t>
      </w:r>
      <w:r w:rsidRPr="00970802">
        <w:rPr>
          <w:color w:val="000000"/>
          <w:sz w:val="28"/>
          <w:szCs w:val="28"/>
        </w:rPr>
        <w:t xml:space="preserve">; </w:t>
      </w:r>
      <w:r>
        <w:rPr>
          <w:color w:val="000000"/>
          <w:sz w:val="28"/>
          <w:szCs w:val="28"/>
        </w:rPr>
        <w:t>в связи с отсутствием приказов излишне начислена премия;</w:t>
      </w:r>
      <w:r w:rsidRPr="00970802">
        <w:rPr>
          <w:color w:val="000000"/>
          <w:sz w:val="28"/>
          <w:szCs w:val="28"/>
        </w:rPr>
        <w:t xml:space="preserve"> </w:t>
      </w:r>
      <w:proofErr w:type="spellStart"/>
      <w:r>
        <w:rPr>
          <w:color w:val="000000"/>
          <w:sz w:val="28"/>
          <w:szCs w:val="28"/>
        </w:rPr>
        <w:t>недоначислена</w:t>
      </w:r>
      <w:proofErr w:type="spellEnd"/>
      <w:r>
        <w:rPr>
          <w:color w:val="000000"/>
          <w:sz w:val="28"/>
          <w:szCs w:val="28"/>
        </w:rPr>
        <w:t xml:space="preserve"> заработная плата</w:t>
      </w:r>
      <w:r w:rsidRPr="009F3520">
        <w:rPr>
          <w:color w:val="000000"/>
          <w:sz w:val="28"/>
          <w:szCs w:val="28"/>
        </w:rPr>
        <w:t>;</w:t>
      </w:r>
      <w:r>
        <w:rPr>
          <w:color w:val="000000"/>
          <w:sz w:val="28"/>
          <w:szCs w:val="28"/>
        </w:rPr>
        <w:t xml:space="preserve"> расхождения в количестве рабочих дней в табеле и расчетной ведомости;</w:t>
      </w:r>
      <w:r w:rsidRPr="00970802">
        <w:rPr>
          <w:color w:val="000000"/>
          <w:sz w:val="28"/>
          <w:szCs w:val="28"/>
        </w:rPr>
        <w:t xml:space="preserve"> </w:t>
      </w:r>
      <w:r>
        <w:rPr>
          <w:color w:val="000000"/>
          <w:sz w:val="28"/>
          <w:szCs w:val="28"/>
        </w:rPr>
        <w:t>неправомерно (без приказа) начислена ежемесячная премия за период с января по май 2018 года (пункт 24 Положения об оплате труда от 28.11.2013)</w:t>
      </w:r>
      <w:r w:rsidRPr="00970802">
        <w:rPr>
          <w:color w:val="000000"/>
          <w:sz w:val="28"/>
          <w:szCs w:val="28"/>
        </w:rPr>
        <w:t xml:space="preserve"> </w:t>
      </w:r>
      <w:r>
        <w:rPr>
          <w:color w:val="000000"/>
          <w:sz w:val="28"/>
          <w:szCs w:val="28"/>
        </w:rPr>
        <w:t xml:space="preserve">и несоответствие вида выплаты в приказе и расчетной ведомости. </w:t>
      </w:r>
    </w:p>
    <w:p w:rsidR="00E34BD5" w:rsidRDefault="00E34BD5" w:rsidP="00E34BD5">
      <w:pPr>
        <w:pStyle w:val="a3"/>
        <w:ind w:left="0" w:firstLine="360"/>
        <w:jc w:val="both"/>
        <w:rPr>
          <w:color w:val="000000"/>
          <w:sz w:val="28"/>
          <w:szCs w:val="28"/>
        </w:rPr>
      </w:pPr>
      <w:r>
        <w:rPr>
          <w:color w:val="000000"/>
          <w:sz w:val="28"/>
          <w:szCs w:val="28"/>
        </w:rPr>
        <w:t xml:space="preserve">Всего по вышеуказанным случаям нарушения составили </w:t>
      </w:r>
      <w:r w:rsidRPr="00627D1B">
        <w:rPr>
          <w:color w:val="000000"/>
          <w:sz w:val="28"/>
          <w:szCs w:val="28"/>
        </w:rPr>
        <w:t>511 766,22</w:t>
      </w:r>
      <w:r>
        <w:rPr>
          <w:color w:val="000000"/>
          <w:sz w:val="28"/>
          <w:szCs w:val="28"/>
        </w:rPr>
        <w:t xml:space="preserve"> рублей.</w:t>
      </w:r>
    </w:p>
    <w:p w:rsidR="00454FC3" w:rsidRDefault="00454FC3" w:rsidP="00E34BD5">
      <w:pPr>
        <w:pStyle w:val="a3"/>
        <w:ind w:left="0" w:firstLine="360"/>
        <w:jc w:val="both"/>
        <w:rPr>
          <w:i/>
          <w:color w:val="000000"/>
          <w:sz w:val="28"/>
          <w:szCs w:val="28"/>
        </w:rPr>
      </w:pPr>
      <w:r>
        <w:rPr>
          <w:i/>
          <w:color w:val="000000"/>
          <w:sz w:val="28"/>
          <w:szCs w:val="28"/>
        </w:rPr>
        <w:t>Пояснения главного бухгалтера указывают на то, что заработная плата сотрудникам, работающим на повременно – премиальной с</w:t>
      </w:r>
      <w:r w:rsidR="00974F21">
        <w:rPr>
          <w:i/>
          <w:color w:val="000000"/>
          <w:sz w:val="28"/>
          <w:szCs w:val="28"/>
        </w:rPr>
        <w:t>истеме оплате труда начислялась</w:t>
      </w:r>
      <w:r>
        <w:rPr>
          <w:i/>
          <w:color w:val="000000"/>
          <w:sz w:val="28"/>
          <w:szCs w:val="28"/>
        </w:rPr>
        <w:t xml:space="preserve"> </w:t>
      </w:r>
      <w:proofErr w:type="gramStart"/>
      <w:r>
        <w:rPr>
          <w:i/>
          <w:color w:val="000000"/>
          <w:sz w:val="28"/>
          <w:szCs w:val="28"/>
        </w:rPr>
        <w:t>согласно</w:t>
      </w:r>
      <w:proofErr w:type="gramEnd"/>
      <w:r>
        <w:rPr>
          <w:i/>
          <w:color w:val="000000"/>
          <w:sz w:val="28"/>
          <w:szCs w:val="28"/>
        </w:rPr>
        <w:t xml:space="preserve"> штатного расписания от оклада.</w:t>
      </w:r>
    </w:p>
    <w:p w:rsidR="00454FC3" w:rsidRPr="00454FC3" w:rsidRDefault="00454FC3" w:rsidP="00454FC3">
      <w:pPr>
        <w:autoSpaceDE w:val="0"/>
        <w:autoSpaceDN w:val="0"/>
        <w:adjustRightInd w:val="0"/>
        <w:ind w:firstLine="720"/>
        <w:jc w:val="both"/>
        <w:rPr>
          <w:i/>
          <w:sz w:val="28"/>
          <w:szCs w:val="28"/>
        </w:rPr>
      </w:pPr>
      <w:r w:rsidRPr="00454FC3">
        <w:rPr>
          <w:i/>
          <w:color w:val="000000"/>
          <w:sz w:val="28"/>
          <w:szCs w:val="28"/>
        </w:rPr>
        <w:t xml:space="preserve">Данные возражения Счетной палатой приняты в качестве пояснения. </w:t>
      </w:r>
      <w:r w:rsidRPr="00454FC3">
        <w:rPr>
          <w:i/>
          <w:sz w:val="28"/>
          <w:szCs w:val="28"/>
        </w:rPr>
        <w:t xml:space="preserve">По представленным материалам мероприятия была проведена проверка начисленной заработной платы. Так, было выявлено, что первичные документы на установление доплат (надбавок) не соответствуют фактическому начислению заработной платы. </w:t>
      </w:r>
    </w:p>
    <w:p w:rsidR="00E34BD5" w:rsidRDefault="00E34BD5" w:rsidP="00E34BD5">
      <w:pPr>
        <w:ind w:firstLine="360"/>
        <w:jc w:val="both"/>
        <w:rPr>
          <w:color w:val="000000"/>
          <w:sz w:val="28"/>
          <w:szCs w:val="28"/>
        </w:rPr>
      </w:pPr>
      <w:r>
        <w:rPr>
          <w:color w:val="000000"/>
          <w:sz w:val="28"/>
          <w:szCs w:val="28"/>
        </w:rPr>
        <w:t>Е</w:t>
      </w:r>
      <w:r w:rsidRPr="00791147">
        <w:rPr>
          <w:color w:val="000000"/>
          <w:sz w:val="28"/>
          <w:szCs w:val="28"/>
        </w:rPr>
        <w:t>жемесячно производ</w:t>
      </w:r>
      <w:r>
        <w:rPr>
          <w:color w:val="000000"/>
          <w:sz w:val="28"/>
          <w:szCs w:val="28"/>
        </w:rPr>
        <w:t>я</w:t>
      </w:r>
      <w:r w:rsidRPr="00791147">
        <w:rPr>
          <w:color w:val="000000"/>
          <w:sz w:val="28"/>
          <w:szCs w:val="28"/>
        </w:rPr>
        <w:t>тся удержания из заработной платы</w:t>
      </w:r>
      <w:r>
        <w:rPr>
          <w:color w:val="000000"/>
          <w:sz w:val="28"/>
          <w:szCs w:val="28"/>
        </w:rPr>
        <w:t xml:space="preserve"> работников</w:t>
      </w:r>
      <w:r w:rsidRPr="00791147">
        <w:rPr>
          <w:color w:val="000000"/>
          <w:sz w:val="28"/>
          <w:szCs w:val="28"/>
        </w:rPr>
        <w:t xml:space="preserve"> </w:t>
      </w:r>
      <w:r>
        <w:rPr>
          <w:color w:val="000000"/>
          <w:sz w:val="28"/>
          <w:szCs w:val="28"/>
        </w:rPr>
        <w:t>з</w:t>
      </w:r>
      <w:r w:rsidRPr="00791147">
        <w:rPr>
          <w:color w:val="000000"/>
          <w:sz w:val="28"/>
          <w:szCs w:val="28"/>
        </w:rPr>
        <w:t>а пользование электри</w:t>
      </w:r>
      <w:r>
        <w:rPr>
          <w:color w:val="000000"/>
          <w:sz w:val="28"/>
          <w:szCs w:val="28"/>
        </w:rPr>
        <w:t>ческой энергией без их согласия.</w:t>
      </w:r>
    </w:p>
    <w:p w:rsidR="00550554" w:rsidRPr="00550554" w:rsidRDefault="00550554" w:rsidP="00E34BD5">
      <w:pPr>
        <w:ind w:firstLine="360"/>
        <w:jc w:val="both"/>
        <w:rPr>
          <w:i/>
          <w:color w:val="000000"/>
          <w:sz w:val="28"/>
          <w:szCs w:val="28"/>
        </w:rPr>
      </w:pPr>
      <w:proofErr w:type="gramStart"/>
      <w:r>
        <w:rPr>
          <w:i/>
          <w:color w:val="000000"/>
          <w:sz w:val="28"/>
          <w:szCs w:val="28"/>
        </w:rPr>
        <w:t>К представленным возражения представлены заявления от сотрудников предприятия на удержание из заработной платы</w:t>
      </w:r>
      <w:r w:rsidR="00454FC3">
        <w:rPr>
          <w:i/>
          <w:color w:val="000000"/>
          <w:sz w:val="28"/>
          <w:szCs w:val="28"/>
        </w:rPr>
        <w:t xml:space="preserve"> за электрическую энергию</w:t>
      </w:r>
      <w:proofErr w:type="gramEnd"/>
      <w:r w:rsidR="00454FC3">
        <w:rPr>
          <w:i/>
          <w:color w:val="000000"/>
          <w:sz w:val="28"/>
          <w:szCs w:val="28"/>
        </w:rPr>
        <w:t>.</w:t>
      </w:r>
    </w:p>
    <w:p w:rsidR="00E34BD5" w:rsidRDefault="00E34BD5" w:rsidP="00E34BD5">
      <w:pPr>
        <w:ind w:firstLine="360"/>
        <w:jc w:val="both"/>
        <w:rPr>
          <w:color w:val="000000"/>
          <w:sz w:val="28"/>
          <w:szCs w:val="28"/>
        </w:rPr>
      </w:pPr>
      <w:r>
        <w:rPr>
          <w:color w:val="000000"/>
          <w:sz w:val="28"/>
          <w:szCs w:val="28"/>
        </w:rPr>
        <w:t>В нарушение статьи 140 ТК РФ компенсация за неиспользованный отпуск выплачивается несвоевременно, так установлен 1 случай – работник уволился в мае, а расчет с ним произведен только в сентябре.</w:t>
      </w:r>
    </w:p>
    <w:p w:rsidR="00E34BD5" w:rsidRDefault="00E34BD5" w:rsidP="00E34BD5">
      <w:pPr>
        <w:ind w:firstLine="360"/>
        <w:jc w:val="both"/>
        <w:rPr>
          <w:color w:val="000000"/>
          <w:sz w:val="28"/>
          <w:szCs w:val="28"/>
        </w:rPr>
      </w:pPr>
      <w:r>
        <w:rPr>
          <w:color w:val="000000"/>
          <w:sz w:val="28"/>
          <w:szCs w:val="28"/>
        </w:rPr>
        <w:t xml:space="preserve">В нарушение статьи 126 ТК РФ </w:t>
      </w:r>
      <w:r w:rsidRPr="00791147">
        <w:rPr>
          <w:color w:val="000000"/>
          <w:sz w:val="28"/>
          <w:szCs w:val="28"/>
        </w:rPr>
        <w:t xml:space="preserve">произведена замена денежной компенсацией части ежегодно оплачиваемого отпуска, в сумме 9 924,48 рублей за 18 календарных дня. Замена отпуска денежной компенсацией должна оформляться приказом работодателя, из которого должно быть видно, об </w:t>
      </w:r>
      <w:proofErr w:type="gramStart"/>
      <w:r w:rsidRPr="00791147">
        <w:rPr>
          <w:color w:val="000000"/>
          <w:sz w:val="28"/>
          <w:szCs w:val="28"/>
        </w:rPr>
        <w:t>отпуске</w:t>
      </w:r>
      <w:proofErr w:type="gramEnd"/>
      <w:r w:rsidRPr="00791147">
        <w:rPr>
          <w:color w:val="000000"/>
          <w:sz w:val="28"/>
          <w:szCs w:val="28"/>
        </w:rPr>
        <w:t xml:space="preserve"> за какой рабочий год идет речь. При этом средний заработок для выплаты компенсации исчисляется точно </w:t>
      </w:r>
      <w:proofErr w:type="gramStart"/>
      <w:r w:rsidRPr="00791147">
        <w:rPr>
          <w:color w:val="000000"/>
          <w:sz w:val="28"/>
          <w:szCs w:val="28"/>
        </w:rPr>
        <w:t>также, как</w:t>
      </w:r>
      <w:proofErr w:type="gramEnd"/>
      <w:r w:rsidRPr="00791147">
        <w:rPr>
          <w:color w:val="000000"/>
          <w:sz w:val="28"/>
          <w:szCs w:val="28"/>
        </w:rPr>
        <w:t xml:space="preserve"> и для отпускных. За все дни ежегодного оплачиваемого отпуска, на которые работник имеет право, денежная компенсация выплачивается п</w:t>
      </w:r>
      <w:r>
        <w:rPr>
          <w:color w:val="000000"/>
          <w:sz w:val="28"/>
          <w:szCs w:val="28"/>
        </w:rPr>
        <w:t xml:space="preserve">ри увольнении (часть первая статья </w:t>
      </w:r>
      <w:r w:rsidRPr="00791147">
        <w:rPr>
          <w:color w:val="000000"/>
          <w:sz w:val="28"/>
          <w:szCs w:val="28"/>
        </w:rPr>
        <w:t xml:space="preserve">127 ТК РФ). При продолжении трудовых </w:t>
      </w:r>
      <w:r w:rsidRPr="00791147">
        <w:rPr>
          <w:color w:val="000000"/>
          <w:sz w:val="28"/>
          <w:szCs w:val="28"/>
        </w:rPr>
        <w:lastRenderedPageBreak/>
        <w:t>отношений денежной компенсацией может быть заменена только часть ежегодного оплачиваемого отпуска, превышающая 28 ка</w:t>
      </w:r>
      <w:r>
        <w:rPr>
          <w:color w:val="000000"/>
          <w:sz w:val="28"/>
          <w:szCs w:val="28"/>
        </w:rPr>
        <w:t xml:space="preserve">лендарных дней (часть первая статья </w:t>
      </w:r>
      <w:r w:rsidRPr="00791147">
        <w:rPr>
          <w:color w:val="000000"/>
          <w:sz w:val="28"/>
          <w:szCs w:val="28"/>
        </w:rPr>
        <w:t>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компенсаций могут быть заменены часть каждого ежегодного оплачиваемого отпуска, превышающая 28 календарных дней, или любое количество дней</w:t>
      </w:r>
      <w:r>
        <w:rPr>
          <w:color w:val="000000"/>
          <w:sz w:val="28"/>
          <w:szCs w:val="28"/>
        </w:rPr>
        <w:t xml:space="preserve"> из этой части (часть вторая статья </w:t>
      </w:r>
      <w:r w:rsidRPr="00791147">
        <w:rPr>
          <w:color w:val="000000"/>
          <w:sz w:val="28"/>
          <w:szCs w:val="28"/>
        </w:rPr>
        <w:t xml:space="preserve">126 ТК РФ). </w:t>
      </w:r>
      <w:proofErr w:type="gramStart"/>
      <w:r w:rsidRPr="00791147">
        <w:rPr>
          <w:color w:val="000000"/>
          <w:sz w:val="28"/>
          <w:szCs w:val="28"/>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(Положение об особенностях порядка исчисления средней заработной платы, утвержденное постановлением Правительства РФ </w:t>
      </w:r>
      <w:r>
        <w:rPr>
          <w:color w:val="000000"/>
          <w:sz w:val="28"/>
          <w:szCs w:val="28"/>
        </w:rPr>
        <w:t>от 24 декабря 2007 года № 922).</w:t>
      </w:r>
      <w:proofErr w:type="gramEnd"/>
    </w:p>
    <w:p w:rsidR="00E34BD5" w:rsidRDefault="00E34BD5" w:rsidP="00E34BD5">
      <w:pPr>
        <w:ind w:firstLine="360"/>
        <w:jc w:val="both"/>
        <w:rPr>
          <w:sz w:val="28"/>
          <w:szCs w:val="28"/>
        </w:rPr>
      </w:pPr>
      <w:r>
        <w:rPr>
          <w:color w:val="000000"/>
          <w:sz w:val="28"/>
          <w:szCs w:val="28"/>
        </w:rPr>
        <w:t>С</w:t>
      </w:r>
      <w:r w:rsidRPr="00791147">
        <w:rPr>
          <w:sz w:val="28"/>
          <w:szCs w:val="28"/>
        </w:rPr>
        <w:t xml:space="preserve">истематически отсутствуют росписи работников об ознакомлении с </w:t>
      </w:r>
      <w:proofErr w:type="gramStart"/>
      <w:r w:rsidRPr="00791147">
        <w:rPr>
          <w:sz w:val="28"/>
          <w:szCs w:val="28"/>
        </w:rPr>
        <w:t>приказами</w:t>
      </w:r>
      <w:proofErr w:type="gramEnd"/>
      <w:r>
        <w:rPr>
          <w:sz w:val="28"/>
          <w:szCs w:val="28"/>
        </w:rPr>
        <w:t xml:space="preserve"> о предоставлении отпуска, приеме на работу.</w:t>
      </w:r>
    </w:p>
    <w:p w:rsidR="00E34BD5" w:rsidRDefault="00E34BD5" w:rsidP="00E34BD5">
      <w:pPr>
        <w:ind w:firstLine="360"/>
        <w:jc w:val="both"/>
        <w:rPr>
          <w:sz w:val="28"/>
          <w:szCs w:val="28"/>
        </w:rPr>
      </w:pPr>
      <w:r>
        <w:rPr>
          <w:sz w:val="28"/>
          <w:szCs w:val="28"/>
        </w:rPr>
        <w:t>В</w:t>
      </w:r>
      <w:r w:rsidRPr="00791147">
        <w:rPr>
          <w:sz w:val="28"/>
          <w:szCs w:val="28"/>
        </w:rPr>
        <w:t xml:space="preserve"> платёжных поручениях в назначении платежа систематически не указывается точный вид выплат, а также</w:t>
      </w:r>
      <w:r>
        <w:rPr>
          <w:sz w:val="28"/>
          <w:szCs w:val="28"/>
        </w:rPr>
        <w:t>,</w:t>
      </w:r>
      <w:r w:rsidRPr="00791147">
        <w:rPr>
          <w:sz w:val="28"/>
          <w:szCs w:val="28"/>
        </w:rPr>
        <w:t xml:space="preserve"> за к</w:t>
      </w:r>
      <w:r>
        <w:rPr>
          <w:sz w:val="28"/>
          <w:szCs w:val="28"/>
        </w:rPr>
        <w:t>акой период произведены выплаты.</w:t>
      </w:r>
      <w:r w:rsidRPr="00791147">
        <w:rPr>
          <w:sz w:val="28"/>
          <w:szCs w:val="28"/>
        </w:rPr>
        <w:t xml:space="preserve"> Выборочной проверкой установлено, что имеет место нарушение сроков выплаты</w:t>
      </w:r>
      <w:r>
        <w:rPr>
          <w:sz w:val="28"/>
          <w:szCs w:val="28"/>
        </w:rPr>
        <w:t xml:space="preserve"> заработной платы.</w:t>
      </w:r>
    </w:p>
    <w:p w:rsidR="00E34BD5" w:rsidRDefault="00E34BD5" w:rsidP="00E34BD5">
      <w:pPr>
        <w:ind w:firstLine="360"/>
        <w:jc w:val="both"/>
        <w:rPr>
          <w:sz w:val="28"/>
          <w:szCs w:val="28"/>
        </w:rPr>
      </w:pPr>
      <w:r>
        <w:rPr>
          <w:sz w:val="28"/>
          <w:szCs w:val="28"/>
        </w:rPr>
        <w:t xml:space="preserve">В нарушение статьи </w:t>
      </w:r>
      <w:r w:rsidRPr="00791147">
        <w:rPr>
          <w:sz w:val="28"/>
          <w:szCs w:val="28"/>
        </w:rPr>
        <w:t>136 Трудового кодекса РФ выплата отпускных в большинстве случаев производит</w:t>
      </w:r>
      <w:r>
        <w:rPr>
          <w:sz w:val="28"/>
          <w:szCs w:val="28"/>
        </w:rPr>
        <w:t xml:space="preserve">ся несвоевременно. </w:t>
      </w:r>
      <w:r w:rsidRPr="00791147">
        <w:rPr>
          <w:sz w:val="28"/>
          <w:szCs w:val="28"/>
        </w:rPr>
        <w:t>Всего за период 2018 год, 1 полугодие 2019 года установлено 15 случаев несвоевременной вып</w:t>
      </w:r>
      <w:r>
        <w:rPr>
          <w:sz w:val="28"/>
          <w:szCs w:val="28"/>
        </w:rPr>
        <w:t>латы отпускных из 16 работников.</w:t>
      </w:r>
    </w:p>
    <w:p w:rsidR="00E34BD5" w:rsidRDefault="00E34BD5" w:rsidP="00E34BD5">
      <w:pPr>
        <w:ind w:firstLine="360"/>
        <w:jc w:val="both"/>
        <w:rPr>
          <w:sz w:val="28"/>
          <w:szCs w:val="28"/>
        </w:rPr>
      </w:pPr>
      <w:r>
        <w:rPr>
          <w:sz w:val="28"/>
          <w:szCs w:val="28"/>
        </w:rPr>
        <w:t xml:space="preserve">Неправомерно начислено и выплачено вознаграждение по договорам подряда в сумме 51 000 рублей, в связи с отсутствием актов приемки - передачи оказанных услуг. </w:t>
      </w:r>
      <w:r w:rsidRPr="00791147">
        <w:rPr>
          <w:sz w:val="28"/>
          <w:szCs w:val="28"/>
        </w:rPr>
        <w:t xml:space="preserve">   </w:t>
      </w:r>
    </w:p>
    <w:p w:rsidR="00454FC3" w:rsidRPr="00454FC3" w:rsidRDefault="00454FC3" w:rsidP="00E34BD5">
      <w:pPr>
        <w:ind w:firstLine="360"/>
        <w:jc w:val="both"/>
        <w:rPr>
          <w:i/>
          <w:sz w:val="28"/>
          <w:szCs w:val="28"/>
        </w:rPr>
      </w:pPr>
      <w:r>
        <w:rPr>
          <w:i/>
          <w:sz w:val="28"/>
          <w:szCs w:val="28"/>
        </w:rPr>
        <w:t>К представленным возражениям представлены необходимые акты, подтверждающие выполнение работ.</w:t>
      </w:r>
    </w:p>
    <w:p w:rsidR="00E34BD5" w:rsidRDefault="00E34BD5" w:rsidP="00E34BD5">
      <w:pPr>
        <w:ind w:firstLine="708"/>
        <w:jc w:val="both"/>
        <w:rPr>
          <w:sz w:val="28"/>
          <w:szCs w:val="28"/>
        </w:rPr>
      </w:pPr>
      <w:r>
        <w:rPr>
          <w:sz w:val="28"/>
          <w:szCs w:val="28"/>
        </w:rPr>
        <w:t xml:space="preserve">13. Анализ дебиторской и кредиторской задолженности показал следующее. </w:t>
      </w:r>
      <w:r w:rsidRPr="00C90ECC">
        <w:rPr>
          <w:sz w:val="28"/>
          <w:szCs w:val="28"/>
        </w:rPr>
        <w:t xml:space="preserve">Объем дебиторской и кредиторской задолженности на 01.01.2019 составил </w:t>
      </w:r>
      <w:r>
        <w:rPr>
          <w:color w:val="000000" w:themeColor="text1"/>
          <w:sz w:val="28"/>
          <w:szCs w:val="28"/>
        </w:rPr>
        <w:t xml:space="preserve">261 175,05 рублей и </w:t>
      </w:r>
      <w:r w:rsidRPr="00C90ECC">
        <w:rPr>
          <w:color w:val="000000" w:themeColor="text1"/>
          <w:sz w:val="28"/>
          <w:szCs w:val="28"/>
        </w:rPr>
        <w:t>2 051 407,11</w:t>
      </w:r>
      <w:r w:rsidRPr="00C90ECC">
        <w:rPr>
          <w:sz w:val="28"/>
          <w:szCs w:val="28"/>
        </w:rPr>
        <w:t xml:space="preserve"> рублей соответственно. По состоянию на 01.07.2019 дебиторская задолженность составила 359 716,99 рублей, кредиторская задолженность составила 5 564 741,10 рублей. По сравнению задолженности на 01.01.2019 и на 01.07.2019 произошел рост дебиторской задолженности на 98 541,94 рублей и кредиторской задолженности 3 513 333,99 рублей. </w:t>
      </w:r>
      <w:r w:rsidRPr="00C90ECC">
        <w:rPr>
          <w:color w:val="000000" w:themeColor="text1"/>
          <w:sz w:val="28"/>
          <w:szCs w:val="28"/>
        </w:rPr>
        <w:t>Наибольший удельный вес в структуре кредиторской задолженности по расчетам с поставщиками по состоянию на 01.07.2019 г. занимает задолженность Предприятия за дизельное топливо перед ООО «</w:t>
      </w:r>
      <w:proofErr w:type="spellStart"/>
      <w:r w:rsidRPr="00C90ECC">
        <w:rPr>
          <w:color w:val="000000" w:themeColor="text1"/>
          <w:sz w:val="28"/>
          <w:szCs w:val="28"/>
        </w:rPr>
        <w:t>Финторг</w:t>
      </w:r>
      <w:proofErr w:type="spellEnd"/>
      <w:r w:rsidRPr="00C90ECC">
        <w:rPr>
          <w:color w:val="000000" w:themeColor="text1"/>
          <w:sz w:val="28"/>
          <w:szCs w:val="28"/>
        </w:rPr>
        <w:t>», что составляет 5,4 млн</w:t>
      </w:r>
      <w:proofErr w:type="gramStart"/>
      <w:r w:rsidRPr="00C90ECC">
        <w:rPr>
          <w:color w:val="000000" w:themeColor="text1"/>
          <w:sz w:val="28"/>
          <w:szCs w:val="28"/>
        </w:rPr>
        <w:t>.р</w:t>
      </w:r>
      <w:proofErr w:type="gramEnd"/>
      <w:r w:rsidRPr="00C90ECC">
        <w:rPr>
          <w:color w:val="000000" w:themeColor="text1"/>
          <w:sz w:val="28"/>
          <w:szCs w:val="28"/>
        </w:rPr>
        <w:t>ублей</w:t>
      </w:r>
      <w:r>
        <w:rPr>
          <w:color w:val="000000" w:themeColor="text1"/>
          <w:sz w:val="28"/>
          <w:szCs w:val="28"/>
        </w:rPr>
        <w:t xml:space="preserve"> (срок оплаты до 24.09.2019). Кроме этого, данным поставщиком планируется поставка дизельного топлива 22,34 тон на сумму </w:t>
      </w:r>
      <w:r w:rsidRPr="00A85CC7">
        <w:rPr>
          <w:color w:val="000000" w:themeColor="text1"/>
          <w:sz w:val="28"/>
          <w:szCs w:val="28"/>
        </w:rPr>
        <w:t>1 273 681,39 рублей.</w:t>
      </w:r>
      <w:r>
        <w:rPr>
          <w:color w:val="FF0000"/>
          <w:sz w:val="28"/>
          <w:szCs w:val="28"/>
        </w:rPr>
        <w:t xml:space="preserve"> </w:t>
      </w:r>
      <w:r w:rsidRPr="00C90ECC">
        <w:rPr>
          <w:color w:val="000000" w:themeColor="text1"/>
          <w:sz w:val="28"/>
          <w:szCs w:val="28"/>
        </w:rPr>
        <w:t xml:space="preserve">Наличие значительного размера кредиторской задолженности за дизельное топливо, являющегося на данный момент основным видом </w:t>
      </w:r>
      <w:r w:rsidRPr="00C90ECC">
        <w:rPr>
          <w:sz w:val="28"/>
          <w:szCs w:val="28"/>
        </w:rPr>
        <w:t>топлива на дизельных электростанций МУП «Энергетик»</w:t>
      </w:r>
      <w:r>
        <w:rPr>
          <w:sz w:val="28"/>
          <w:szCs w:val="28"/>
        </w:rPr>
        <w:t>,</w:t>
      </w:r>
      <w:r w:rsidRPr="00C90ECC">
        <w:rPr>
          <w:sz w:val="28"/>
          <w:szCs w:val="28"/>
        </w:rPr>
        <w:t xml:space="preserve"> формирует риски появления дополнительных расходов бюджетных средств</w:t>
      </w:r>
      <w:r w:rsidR="00921CA0">
        <w:rPr>
          <w:sz w:val="28"/>
          <w:szCs w:val="28"/>
        </w:rPr>
        <w:t>.</w:t>
      </w:r>
    </w:p>
    <w:p w:rsidR="00E34BD5" w:rsidRPr="00C90ECC" w:rsidRDefault="00E34BD5" w:rsidP="00E34BD5">
      <w:pPr>
        <w:ind w:firstLine="708"/>
        <w:jc w:val="both"/>
        <w:rPr>
          <w:color w:val="000000" w:themeColor="text1"/>
          <w:sz w:val="28"/>
          <w:szCs w:val="28"/>
        </w:rPr>
      </w:pPr>
      <w:r w:rsidRPr="00C90ECC">
        <w:rPr>
          <w:color w:val="000000" w:themeColor="text1"/>
          <w:sz w:val="28"/>
          <w:szCs w:val="28"/>
        </w:rPr>
        <w:lastRenderedPageBreak/>
        <w:t>В проверяемом периоде деятельность Предприятия являлась убыточной, сложившийся по состоянию на 01.07.2019 г. размер дебиторской задолженности за потребленную электроэнергию не покрывает задолженность Предприятия перед его контраген</w:t>
      </w:r>
      <w:r>
        <w:rPr>
          <w:color w:val="000000" w:themeColor="text1"/>
          <w:sz w:val="28"/>
          <w:szCs w:val="28"/>
        </w:rPr>
        <w:t>тами. В связи с потерями</w:t>
      </w:r>
      <w:r w:rsidRPr="00C90ECC">
        <w:rPr>
          <w:color w:val="000000" w:themeColor="text1"/>
          <w:sz w:val="28"/>
          <w:szCs w:val="28"/>
        </w:rPr>
        <w:t xml:space="preserve"> наблюдается увеличение кредиторской задолженности. </w:t>
      </w:r>
    </w:p>
    <w:p w:rsidR="00E34BD5" w:rsidRDefault="00E34BD5" w:rsidP="00E34BD5">
      <w:pPr>
        <w:pStyle w:val="a4"/>
        <w:spacing w:after="0"/>
        <w:ind w:firstLine="709"/>
        <w:jc w:val="both"/>
        <w:rPr>
          <w:sz w:val="28"/>
          <w:szCs w:val="28"/>
        </w:rPr>
      </w:pPr>
      <w:r>
        <w:rPr>
          <w:sz w:val="28"/>
          <w:szCs w:val="28"/>
        </w:rPr>
        <w:t xml:space="preserve">14. Задолженность населения за электрическую энергию по состоянию на 01.07.2019 составила 109 654,62 рублей. По ДЭС с. </w:t>
      </w:r>
      <w:proofErr w:type="spellStart"/>
      <w:r>
        <w:rPr>
          <w:sz w:val="28"/>
          <w:szCs w:val="28"/>
        </w:rPr>
        <w:t>Иванкино</w:t>
      </w:r>
      <w:proofErr w:type="spellEnd"/>
      <w:r>
        <w:rPr>
          <w:sz w:val="28"/>
          <w:szCs w:val="28"/>
        </w:rPr>
        <w:t xml:space="preserve"> задолженность населения на 01.07.2019 составила 45 046,96 рублей и превысила более 5 раз среднемесячного начисления за потребленную электроэнергию. Данный факт отражает </w:t>
      </w:r>
      <w:proofErr w:type="spellStart"/>
      <w:r>
        <w:rPr>
          <w:sz w:val="28"/>
          <w:szCs w:val="28"/>
        </w:rPr>
        <w:t>непроведение</w:t>
      </w:r>
      <w:proofErr w:type="spellEnd"/>
      <w:r>
        <w:rPr>
          <w:sz w:val="28"/>
          <w:szCs w:val="28"/>
        </w:rPr>
        <w:t xml:space="preserve"> предприятием работы с населением по взысканию задолженности, а также наличием</w:t>
      </w:r>
      <w:r w:rsidRPr="00C90ECC">
        <w:rPr>
          <w:sz w:val="28"/>
          <w:szCs w:val="28"/>
        </w:rPr>
        <w:t xml:space="preserve"> просроченной дебиторской задолженности населения и отсутствием </w:t>
      </w:r>
      <w:proofErr w:type="gramStart"/>
      <w:r w:rsidRPr="00C90ECC">
        <w:rPr>
          <w:sz w:val="28"/>
          <w:szCs w:val="28"/>
        </w:rPr>
        <w:t>контроля за</w:t>
      </w:r>
      <w:proofErr w:type="gramEnd"/>
      <w:r w:rsidRPr="00C90ECC">
        <w:rPr>
          <w:sz w:val="28"/>
          <w:szCs w:val="28"/>
        </w:rPr>
        <w:t xml:space="preserve"> своевременной оплатой задолженности</w:t>
      </w:r>
      <w:r>
        <w:rPr>
          <w:sz w:val="28"/>
          <w:szCs w:val="28"/>
        </w:rPr>
        <w:t>.</w:t>
      </w:r>
    </w:p>
    <w:p w:rsidR="00E34BD5" w:rsidRDefault="00E34BD5" w:rsidP="00E34BD5">
      <w:pPr>
        <w:pStyle w:val="a4"/>
        <w:spacing w:after="0"/>
        <w:ind w:firstLine="709"/>
        <w:jc w:val="both"/>
        <w:rPr>
          <w:sz w:val="28"/>
          <w:szCs w:val="28"/>
        </w:rPr>
      </w:pPr>
      <w:r>
        <w:rPr>
          <w:sz w:val="28"/>
          <w:szCs w:val="28"/>
        </w:rPr>
        <w:t>Руководству предприятия необходимо активизировать работу в данном направлении.</w:t>
      </w:r>
    </w:p>
    <w:p w:rsidR="002F4BCC" w:rsidRPr="002F4BCC" w:rsidRDefault="002F4BCC" w:rsidP="00E34BD5">
      <w:pPr>
        <w:pStyle w:val="a4"/>
        <w:spacing w:after="0"/>
        <w:ind w:firstLine="709"/>
        <w:jc w:val="both"/>
        <w:rPr>
          <w:i/>
          <w:sz w:val="28"/>
          <w:szCs w:val="28"/>
        </w:rPr>
      </w:pPr>
      <w:r>
        <w:rPr>
          <w:i/>
          <w:sz w:val="28"/>
          <w:szCs w:val="28"/>
        </w:rPr>
        <w:t>Из пояснений, отраженных в воз</w:t>
      </w:r>
      <w:r w:rsidR="00974F21">
        <w:rPr>
          <w:i/>
          <w:sz w:val="28"/>
          <w:szCs w:val="28"/>
        </w:rPr>
        <w:t>ражениях следует</w:t>
      </w:r>
      <w:r w:rsidR="00974F21" w:rsidRPr="00974F21">
        <w:rPr>
          <w:i/>
          <w:sz w:val="28"/>
          <w:szCs w:val="28"/>
        </w:rPr>
        <w:t>:</w:t>
      </w:r>
      <w:r>
        <w:rPr>
          <w:i/>
          <w:sz w:val="28"/>
          <w:szCs w:val="28"/>
        </w:rPr>
        <w:t xml:space="preserve"> в части задолженности населения за электроэнергию ежеквартально ведутся мероприятия по взысканию задолженности с населения. С администратора с. </w:t>
      </w:r>
      <w:proofErr w:type="spellStart"/>
      <w:r>
        <w:rPr>
          <w:i/>
          <w:sz w:val="28"/>
          <w:szCs w:val="28"/>
        </w:rPr>
        <w:t>Иванкино</w:t>
      </w:r>
      <w:proofErr w:type="spellEnd"/>
      <w:r>
        <w:rPr>
          <w:i/>
          <w:sz w:val="28"/>
          <w:szCs w:val="28"/>
        </w:rPr>
        <w:t xml:space="preserve"> взяты справки о выбывших жителях-должниках, уехавших в неизвестном направлении. </w:t>
      </w:r>
      <w:r w:rsidR="00974F21">
        <w:rPr>
          <w:i/>
          <w:sz w:val="28"/>
          <w:szCs w:val="28"/>
        </w:rPr>
        <w:t>Взыскать з</w:t>
      </w:r>
      <w:r>
        <w:rPr>
          <w:i/>
          <w:sz w:val="28"/>
          <w:szCs w:val="28"/>
        </w:rPr>
        <w:t>адолженность с таких абонентов представляется невозможным.</w:t>
      </w:r>
    </w:p>
    <w:p w:rsidR="00E34BD5" w:rsidRDefault="00E34BD5" w:rsidP="00E34BD5">
      <w:pPr>
        <w:autoSpaceDE w:val="0"/>
        <w:autoSpaceDN w:val="0"/>
        <w:adjustRightInd w:val="0"/>
        <w:ind w:firstLine="454"/>
        <w:jc w:val="both"/>
        <w:rPr>
          <w:sz w:val="28"/>
          <w:szCs w:val="28"/>
        </w:rPr>
      </w:pPr>
      <w:r>
        <w:rPr>
          <w:sz w:val="28"/>
          <w:szCs w:val="28"/>
        </w:rPr>
        <w:t>15. В нарушение заключенных договоров с двумя индивидуальными предпринимателями оплата за потребленную электрическую энергию производится не на расчетный счет МУП, а в кассу предприятия.</w:t>
      </w:r>
    </w:p>
    <w:p w:rsidR="00E34BD5" w:rsidRDefault="00E34BD5" w:rsidP="00E34BD5">
      <w:pPr>
        <w:pStyle w:val="a4"/>
        <w:spacing w:after="0"/>
        <w:ind w:firstLine="709"/>
        <w:jc w:val="both"/>
        <w:rPr>
          <w:sz w:val="28"/>
          <w:szCs w:val="28"/>
        </w:rPr>
      </w:pPr>
      <w:r w:rsidRPr="00C90ECC">
        <w:rPr>
          <w:sz w:val="28"/>
          <w:szCs w:val="28"/>
        </w:rPr>
        <w:t xml:space="preserve">Мероприятием установлена оплата платежным поручением 81 от 17.05.2019 услуг на сумму 41 000 рублей по договору № 0035-П-2019 от 12.05.2019 Индивидуальному предпринимателю </w:t>
      </w:r>
      <w:proofErr w:type="spellStart"/>
      <w:r w:rsidRPr="00C90ECC">
        <w:rPr>
          <w:sz w:val="28"/>
          <w:szCs w:val="28"/>
        </w:rPr>
        <w:t>Степанюк</w:t>
      </w:r>
      <w:proofErr w:type="spellEnd"/>
      <w:r w:rsidRPr="00C90ECC">
        <w:rPr>
          <w:sz w:val="28"/>
          <w:szCs w:val="28"/>
        </w:rPr>
        <w:t xml:space="preserve"> Людмиле Александровне без соответствующих оснований на оплату (счет, либо счет – фактура). Договор к материалам мероприятия отсутствовал.</w:t>
      </w:r>
    </w:p>
    <w:p w:rsidR="00454FC3" w:rsidRPr="00454FC3" w:rsidRDefault="00454FC3" w:rsidP="00454FC3">
      <w:pPr>
        <w:autoSpaceDE w:val="0"/>
        <w:autoSpaceDN w:val="0"/>
        <w:adjustRightInd w:val="0"/>
        <w:ind w:firstLine="720"/>
        <w:jc w:val="both"/>
        <w:rPr>
          <w:i/>
          <w:sz w:val="28"/>
          <w:szCs w:val="28"/>
        </w:rPr>
      </w:pPr>
      <w:r>
        <w:rPr>
          <w:i/>
          <w:sz w:val="28"/>
          <w:szCs w:val="28"/>
        </w:rPr>
        <w:t xml:space="preserve">Возражения МУП  </w:t>
      </w:r>
      <w:r w:rsidRPr="00454FC3">
        <w:rPr>
          <w:i/>
          <w:sz w:val="28"/>
          <w:szCs w:val="28"/>
        </w:rPr>
        <w:t>Счетной палатой</w:t>
      </w:r>
      <w:r>
        <w:rPr>
          <w:i/>
          <w:sz w:val="28"/>
          <w:szCs w:val="28"/>
        </w:rPr>
        <w:t xml:space="preserve"> приняты</w:t>
      </w:r>
      <w:r w:rsidRPr="00454FC3">
        <w:rPr>
          <w:i/>
          <w:sz w:val="28"/>
          <w:szCs w:val="28"/>
        </w:rPr>
        <w:t xml:space="preserve"> </w:t>
      </w:r>
      <w:proofErr w:type="gramStart"/>
      <w:r w:rsidRPr="00454FC3">
        <w:rPr>
          <w:i/>
          <w:sz w:val="28"/>
          <w:szCs w:val="28"/>
        </w:rPr>
        <w:t>в полном объеме в связи с предоставлением счета на услуги по составлению</w:t>
      </w:r>
      <w:proofErr w:type="gramEnd"/>
      <w:r w:rsidRPr="00454FC3">
        <w:rPr>
          <w:i/>
          <w:sz w:val="28"/>
          <w:szCs w:val="28"/>
        </w:rPr>
        <w:t xml:space="preserve"> программы экологического контроля на предприятии согласно приказа Минприроды № 74 от 28.02.2018 и отчета ПЭК (согласно приказа Минприроды России от 16.10.2018 № 522), сдача в Департамент природных ресурсов по Томской области.</w:t>
      </w:r>
    </w:p>
    <w:p w:rsidR="00E34BD5" w:rsidRPr="006F6927" w:rsidRDefault="00E34BD5" w:rsidP="00E34BD5">
      <w:pPr>
        <w:ind w:firstLine="708"/>
        <w:jc w:val="both"/>
        <w:rPr>
          <w:color w:val="000000" w:themeColor="text1"/>
          <w:sz w:val="28"/>
          <w:szCs w:val="28"/>
        </w:rPr>
      </w:pPr>
      <w:r w:rsidRPr="006F6927">
        <w:rPr>
          <w:color w:val="000000" w:themeColor="text1"/>
          <w:sz w:val="28"/>
          <w:szCs w:val="28"/>
        </w:rPr>
        <w:t>16. В ходе проверки заключенных договоров на поставку дизельного топлива в</w:t>
      </w:r>
      <w:r w:rsidRPr="006F6927">
        <w:rPr>
          <w:b/>
          <w:color w:val="000000" w:themeColor="text1"/>
          <w:sz w:val="28"/>
          <w:szCs w:val="28"/>
        </w:rPr>
        <w:t xml:space="preserve"> </w:t>
      </w:r>
      <w:r w:rsidRPr="006F6927">
        <w:rPr>
          <w:color w:val="000000" w:themeColor="text1"/>
          <w:sz w:val="28"/>
          <w:szCs w:val="28"/>
        </w:rPr>
        <w:t>2018 году, 1 полугодии 2019 года</w:t>
      </w:r>
      <w:r>
        <w:rPr>
          <w:color w:val="000000" w:themeColor="text1"/>
          <w:sz w:val="28"/>
          <w:szCs w:val="28"/>
        </w:rPr>
        <w:t xml:space="preserve"> установлено следующее.</w:t>
      </w:r>
    </w:p>
    <w:p w:rsidR="00E34BD5" w:rsidRPr="006F6927" w:rsidRDefault="00E34BD5" w:rsidP="00E34BD5">
      <w:pPr>
        <w:pStyle w:val="a3"/>
        <w:ind w:left="0" w:firstLine="708"/>
        <w:jc w:val="both"/>
        <w:rPr>
          <w:color w:val="000000" w:themeColor="text1"/>
          <w:sz w:val="28"/>
          <w:szCs w:val="28"/>
        </w:rPr>
      </w:pPr>
      <w:r>
        <w:rPr>
          <w:color w:val="000000" w:themeColor="text1"/>
          <w:sz w:val="28"/>
          <w:szCs w:val="28"/>
        </w:rPr>
        <w:t>Большая часть д</w:t>
      </w:r>
      <w:r w:rsidRPr="006F6927">
        <w:rPr>
          <w:color w:val="000000" w:themeColor="text1"/>
          <w:sz w:val="28"/>
          <w:szCs w:val="28"/>
        </w:rPr>
        <w:t>оговор</w:t>
      </w:r>
      <w:r>
        <w:rPr>
          <w:color w:val="000000" w:themeColor="text1"/>
          <w:sz w:val="28"/>
          <w:szCs w:val="28"/>
        </w:rPr>
        <w:t>ов</w:t>
      </w:r>
      <w:r w:rsidRPr="006F6927">
        <w:rPr>
          <w:color w:val="000000" w:themeColor="text1"/>
          <w:sz w:val="28"/>
          <w:szCs w:val="28"/>
        </w:rPr>
        <w:t xml:space="preserve"> заключаются без про</w:t>
      </w:r>
      <w:r>
        <w:rPr>
          <w:color w:val="000000" w:themeColor="text1"/>
          <w:sz w:val="28"/>
          <w:szCs w:val="28"/>
        </w:rPr>
        <w:t>ведения конкурсных процедур, а именно: с</w:t>
      </w:r>
      <w:r w:rsidRPr="006F6927">
        <w:rPr>
          <w:color w:val="000000" w:themeColor="text1"/>
          <w:sz w:val="28"/>
          <w:szCs w:val="28"/>
        </w:rPr>
        <w:t xml:space="preserve"> единственн</w:t>
      </w:r>
      <w:r>
        <w:rPr>
          <w:color w:val="000000" w:themeColor="text1"/>
          <w:sz w:val="28"/>
          <w:szCs w:val="28"/>
        </w:rPr>
        <w:t>ым</w:t>
      </w:r>
      <w:r w:rsidRPr="006F6927">
        <w:rPr>
          <w:color w:val="000000" w:themeColor="text1"/>
          <w:sz w:val="28"/>
          <w:szCs w:val="28"/>
        </w:rPr>
        <w:t xml:space="preserve"> поставщик</w:t>
      </w:r>
      <w:r>
        <w:rPr>
          <w:color w:val="000000" w:themeColor="text1"/>
          <w:sz w:val="28"/>
          <w:szCs w:val="28"/>
        </w:rPr>
        <w:t>ом</w:t>
      </w:r>
      <w:r w:rsidRPr="006F6927">
        <w:rPr>
          <w:color w:val="000000" w:themeColor="text1"/>
          <w:sz w:val="28"/>
          <w:szCs w:val="28"/>
        </w:rPr>
        <w:t>. Так, в течение одного дня заключено 6 договоров от 30.06.2018 на поставку горюче</w:t>
      </w:r>
      <w:r>
        <w:rPr>
          <w:color w:val="000000" w:themeColor="text1"/>
          <w:sz w:val="28"/>
          <w:szCs w:val="28"/>
        </w:rPr>
        <w:t xml:space="preserve"> </w:t>
      </w:r>
      <w:r w:rsidRPr="006F6927">
        <w:rPr>
          <w:color w:val="000000" w:themeColor="text1"/>
          <w:sz w:val="28"/>
          <w:szCs w:val="28"/>
        </w:rPr>
        <w:t>-</w:t>
      </w:r>
      <w:r>
        <w:rPr>
          <w:color w:val="000000" w:themeColor="text1"/>
          <w:sz w:val="28"/>
          <w:szCs w:val="28"/>
        </w:rPr>
        <w:t xml:space="preserve"> </w:t>
      </w:r>
      <w:r w:rsidRPr="006F6927">
        <w:rPr>
          <w:color w:val="000000" w:themeColor="text1"/>
          <w:sz w:val="28"/>
          <w:szCs w:val="28"/>
        </w:rPr>
        <w:t xml:space="preserve">смазочных материалов на общую сумму </w:t>
      </w:r>
      <w:r>
        <w:rPr>
          <w:color w:val="000000" w:themeColor="text1"/>
          <w:sz w:val="28"/>
          <w:szCs w:val="28"/>
        </w:rPr>
        <w:t xml:space="preserve">598 967,14 рублей, каждый </w:t>
      </w:r>
      <w:proofErr w:type="spellStart"/>
      <w:r>
        <w:rPr>
          <w:color w:val="000000" w:themeColor="text1"/>
          <w:sz w:val="28"/>
          <w:szCs w:val="28"/>
        </w:rPr>
        <w:t>не</w:t>
      </w:r>
      <w:r w:rsidRPr="006F6927">
        <w:rPr>
          <w:color w:val="000000" w:themeColor="text1"/>
          <w:sz w:val="28"/>
          <w:szCs w:val="28"/>
        </w:rPr>
        <w:t>превышающий</w:t>
      </w:r>
      <w:proofErr w:type="spellEnd"/>
      <w:r w:rsidRPr="006F6927">
        <w:rPr>
          <w:color w:val="000000" w:themeColor="text1"/>
          <w:sz w:val="28"/>
          <w:szCs w:val="28"/>
        </w:rPr>
        <w:t xml:space="preserve"> 100 тысяч рублей, 34 договора от 03.07.2018</w:t>
      </w:r>
      <w:r>
        <w:rPr>
          <w:color w:val="000000" w:themeColor="text1"/>
          <w:sz w:val="28"/>
          <w:szCs w:val="28"/>
        </w:rPr>
        <w:t xml:space="preserve"> на поставку дизельного топлива</w:t>
      </w:r>
      <w:r w:rsidRPr="006F6927">
        <w:rPr>
          <w:color w:val="000000" w:themeColor="text1"/>
          <w:sz w:val="28"/>
          <w:szCs w:val="28"/>
        </w:rPr>
        <w:t xml:space="preserve"> на общую сумму 3 210 179,20 рублей</w:t>
      </w:r>
      <w:r>
        <w:rPr>
          <w:color w:val="000000" w:themeColor="text1"/>
          <w:sz w:val="28"/>
          <w:szCs w:val="28"/>
        </w:rPr>
        <w:t xml:space="preserve">, </w:t>
      </w:r>
      <w:proofErr w:type="gramStart"/>
      <w:r w:rsidRPr="006F6927">
        <w:rPr>
          <w:color w:val="000000" w:themeColor="text1"/>
          <w:sz w:val="28"/>
          <w:szCs w:val="28"/>
        </w:rPr>
        <w:t>что</w:t>
      </w:r>
      <w:proofErr w:type="gramEnd"/>
      <w:r w:rsidRPr="006F6927">
        <w:rPr>
          <w:color w:val="000000" w:themeColor="text1"/>
          <w:sz w:val="28"/>
          <w:szCs w:val="28"/>
        </w:rPr>
        <w:t xml:space="preserve"> по мнению Счетной палаты представляют собой искусственно раздробленную единую сделку. </w:t>
      </w:r>
    </w:p>
    <w:p w:rsidR="00E34BD5" w:rsidRPr="006F6927" w:rsidRDefault="00E34BD5" w:rsidP="00E34BD5">
      <w:pPr>
        <w:pStyle w:val="a3"/>
        <w:ind w:left="0" w:firstLine="454"/>
        <w:jc w:val="both"/>
        <w:rPr>
          <w:color w:val="000000" w:themeColor="text1"/>
          <w:sz w:val="28"/>
          <w:szCs w:val="28"/>
        </w:rPr>
      </w:pPr>
      <w:r w:rsidRPr="006F6927">
        <w:rPr>
          <w:color w:val="000000" w:themeColor="text1"/>
          <w:sz w:val="28"/>
          <w:szCs w:val="28"/>
        </w:rPr>
        <w:lastRenderedPageBreak/>
        <w:t>Установлено нарушение сроков оплаты по договорам на поставку дизельного топлива, следовательно, можно сделать вывод, что договора на поставку дизельного топлива заключаются в отсутствии денежных средств у Предприятия.</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17. </w:t>
      </w:r>
      <w:r w:rsidRPr="00164EDB">
        <w:rPr>
          <w:color w:val="000000" w:themeColor="text1"/>
          <w:sz w:val="28"/>
          <w:szCs w:val="28"/>
        </w:rPr>
        <w:t xml:space="preserve">Проведенный анализ </w:t>
      </w:r>
      <w:r>
        <w:rPr>
          <w:color w:val="000000" w:themeColor="text1"/>
          <w:sz w:val="28"/>
          <w:szCs w:val="28"/>
        </w:rPr>
        <w:t xml:space="preserve">полученных предприятием средств субсидий показал. В заключенном договоре исполнения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w:t>
      </w:r>
      <w:proofErr w:type="spellStart"/>
      <w:r>
        <w:rPr>
          <w:color w:val="000000" w:themeColor="text1"/>
          <w:sz w:val="28"/>
          <w:szCs w:val="28"/>
        </w:rPr>
        <w:t>Инкинского</w:t>
      </w:r>
      <w:proofErr w:type="spellEnd"/>
      <w:r>
        <w:rPr>
          <w:color w:val="000000" w:themeColor="text1"/>
          <w:sz w:val="28"/>
          <w:szCs w:val="28"/>
        </w:rPr>
        <w:t xml:space="preserve"> сельского поселения некорректно отражено название Департамента, наименование средств субсидий, регулируемый период. </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Проверкой средств субсидии на компенсацию расходов по организации электроснабжения от дизельных электростанций установлено. </w:t>
      </w:r>
    </w:p>
    <w:p w:rsidR="00E34BD5" w:rsidRPr="00C90ECC" w:rsidRDefault="00E34BD5" w:rsidP="00E34BD5">
      <w:pPr>
        <w:tabs>
          <w:tab w:val="left" w:pos="2255"/>
        </w:tabs>
        <w:ind w:firstLine="708"/>
        <w:jc w:val="both"/>
        <w:rPr>
          <w:sz w:val="28"/>
          <w:szCs w:val="28"/>
        </w:rPr>
      </w:pPr>
      <w:r>
        <w:rPr>
          <w:color w:val="000000" w:themeColor="text1"/>
          <w:sz w:val="28"/>
          <w:szCs w:val="28"/>
        </w:rPr>
        <w:t xml:space="preserve"> </w:t>
      </w:r>
      <w:r w:rsidRPr="00C90ECC">
        <w:rPr>
          <w:sz w:val="28"/>
          <w:szCs w:val="28"/>
        </w:rPr>
        <w:t>Целями предоставления данной субсидии явились:</w:t>
      </w:r>
    </w:p>
    <w:p w:rsidR="00E34BD5" w:rsidRPr="00C90ECC" w:rsidRDefault="00E34BD5" w:rsidP="00E34BD5">
      <w:pPr>
        <w:tabs>
          <w:tab w:val="left" w:pos="2255"/>
        </w:tabs>
        <w:ind w:firstLine="708"/>
        <w:jc w:val="both"/>
        <w:rPr>
          <w:sz w:val="28"/>
          <w:szCs w:val="28"/>
        </w:rPr>
      </w:pPr>
      <w:r w:rsidRPr="00C90ECC">
        <w:rPr>
          <w:sz w:val="28"/>
          <w:szCs w:val="28"/>
        </w:rPr>
        <w:t>- компенсация расходов на разницу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E34BD5" w:rsidRDefault="00E34BD5" w:rsidP="00E34BD5">
      <w:pPr>
        <w:tabs>
          <w:tab w:val="left" w:pos="2255"/>
        </w:tabs>
        <w:ind w:firstLine="708"/>
        <w:jc w:val="both"/>
        <w:rPr>
          <w:sz w:val="28"/>
          <w:szCs w:val="28"/>
        </w:rPr>
      </w:pPr>
      <w:r w:rsidRPr="00C90ECC">
        <w:rPr>
          <w:sz w:val="28"/>
          <w:szCs w:val="28"/>
        </w:rPr>
        <w:t xml:space="preserve">- возмещение затрат, обусловленных незапланированным в тарифе ростом цен на дизельное топливо. </w:t>
      </w:r>
    </w:p>
    <w:p w:rsidR="00E34BD5" w:rsidRDefault="00E34BD5" w:rsidP="00E34BD5">
      <w:pPr>
        <w:tabs>
          <w:tab w:val="left" w:pos="2255"/>
        </w:tabs>
        <w:ind w:firstLine="708"/>
        <w:jc w:val="both"/>
        <w:rPr>
          <w:sz w:val="28"/>
          <w:szCs w:val="28"/>
        </w:rPr>
      </w:pPr>
      <w:r>
        <w:rPr>
          <w:sz w:val="28"/>
          <w:szCs w:val="28"/>
        </w:rPr>
        <w:t xml:space="preserve">По итогам года необходимо производить перерасчеты в части соответствия полученной компенсации расходов по населению и фактическому потреблению, но не более установленных норм, а также полученному возмещению затрат, </w:t>
      </w:r>
      <w:r w:rsidRPr="00C90ECC">
        <w:rPr>
          <w:sz w:val="28"/>
          <w:szCs w:val="28"/>
        </w:rPr>
        <w:t xml:space="preserve">обусловленных незапланированным в тарифе </w:t>
      </w:r>
      <w:r>
        <w:rPr>
          <w:sz w:val="28"/>
          <w:szCs w:val="28"/>
        </w:rPr>
        <w:t>ростом цен на дизельное топливо и произведенным расчетам.</w:t>
      </w:r>
    </w:p>
    <w:p w:rsidR="00E34BD5" w:rsidRDefault="00E34BD5" w:rsidP="00E34BD5">
      <w:pPr>
        <w:tabs>
          <w:tab w:val="left" w:pos="2255"/>
        </w:tabs>
        <w:ind w:firstLine="708"/>
        <w:jc w:val="both"/>
        <w:rPr>
          <w:sz w:val="28"/>
          <w:szCs w:val="28"/>
        </w:rPr>
      </w:pPr>
      <w:proofErr w:type="gramStart"/>
      <w:r>
        <w:rPr>
          <w:sz w:val="28"/>
          <w:szCs w:val="28"/>
        </w:rPr>
        <w:t>Так</w:t>
      </w:r>
      <w:r w:rsidR="00974F21">
        <w:rPr>
          <w:sz w:val="28"/>
          <w:szCs w:val="28"/>
        </w:rPr>
        <w:t xml:space="preserve"> </w:t>
      </w:r>
      <w:r>
        <w:rPr>
          <w:sz w:val="28"/>
          <w:szCs w:val="28"/>
        </w:rPr>
        <w:t>же выявлено несоответствие в отчетности в части списания дизельного топлива, подтвержденного актом списания ТМЦ и актом списания, отраженном в бухгалтерском учете предприятия.</w:t>
      </w:r>
      <w:proofErr w:type="gramEnd"/>
      <w:r>
        <w:rPr>
          <w:sz w:val="28"/>
          <w:szCs w:val="28"/>
        </w:rPr>
        <w:t xml:space="preserve"> Акты, представленные к отчетности и отраженные в учете, должны быть одинаковыми. В случае обнаружения ошибки необходимо внесение изменений.</w:t>
      </w:r>
    </w:p>
    <w:p w:rsidR="006F4A31" w:rsidRPr="006F4A31" w:rsidRDefault="006F4A31" w:rsidP="00E34BD5">
      <w:pPr>
        <w:tabs>
          <w:tab w:val="left" w:pos="2255"/>
        </w:tabs>
        <w:ind w:firstLine="708"/>
        <w:jc w:val="both"/>
        <w:rPr>
          <w:i/>
          <w:sz w:val="28"/>
          <w:szCs w:val="28"/>
        </w:rPr>
      </w:pPr>
      <w:r w:rsidRPr="006F4A31">
        <w:rPr>
          <w:i/>
          <w:sz w:val="28"/>
          <w:szCs w:val="28"/>
        </w:rPr>
        <w:t xml:space="preserve">Возражения по </w:t>
      </w:r>
      <w:r>
        <w:rPr>
          <w:i/>
          <w:sz w:val="28"/>
          <w:szCs w:val="28"/>
        </w:rPr>
        <w:t>данному вопросу Счетной палатой не принят</w:t>
      </w:r>
      <w:r w:rsidR="00974F21">
        <w:rPr>
          <w:i/>
          <w:sz w:val="28"/>
          <w:szCs w:val="28"/>
        </w:rPr>
        <w:t>ы</w:t>
      </w:r>
      <w:r w:rsidRPr="006F4A31">
        <w:rPr>
          <w:i/>
          <w:sz w:val="28"/>
          <w:szCs w:val="28"/>
        </w:rPr>
        <w:t xml:space="preserve">, так как по представленным материалам мероприятия не было произведено </w:t>
      </w:r>
      <w:proofErr w:type="spellStart"/>
      <w:r w:rsidRPr="006F4A31">
        <w:rPr>
          <w:i/>
          <w:sz w:val="28"/>
          <w:szCs w:val="28"/>
        </w:rPr>
        <w:t>досписание</w:t>
      </w:r>
      <w:proofErr w:type="spellEnd"/>
      <w:r w:rsidRPr="006F4A31">
        <w:rPr>
          <w:i/>
          <w:sz w:val="28"/>
          <w:szCs w:val="28"/>
        </w:rPr>
        <w:t xml:space="preserve"> 168 кг дизельного топлива. Вероятнее всего, что этот факт хозяйственной операции был проведен в 2017 году.</w:t>
      </w:r>
    </w:p>
    <w:p w:rsidR="00E34BD5" w:rsidRPr="008A4997" w:rsidRDefault="00E34BD5" w:rsidP="00E34BD5">
      <w:pPr>
        <w:ind w:firstLine="708"/>
        <w:jc w:val="both"/>
        <w:rPr>
          <w:rFonts w:eastAsiaTheme="minorHAnsi"/>
          <w:sz w:val="28"/>
          <w:szCs w:val="28"/>
          <w:lang w:eastAsia="en-US"/>
        </w:rPr>
      </w:pPr>
      <w:r>
        <w:rPr>
          <w:sz w:val="28"/>
          <w:szCs w:val="28"/>
        </w:rPr>
        <w:t xml:space="preserve">18. </w:t>
      </w:r>
      <w:r w:rsidRPr="008A4997">
        <w:rPr>
          <w:sz w:val="28"/>
          <w:szCs w:val="28"/>
        </w:rPr>
        <w:t xml:space="preserve">Проверкой предоставленной субсидии на финансовое обеспечение затрат, связанных с организацией электроснабжения от дизельных электростанций с. </w:t>
      </w:r>
      <w:proofErr w:type="spellStart"/>
      <w:r w:rsidRPr="008A4997">
        <w:rPr>
          <w:sz w:val="28"/>
          <w:szCs w:val="28"/>
        </w:rPr>
        <w:t>Копыловка</w:t>
      </w:r>
      <w:proofErr w:type="spellEnd"/>
      <w:r w:rsidRPr="008A4997">
        <w:rPr>
          <w:sz w:val="28"/>
          <w:szCs w:val="28"/>
        </w:rPr>
        <w:t xml:space="preserve"> установлено (соглашение б/</w:t>
      </w:r>
      <w:proofErr w:type="spellStart"/>
      <w:r w:rsidRPr="008A4997">
        <w:rPr>
          <w:sz w:val="28"/>
          <w:szCs w:val="28"/>
        </w:rPr>
        <w:t>н</w:t>
      </w:r>
      <w:proofErr w:type="spellEnd"/>
      <w:r w:rsidRPr="008A4997">
        <w:rPr>
          <w:sz w:val="28"/>
          <w:szCs w:val="28"/>
        </w:rPr>
        <w:t xml:space="preserve"> от 31.10.2018г.). В нарушение пункта 3 статьи 9 Федерального закона № 402 - ФЗ счет - фактура от 06.03.2019 проведена в декабре 2018 года. </w:t>
      </w:r>
      <w:r w:rsidRPr="008A4997">
        <w:rPr>
          <w:rFonts w:eastAsiaTheme="minorHAnsi"/>
          <w:sz w:val="28"/>
          <w:szCs w:val="28"/>
          <w:lang w:eastAsia="en-US"/>
        </w:rPr>
        <w:t>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В данном случае факт хозяйственной жизни прове</w:t>
      </w:r>
      <w:r w:rsidR="00974F21">
        <w:rPr>
          <w:rFonts w:eastAsiaTheme="minorHAnsi"/>
          <w:sz w:val="28"/>
          <w:szCs w:val="28"/>
          <w:lang w:eastAsia="en-US"/>
        </w:rPr>
        <w:t>ден в бухгалтерском учете ранее</w:t>
      </w:r>
      <w:r w:rsidRPr="008A4997">
        <w:rPr>
          <w:rFonts w:eastAsiaTheme="minorHAnsi"/>
          <w:sz w:val="28"/>
          <w:szCs w:val="28"/>
          <w:lang w:eastAsia="en-US"/>
        </w:rPr>
        <w:t xml:space="preserve"> установленной даты в первичном документе. В </w:t>
      </w:r>
      <w:r w:rsidRPr="008A4997">
        <w:rPr>
          <w:rFonts w:eastAsiaTheme="minorHAnsi"/>
          <w:sz w:val="28"/>
          <w:szCs w:val="28"/>
          <w:lang w:eastAsia="en-US"/>
        </w:rPr>
        <w:lastRenderedPageBreak/>
        <w:t>данном случае предприятию необходимо было обеспечить получение комплектующего до</w:t>
      </w:r>
      <w:r>
        <w:rPr>
          <w:rFonts w:eastAsiaTheme="minorHAnsi"/>
          <w:sz w:val="28"/>
          <w:szCs w:val="28"/>
          <w:lang w:eastAsia="en-US"/>
        </w:rPr>
        <w:t xml:space="preserve"> завершения</w:t>
      </w:r>
      <w:r w:rsidRPr="008A4997">
        <w:rPr>
          <w:rFonts w:eastAsiaTheme="minorHAnsi"/>
          <w:sz w:val="28"/>
          <w:szCs w:val="28"/>
          <w:lang w:eastAsia="en-US"/>
        </w:rPr>
        <w:t xml:space="preserve"> финансового года. </w:t>
      </w:r>
    </w:p>
    <w:p w:rsidR="006F4A31" w:rsidRDefault="006F4A31" w:rsidP="00E34BD5">
      <w:pPr>
        <w:ind w:firstLine="708"/>
        <w:jc w:val="both"/>
        <w:rPr>
          <w:i/>
          <w:sz w:val="28"/>
          <w:szCs w:val="28"/>
        </w:rPr>
      </w:pPr>
      <w:r w:rsidRPr="006F4A31">
        <w:rPr>
          <w:i/>
          <w:sz w:val="28"/>
          <w:szCs w:val="28"/>
        </w:rPr>
        <w:t xml:space="preserve">Возражения по поводу проведения счет - фактуры за март 2019 года в декабре 2018 </w:t>
      </w:r>
      <w:r>
        <w:rPr>
          <w:i/>
          <w:sz w:val="28"/>
          <w:szCs w:val="28"/>
        </w:rPr>
        <w:t>года Счетной палатой не приняты, так как данный факт отражает нарушение вышеуказанного законодательства.</w:t>
      </w:r>
    </w:p>
    <w:p w:rsidR="006F4A31" w:rsidRDefault="006F4A31" w:rsidP="006F4A31">
      <w:pPr>
        <w:ind w:firstLine="708"/>
        <w:jc w:val="both"/>
        <w:rPr>
          <w:sz w:val="28"/>
          <w:szCs w:val="28"/>
        </w:rPr>
      </w:pPr>
      <w:r w:rsidRPr="008A4997">
        <w:rPr>
          <w:sz w:val="28"/>
          <w:szCs w:val="28"/>
        </w:rPr>
        <w:t xml:space="preserve">В заключенном соглашении не указан срок предоставления отчета об использовании предоставленной субсидии. </w:t>
      </w:r>
    </w:p>
    <w:p w:rsidR="00E34BD5" w:rsidRDefault="00E34BD5" w:rsidP="00E34BD5">
      <w:pPr>
        <w:autoSpaceDE w:val="0"/>
        <w:autoSpaceDN w:val="0"/>
        <w:adjustRightInd w:val="0"/>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19. Анализ установленного тарифа на электрическую энергию, отпускаемую потребителям дизельных электростанций МУП «Энергетик» показал следующее. </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В соответствии с решениями Правления Департамента тарифного регулирования предприятию на ДЭС в населенных пунктах утверждаются тарифы для ДЭС и населения. Что касается тарифа ДЭС с. </w:t>
      </w:r>
      <w:proofErr w:type="spellStart"/>
      <w:r>
        <w:rPr>
          <w:color w:val="000000" w:themeColor="text1"/>
          <w:sz w:val="28"/>
          <w:szCs w:val="28"/>
        </w:rPr>
        <w:t>Иванкино</w:t>
      </w:r>
      <w:proofErr w:type="spellEnd"/>
      <w:r>
        <w:rPr>
          <w:color w:val="000000" w:themeColor="text1"/>
          <w:sz w:val="28"/>
          <w:szCs w:val="28"/>
        </w:rPr>
        <w:t xml:space="preserve"> в 1 полугодии 2018 года составил 66,47 рублей, со 2 полугодия 2018 – 1 полугодие 2019 года тариф установлен 96,59 рублей. Рост тарифа произошел более 45%. Тариф, установленный населению, составил в 1 полугодии 2018 года -</w:t>
      </w:r>
      <w:r w:rsidR="001E2D92">
        <w:rPr>
          <w:color w:val="000000" w:themeColor="text1"/>
          <w:sz w:val="28"/>
          <w:szCs w:val="28"/>
        </w:rPr>
        <w:t xml:space="preserve"> </w:t>
      </w:r>
      <w:r>
        <w:rPr>
          <w:color w:val="000000" w:themeColor="text1"/>
          <w:sz w:val="28"/>
          <w:szCs w:val="28"/>
        </w:rPr>
        <w:t>2,28 рублей, со 2 полугодия 2018 года – 2,35 рублей, а также в 1 полугодии 2019 года – 2,39 рублей. Несмотря на увеличение тарифа, связанного с увеличением в смете затрат на оплату труда, произведенные расходы превышают полученную выручку.</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ДЭС с. </w:t>
      </w:r>
      <w:proofErr w:type="spellStart"/>
      <w:r>
        <w:rPr>
          <w:color w:val="000000" w:themeColor="text1"/>
          <w:sz w:val="28"/>
          <w:szCs w:val="28"/>
        </w:rPr>
        <w:t>Копыловка</w:t>
      </w:r>
      <w:proofErr w:type="spellEnd"/>
      <w:r>
        <w:rPr>
          <w:color w:val="000000" w:themeColor="text1"/>
          <w:sz w:val="28"/>
          <w:szCs w:val="28"/>
        </w:rPr>
        <w:t xml:space="preserve"> установлен тариф в 1 полугодии 2018 года – 28,71 рублей, 2 полугодие 2018 года – 33,67 рублей, на 2019 год установлен тариф – 32,01 рублей. Для населения тариф установлен в 1 полугодии 2018 года – 2,28 рублей, 2 полугодии 2018 года – 2,35 рублей, 1 полугодии 2019 года – 2,39 рублей. </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При расчете тарифа на электроэнергию Департаментом тарифного регулирования учитываются нормативы технологических потерь, установленные Министерством энергетики России в 2014 году. Стоит отметить, что данные потери в связи с изменяющими условиями работы ДЭС не пересматривались с указанного периода.</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 Тариф, прежде всего, утверждается для целей работы предприятия с прибылью, либо нулевой рентабельностью. Но фактически складывается, что в силу пренебрежения предприятием установленных норм, а также определенных расходов при расчете тарифа они нарушаются, что ведет деятельность предприятия к ухудшающему финансовому состоянию.</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 xml:space="preserve">20. Результатами мероприятия выявлены произведенные необоснованные расходы на оплату пеней, штрафов предъявленных налоговой службой и контролирующими органами. Всего сумма данных расходов в 2018 – 1 полугодии 2019 г. составила </w:t>
      </w:r>
      <w:r w:rsidRPr="00627D1B">
        <w:rPr>
          <w:color w:val="000000" w:themeColor="text1"/>
          <w:sz w:val="28"/>
          <w:szCs w:val="28"/>
        </w:rPr>
        <w:t>– 163 370,07 рублей.</w:t>
      </w:r>
      <w:r>
        <w:rPr>
          <w:color w:val="000000" w:themeColor="text1"/>
          <w:sz w:val="28"/>
          <w:szCs w:val="28"/>
        </w:rPr>
        <w:t xml:space="preserve"> Необоснованными расходами явились и подарочные наборы детям работников к Новому году в сумме </w:t>
      </w:r>
      <w:r w:rsidRPr="00627D1B">
        <w:rPr>
          <w:color w:val="000000" w:themeColor="text1"/>
          <w:sz w:val="28"/>
          <w:szCs w:val="28"/>
        </w:rPr>
        <w:t>3 161,30</w:t>
      </w:r>
      <w:r>
        <w:rPr>
          <w:color w:val="000000" w:themeColor="text1"/>
          <w:sz w:val="28"/>
          <w:szCs w:val="28"/>
        </w:rPr>
        <w:t xml:space="preserve"> рублей. В виду отсутствия прибыли и свободных денежных средств нецелесообразно производить вышеуказанные расходы.</w:t>
      </w:r>
    </w:p>
    <w:p w:rsidR="006F4A31" w:rsidRPr="006F4A31" w:rsidRDefault="006F4A31" w:rsidP="00E34BD5">
      <w:pPr>
        <w:autoSpaceDE w:val="0"/>
        <w:autoSpaceDN w:val="0"/>
        <w:adjustRightInd w:val="0"/>
        <w:ind w:firstLine="454"/>
        <w:jc w:val="both"/>
        <w:rPr>
          <w:i/>
          <w:color w:val="000000" w:themeColor="text1"/>
          <w:sz w:val="28"/>
          <w:szCs w:val="28"/>
        </w:rPr>
      </w:pPr>
      <w:r w:rsidRPr="006F4A31">
        <w:rPr>
          <w:i/>
          <w:color w:val="000000" w:themeColor="text1"/>
          <w:sz w:val="28"/>
          <w:szCs w:val="28"/>
        </w:rPr>
        <w:lastRenderedPageBreak/>
        <w:t>По резу</w:t>
      </w:r>
      <w:r>
        <w:rPr>
          <w:i/>
          <w:color w:val="000000" w:themeColor="text1"/>
          <w:sz w:val="28"/>
          <w:szCs w:val="28"/>
        </w:rPr>
        <w:t>льтатам рассмотрения возражений МУП Счетной палатой были приняты объяснения на сумму 51 291,29 рублей (представлены платежные документы).</w:t>
      </w:r>
    </w:p>
    <w:p w:rsidR="00E34BD5" w:rsidRDefault="00E34BD5" w:rsidP="00E34BD5">
      <w:pPr>
        <w:autoSpaceDE w:val="0"/>
        <w:autoSpaceDN w:val="0"/>
        <w:adjustRightInd w:val="0"/>
        <w:ind w:firstLine="454"/>
        <w:jc w:val="both"/>
        <w:rPr>
          <w:color w:val="000000" w:themeColor="text1"/>
          <w:sz w:val="28"/>
          <w:szCs w:val="28"/>
        </w:rPr>
      </w:pPr>
      <w:r>
        <w:rPr>
          <w:color w:val="000000" w:themeColor="text1"/>
          <w:sz w:val="28"/>
          <w:szCs w:val="28"/>
        </w:rPr>
        <w:t>21. Анализ отпускаемой электрической энергии дизельными электростанция МУП «Энергетик» показал.</w:t>
      </w:r>
    </w:p>
    <w:p w:rsidR="00E34BD5" w:rsidRPr="00970802" w:rsidRDefault="00E34BD5" w:rsidP="00E34BD5">
      <w:pPr>
        <w:pStyle w:val="a4"/>
        <w:spacing w:after="0"/>
        <w:ind w:firstLine="709"/>
        <w:jc w:val="both"/>
        <w:rPr>
          <w:color w:val="000000" w:themeColor="text1"/>
          <w:sz w:val="28"/>
          <w:szCs w:val="28"/>
        </w:rPr>
      </w:pPr>
      <w:r w:rsidRPr="00C90ECC">
        <w:rPr>
          <w:sz w:val="28"/>
          <w:szCs w:val="28"/>
        </w:rPr>
        <w:t xml:space="preserve">Всего отпуск электрической энергии по населенному пункту </w:t>
      </w:r>
      <w:proofErr w:type="spellStart"/>
      <w:r w:rsidRPr="00C90ECC">
        <w:rPr>
          <w:sz w:val="28"/>
          <w:szCs w:val="28"/>
        </w:rPr>
        <w:t>Иванкино</w:t>
      </w:r>
      <w:proofErr w:type="spellEnd"/>
      <w:r w:rsidRPr="00C90ECC">
        <w:rPr>
          <w:sz w:val="28"/>
          <w:szCs w:val="28"/>
        </w:rPr>
        <w:t xml:space="preserve"> за 2018 год составил 56 280 </w:t>
      </w:r>
      <w:proofErr w:type="spellStart"/>
      <w:r w:rsidRPr="00C90ECC">
        <w:rPr>
          <w:sz w:val="28"/>
          <w:szCs w:val="28"/>
        </w:rPr>
        <w:t>кВт</w:t>
      </w:r>
      <w:proofErr w:type="gramStart"/>
      <w:r w:rsidRPr="00C90ECC">
        <w:rPr>
          <w:sz w:val="28"/>
          <w:szCs w:val="28"/>
        </w:rPr>
        <w:t>.ч</w:t>
      </w:r>
      <w:proofErr w:type="spellEnd"/>
      <w:proofErr w:type="gramEnd"/>
      <w:r w:rsidRPr="00C90ECC">
        <w:rPr>
          <w:sz w:val="28"/>
          <w:szCs w:val="28"/>
        </w:rPr>
        <w:t>., из них потреблено населением</w:t>
      </w:r>
      <w:r>
        <w:rPr>
          <w:sz w:val="28"/>
          <w:szCs w:val="28"/>
        </w:rPr>
        <w:t xml:space="preserve"> </w:t>
      </w:r>
      <w:r w:rsidRPr="00C90ECC">
        <w:rPr>
          <w:sz w:val="28"/>
          <w:szCs w:val="28"/>
        </w:rPr>
        <w:t xml:space="preserve">- 40 362 </w:t>
      </w:r>
      <w:proofErr w:type="spellStart"/>
      <w:r w:rsidRPr="00C90ECC">
        <w:rPr>
          <w:sz w:val="28"/>
          <w:szCs w:val="28"/>
        </w:rPr>
        <w:t>кВт.ч</w:t>
      </w:r>
      <w:proofErr w:type="spellEnd"/>
      <w:r w:rsidRPr="00C90ECC">
        <w:rPr>
          <w:sz w:val="28"/>
          <w:szCs w:val="28"/>
        </w:rPr>
        <w:t xml:space="preserve">., юридическими лицами – 5 121 </w:t>
      </w:r>
      <w:proofErr w:type="spellStart"/>
      <w:r w:rsidRPr="00C90ECC">
        <w:rPr>
          <w:sz w:val="28"/>
          <w:szCs w:val="28"/>
        </w:rPr>
        <w:t>кВт.ч</w:t>
      </w:r>
      <w:proofErr w:type="spellEnd"/>
      <w:r w:rsidRPr="00C90ECC">
        <w:rPr>
          <w:sz w:val="28"/>
          <w:szCs w:val="28"/>
        </w:rPr>
        <w:t xml:space="preserve">., технологические потери (8,03%) составили 4 519,28 </w:t>
      </w:r>
      <w:proofErr w:type="spellStart"/>
      <w:r w:rsidRPr="00C90ECC">
        <w:rPr>
          <w:sz w:val="28"/>
          <w:szCs w:val="28"/>
        </w:rPr>
        <w:t>кВт.ч</w:t>
      </w:r>
      <w:proofErr w:type="spellEnd"/>
      <w:r w:rsidRPr="00C90ECC">
        <w:rPr>
          <w:sz w:val="28"/>
          <w:szCs w:val="28"/>
        </w:rPr>
        <w:t xml:space="preserve">., собственные нужды (4%) </w:t>
      </w:r>
      <w:r>
        <w:rPr>
          <w:sz w:val="28"/>
          <w:szCs w:val="28"/>
        </w:rPr>
        <w:t>-</w:t>
      </w:r>
      <w:r w:rsidRPr="00C90ECC">
        <w:rPr>
          <w:sz w:val="28"/>
          <w:szCs w:val="28"/>
        </w:rPr>
        <w:t xml:space="preserve"> 2 251,2 </w:t>
      </w:r>
      <w:proofErr w:type="spellStart"/>
      <w:r w:rsidRPr="00C90ECC">
        <w:rPr>
          <w:sz w:val="28"/>
          <w:szCs w:val="28"/>
        </w:rPr>
        <w:t>кВт.ч</w:t>
      </w:r>
      <w:proofErr w:type="spellEnd"/>
      <w:r w:rsidRPr="00C90ECC">
        <w:rPr>
          <w:sz w:val="28"/>
          <w:szCs w:val="28"/>
        </w:rPr>
        <w:t xml:space="preserve">. </w:t>
      </w:r>
      <w:r w:rsidRPr="00970802">
        <w:rPr>
          <w:sz w:val="28"/>
          <w:szCs w:val="28"/>
        </w:rPr>
        <w:t xml:space="preserve">Остальная часть электрической энергии в количестве 4 026,52 </w:t>
      </w:r>
      <w:proofErr w:type="spellStart"/>
      <w:r w:rsidRPr="00970802">
        <w:rPr>
          <w:sz w:val="28"/>
          <w:szCs w:val="28"/>
        </w:rPr>
        <w:t>кВт.ч</w:t>
      </w:r>
      <w:proofErr w:type="spellEnd"/>
      <w:r w:rsidRPr="00970802">
        <w:rPr>
          <w:sz w:val="28"/>
          <w:szCs w:val="28"/>
        </w:rPr>
        <w:t xml:space="preserve"> не распределена и составляет </w:t>
      </w:r>
      <w:r w:rsidRPr="00970802">
        <w:rPr>
          <w:color w:val="000000" w:themeColor="text1"/>
          <w:sz w:val="28"/>
          <w:szCs w:val="28"/>
        </w:rPr>
        <w:t>7,15 % от отпуска электроэнергии.</w:t>
      </w:r>
    </w:p>
    <w:p w:rsidR="00E34BD5" w:rsidRPr="00970802" w:rsidRDefault="00E34BD5" w:rsidP="00E34BD5">
      <w:pPr>
        <w:pStyle w:val="a4"/>
        <w:spacing w:after="0"/>
        <w:ind w:firstLine="709"/>
        <w:jc w:val="both"/>
        <w:rPr>
          <w:color w:val="000000" w:themeColor="text1"/>
          <w:sz w:val="28"/>
          <w:szCs w:val="28"/>
        </w:rPr>
      </w:pPr>
      <w:r w:rsidRPr="00C90ECC">
        <w:rPr>
          <w:sz w:val="28"/>
          <w:szCs w:val="28"/>
        </w:rPr>
        <w:t xml:space="preserve">За 1 полугодие 2019 года отпуск электроэнергии составил 22 840 </w:t>
      </w:r>
      <w:proofErr w:type="spellStart"/>
      <w:r w:rsidRPr="00C90ECC">
        <w:rPr>
          <w:sz w:val="28"/>
          <w:szCs w:val="28"/>
        </w:rPr>
        <w:t>кВт</w:t>
      </w:r>
      <w:proofErr w:type="gramStart"/>
      <w:r w:rsidRPr="00C90ECC">
        <w:rPr>
          <w:sz w:val="28"/>
          <w:szCs w:val="28"/>
        </w:rPr>
        <w:t>.ч</w:t>
      </w:r>
      <w:proofErr w:type="spellEnd"/>
      <w:proofErr w:type="gramEnd"/>
      <w:r w:rsidRPr="00C90ECC">
        <w:rPr>
          <w:sz w:val="28"/>
          <w:szCs w:val="28"/>
        </w:rPr>
        <w:t xml:space="preserve">., в том числе юридические лица 3 009 </w:t>
      </w:r>
      <w:proofErr w:type="spellStart"/>
      <w:r w:rsidRPr="00C90ECC">
        <w:rPr>
          <w:sz w:val="28"/>
          <w:szCs w:val="28"/>
        </w:rPr>
        <w:t>кВт.ч</w:t>
      </w:r>
      <w:proofErr w:type="spellEnd"/>
      <w:r w:rsidRPr="00C90ECC">
        <w:rPr>
          <w:sz w:val="28"/>
          <w:szCs w:val="28"/>
        </w:rPr>
        <w:t xml:space="preserve">., население 13 937 </w:t>
      </w:r>
      <w:proofErr w:type="spellStart"/>
      <w:r w:rsidRPr="00C90ECC">
        <w:rPr>
          <w:sz w:val="28"/>
          <w:szCs w:val="28"/>
        </w:rPr>
        <w:t>кВт.ч</w:t>
      </w:r>
      <w:proofErr w:type="spellEnd"/>
      <w:r w:rsidRPr="00C90ECC">
        <w:rPr>
          <w:sz w:val="28"/>
          <w:szCs w:val="28"/>
        </w:rPr>
        <w:t xml:space="preserve">., технологические потери (8,03%) – 1 834,05 </w:t>
      </w:r>
      <w:proofErr w:type="spellStart"/>
      <w:r w:rsidRPr="00C90ECC">
        <w:rPr>
          <w:sz w:val="28"/>
          <w:szCs w:val="28"/>
        </w:rPr>
        <w:t>кВт.ч</w:t>
      </w:r>
      <w:proofErr w:type="spellEnd"/>
      <w:r w:rsidRPr="00C90ECC">
        <w:rPr>
          <w:sz w:val="28"/>
          <w:szCs w:val="28"/>
        </w:rPr>
        <w:t xml:space="preserve">., собственные нужды- 913,6 </w:t>
      </w:r>
      <w:proofErr w:type="spellStart"/>
      <w:r w:rsidRPr="00C90ECC">
        <w:rPr>
          <w:sz w:val="28"/>
          <w:szCs w:val="28"/>
        </w:rPr>
        <w:t>кВт.ч</w:t>
      </w:r>
      <w:proofErr w:type="spellEnd"/>
      <w:r w:rsidRPr="00C90ECC">
        <w:rPr>
          <w:sz w:val="28"/>
          <w:szCs w:val="28"/>
        </w:rPr>
        <w:t xml:space="preserve">. </w:t>
      </w:r>
      <w:r w:rsidRPr="00970802">
        <w:rPr>
          <w:color w:val="000000" w:themeColor="text1"/>
          <w:sz w:val="28"/>
          <w:szCs w:val="28"/>
        </w:rPr>
        <w:t xml:space="preserve">Остальная часть 3 146,35 </w:t>
      </w:r>
      <w:proofErr w:type="spellStart"/>
      <w:r w:rsidRPr="00970802">
        <w:rPr>
          <w:color w:val="000000" w:themeColor="text1"/>
          <w:sz w:val="28"/>
          <w:szCs w:val="28"/>
        </w:rPr>
        <w:t>кВт.ч</w:t>
      </w:r>
      <w:proofErr w:type="spellEnd"/>
      <w:r w:rsidRPr="00970802">
        <w:rPr>
          <w:color w:val="000000" w:themeColor="text1"/>
          <w:sz w:val="28"/>
          <w:szCs w:val="28"/>
        </w:rPr>
        <w:t xml:space="preserve"> не распределена и составляет 13,8% от отпуска электроэнергии.</w:t>
      </w:r>
    </w:p>
    <w:p w:rsidR="00E34BD5" w:rsidRPr="00970802" w:rsidRDefault="00E34BD5" w:rsidP="00E34BD5">
      <w:pPr>
        <w:pStyle w:val="a4"/>
        <w:spacing w:after="0"/>
        <w:ind w:firstLine="709"/>
        <w:jc w:val="both"/>
        <w:rPr>
          <w:sz w:val="28"/>
          <w:szCs w:val="28"/>
        </w:rPr>
      </w:pPr>
      <w:r w:rsidRPr="00C90ECC">
        <w:rPr>
          <w:sz w:val="28"/>
          <w:szCs w:val="28"/>
        </w:rPr>
        <w:t xml:space="preserve">По населенному пункту с. </w:t>
      </w:r>
      <w:proofErr w:type="spellStart"/>
      <w:r w:rsidRPr="00C90ECC">
        <w:rPr>
          <w:sz w:val="28"/>
          <w:szCs w:val="28"/>
        </w:rPr>
        <w:t>Копыловка</w:t>
      </w:r>
      <w:proofErr w:type="spellEnd"/>
      <w:r w:rsidRPr="00C90ECC">
        <w:rPr>
          <w:sz w:val="28"/>
          <w:szCs w:val="28"/>
        </w:rPr>
        <w:t xml:space="preserve"> ситуация аналогичная, но потери больше, чем </w:t>
      </w:r>
      <w:proofErr w:type="gramStart"/>
      <w:r w:rsidRPr="00C90ECC">
        <w:rPr>
          <w:sz w:val="28"/>
          <w:szCs w:val="28"/>
        </w:rPr>
        <w:t>в</w:t>
      </w:r>
      <w:proofErr w:type="gramEnd"/>
      <w:r w:rsidRPr="00C90ECC">
        <w:rPr>
          <w:sz w:val="28"/>
          <w:szCs w:val="28"/>
        </w:rPr>
        <w:t xml:space="preserve"> с. </w:t>
      </w:r>
      <w:proofErr w:type="spellStart"/>
      <w:r w:rsidRPr="00C90ECC">
        <w:rPr>
          <w:sz w:val="28"/>
          <w:szCs w:val="28"/>
        </w:rPr>
        <w:t>Иванкино</w:t>
      </w:r>
      <w:proofErr w:type="spellEnd"/>
      <w:r w:rsidRPr="00C90ECC">
        <w:rPr>
          <w:sz w:val="28"/>
          <w:szCs w:val="28"/>
        </w:rPr>
        <w:t xml:space="preserve">. Так, с 01.07.2018 по 31.12.2018 всего отпуск электрической энергии составил 315 800 </w:t>
      </w:r>
      <w:proofErr w:type="spellStart"/>
      <w:r w:rsidRPr="00C90ECC">
        <w:rPr>
          <w:sz w:val="28"/>
          <w:szCs w:val="28"/>
        </w:rPr>
        <w:t>кВт</w:t>
      </w:r>
      <w:proofErr w:type="gramStart"/>
      <w:r w:rsidRPr="00C90ECC">
        <w:rPr>
          <w:sz w:val="28"/>
          <w:szCs w:val="28"/>
        </w:rPr>
        <w:t>.ч</w:t>
      </w:r>
      <w:proofErr w:type="spellEnd"/>
      <w:proofErr w:type="gramEnd"/>
      <w:r w:rsidRPr="00C90ECC">
        <w:rPr>
          <w:sz w:val="28"/>
          <w:szCs w:val="28"/>
        </w:rPr>
        <w:t xml:space="preserve">. из них потреблено юридическими лицами – 28 951 </w:t>
      </w:r>
      <w:proofErr w:type="spellStart"/>
      <w:r w:rsidRPr="00C90ECC">
        <w:rPr>
          <w:sz w:val="28"/>
          <w:szCs w:val="28"/>
        </w:rPr>
        <w:t>кВт.ч</w:t>
      </w:r>
      <w:proofErr w:type="spellEnd"/>
      <w:r w:rsidRPr="00C90ECC">
        <w:rPr>
          <w:sz w:val="28"/>
          <w:szCs w:val="28"/>
        </w:rPr>
        <w:t xml:space="preserve">., населением – 171 160 </w:t>
      </w:r>
      <w:proofErr w:type="spellStart"/>
      <w:r w:rsidRPr="00C90ECC">
        <w:rPr>
          <w:sz w:val="28"/>
          <w:szCs w:val="28"/>
        </w:rPr>
        <w:t>кВт.ч</w:t>
      </w:r>
      <w:proofErr w:type="spellEnd"/>
      <w:r w:rsidRPr="00C90ECC">
        <w:rPr>
          <w:sz w:val="28"/>
          <w:szCs w:val="28"/>
        </w:rPr>
        <w:t xml:space="preserve">., технологические потери (13,62%) составили 43 011,96 </w:t>
      </w:r>
      <w:proofErr w:type="spellStart"/>
      <w:r w:rsidRPr="00C90ECC">
        <w:rPr>
          <w:sz w:val="28"/>
          <w:szCs w:val="28"/>
        </w:rPr>
        <w:t>кВт.ч</w:t>
      </w:r>
      <w:proofErr w:type="spellEnd"/>
      <w:r w:rsidRPr="00C90ECC">
        <w:rPr>
          <w:sz w:val="28"/>
          <w:szCs w:val="28"/>
        </w:rPr>
        <w:t xml:space="preserve">., собственные нужды 12 632 тыс. </w:t>
      </w:r>
      <w:proofErr w:type="spellStart"/>
      <w:r w:rsidRPr="00C90ECC">
        <w:rPr>
          <w:sz w:val="28"/>
          <w:szCs w:val="28"/>
        </w:rPr>
        <w:t>кВт.ч</w:t>
      </w:r>
      <w:proofErr w:type="spellEnd"/>
      <w:r w:rsidRPr="00C90ECC">
        <w:rPr>
          <w:sz w:val="28"/>
          <w:szCs w:val="28"/>
        </w:rPr>
        <w:t xml:space="preserve">. </w:t>
      </w:r>
      <w:r w:rsidRPr="00970802">
        <w:rPr>
          <w:sz w:val="28"/>
          <w:szCs w:val="28"/>
        </w:rPr>
        <w:t xml:space="preserve">Остальная часть 60 045,04 </w:t>
      </w:r>
      <w:proofErr w:type="spellStart"/>
      <w:r w:rsidRPr="00970802">
        <w:rPr>
          <w:sz w:val="28"/>
          <w:szCs w:val="28"/>
        </w:rPr>
        <w:t>кВт.ч</w:t>
      </w:r>
      <w:proofErr w:type="spellEnd"/>
      <w:r w:rsidRPr="00970802">
        <w:rPr>
          <w:sz w:val="28"/>
          <w:szCs w:val="28"/>
        </w:rPr>
        <w:t xml:space="preserve"> не распределена и </w:t>
      </w:r>
      <w:r w:rsidRPr="00970802">
        <w:rPr>
          <w:color w:val="000000" w:themeColor="text1"/>
          <w:sz w:val="28"/>
          <w:szCs w:val="28"/>
        </w:rPr>
        <w:t>составляет 19,0 % от всей отпущенной электроэнергии.</w:t>
      </w:r>
    </w:p>
    <w:p w:rsidR="00E34BD5" w:rsidRPr="00970802" w:rsidRDefault="00E34BD5" w:rsidP="00E34BD5">
      <w:pPr>
        <w:pStyle w:val="a4"/>
        <w:spacing w:after="0"/>
        <w:ind w:firstLine="709"/>
        <w:jc w:val="both"/>
        <w:rPr>
          <w:sz w:val="28"/>
          <w:szCs w:val="28"/>
        </w:rPr>
      </w:pPr>
      <w:r w:rsidRPr="00C90ECC">
        <w:rPr>
          <w:sz w:val="28"/>
          <w:szCs w:val="28"/>
        </w:rPr>
        <w:t xml:space="preserve">В 1 полугодии 2019 года ситуация не изменилась. Всего отпущено электрической энергии 285 880 </w:t>
      </w:r>
      <w:proofErr w:type="spellStart"/>
      <w:r w:rsidRPr="00C90ECC">
        <w:rPr>
          <w:sz w:val="28"/>
          <w:szCs w:val="28"/>
        </w:rPr>
        <w:t>кВт</w:t>
      </w:r>
      <w:proofErr w:type="gramStart"/>
      <w:r w:rsidRPr="00C90ECC">
        <w:rPr>
          <w:sz w:val="28"/>
          <w:szCs w:val="28"/>
        </w:rPr>
        <w:t>.ч</w:t>
      </w:r>
      <w:proofErr w:type="spellEnd"/>
      <w:proofErr w:type="gramEnd"/>
      <w:r w:rsidRPr="00C90ECC">
        <w:rPr>
          <w:sz w:val="28"/>
          <w:szCs w:val="28"/>
        </w:rPr>
        <w:t xml:space="preserve">. из них юридические лица – 30 521 </w:t>
      </w:r>
      <w:proofErr w:type="spellStart"/>
      <w:r w:rsidRPr="00C90ECC">
        <w:rPr>
          <w:sz w:val="28"/>
          <w:szCs w:val="28"/>
        </w:rPr>
        <w:t>кВт.ч</w:t>
      </w:r>
      <w:proofErr w:type="spellEnd"/>
      <w:r w:rsidRPr="00C90ECC">
        <w:rPr>
          <w:sz w:val="28"/>
          <w:szCs w:val="28"/>
        </w:rPr>
        <w:t xml:space="preserve">., население – 127 997 </w:t>
      </w:r>
      <w:proofErr w:type="spellStart"/>
      <w:r w:rsidRPr="00C90ECC">
        <w:rPr>
          <w:sz w:val="28"/>
          <w:szCs w:val="28"/>
        </w:rPr>
        <w:t>кВт.ч</w:t>
      </w:r>
      <w:proofErr w:type="spellEnd"/>
      <w:r w:rsidRPr="00C90ECC">
        <w:rPr>
          <w:sz w:val="28"/>
          <w:szCs w:val="28"/>
        </w:rPr>
        <w:t xml:space="preserve">., технологические потери составили 38 936,85 </w:t>
      </w:r>
      <w:proofErr w:type="spellStart"/>
      <w:r w:rsidRPr="00C90ECC">
        <w:rPr>
          <w:sz w:val="28"/>
          <w:szCs w:val="28"/>
        </w:rPr>
        <w:t>кВт.ч</w:t>
      </w:r>
      <w:proofErr w:type="spellEnd"/>
      <w:r w:rsidRPr="00C90ECC">
        <w:rPr>
          <w:sz w:val="28"/>
          <w:szCs w:val="28"/>
        </w:rPr>
        <w:t xml:space="preserve">., собственные нужды </w:t>
      </w:r>
      <w:r>
        <w:rPr>
          <w:sz w:val="28"/>
          <w:szCs w:val="28"/>
        </w:rPr>
        <w:t xml:space="preserve">- </w:t>
      </w:r>
      <w:r w:rsidRPr="00C90ECC">
        <w:rPr>
          <w:sz w:val="28"/>
          <w:szCs w:val="28"/>
        </w:rPr>
        <w:t xml:space="preserve">11 435,20 </w:t>
      </w:r>
      <w:proofErr w:type="spellStart"/>
      <w:r w:rsidRPr="00C90ECC">
        <w:rPr>
          <w:sz w:val="28"/>
          <w:szCs w:val="28"/>
        </w:rPr>
        <w:t>кВт.ч</w:t>
      </w:r>
      <w:proofErr w:type="spellEnd"/>
      <w:r w:rsidRPr="00C90ECC">
        <w:rPr>
          <w:sz w:val="28"/>
          <w:szCs w:val="28"/>
        </w:rPr>
        <w:t>.</w:t>
      </w:r>
      <w:r w:rsidRPr="00C90ECC">
        <w:rPr>
          <w:b/>
          <w:sz w:val="28"/>
          <w:szCs w:val="28"/>
        </w:rPr>
        <w:t xml:space="preserve"> </w:t>
      </w:r>
      <w:r w:rsidRPr="00970802">
        <w:rPr>
          <w:sz w:val="28"/>
          <w:szCs w:val="28"/>
        </w:rPr>
        <w:t xml:space="preserve">Остальная часть электрической энергии в количестве 76 989,95 </w:t>
      </w:r>
      <w:proofErr w:type="spellStart"/>
      <w:r w:rsidRPr="00970802">
        <w:rPr>
          <w:sz w:val="28"/>
          <w:szCs w:val="28"/>
        </w:rPr>
        <w:t>кВт.ч</w:t>
      </w:r>
      <w:proofErr w:type="spellEnd"/>
      <w:r w:rsidRPr="00970802">
        <w:rPr>
          <w:sz w:val="28"/>
          <w:szCs w:val="28"/>
        </w:rPr>
        <w:t xml:space="preserve"> не распределена и составила </w:t>
      </w:r>
      <w:r w:rsidRPr="00970802">
        <w:rPr>
          <w:color w:val="000000" w:themeColor="text1"/>
          <w:sz w:val="28"/>
          <w:szCs w:val="28"/>
        </w:rPr>
        <w:t>26,9 %  от всей отпущенной электроэнергии.</w:t>
      </w:r>
    </w:p>
    <w:p w:rsidR="00E34BD5" w:rsidRDefault="00E34BD5" w:rsidP="00E34BD5">
      <w:pPr>
        <w:autoSpaceDE w:val="0"/>
        <w:autoSpaceDN w:val="0"/>
        <w:adjustRightInd w:val="0"/>
        <w:ind w:firstLine="454"/>
        <w:jc w:val="both"/>
        <w:rPr>
          <w:color w:val="000000" w:themeColor="text1"/>
          <w:sz w:val="28"/>
          <w:szCs w:val="28"/>
        </w:rPr>
      </w:pPr>
      <w:r w:rsidRPr="00C90ECC">
        <w:rPr>
          <w:sz w:val="28"/>
          <w:szCs w:val="28"/>
        </w:rPr>
        <w:t xml:space="preserve">Основную долю потребления электрической энергии составляет население (52%). Проанализированы данные потребленной электрической энергии за каждый месяц проверяемого периода по населению указанных населенных пунктов. </w:t>
      </w:r>
      <w:r>
        <w:rPr>
          <w:sz w:val="28"/>
          <w:szCs w:val="28"/>
        </w:rPr>
        <w:t>Установлено, что не все потребители передают показания приборов учета электрической энергии. Так, из 256 абонентов, имеющих приборы учеты, только 140 постоянно представляют данные по счетчикам. Из всех представленных доводов можно сделать вывод. Предприятием не проводится постоянный контроль и учет отпущенной электрической энергии, не проводится работа с абонентами по несанкционированному подключению к энергосетям,</w:t>
      </w:r>
      <w:r w:rsidRPr="00C90ECC">
        <w:rPr>
          <w:color w:val="000000" w:themeColor="text1"/>
          <w:sz w:val="28"/>
          <w:szCs w:val="28"/>
        </w:rPr>
        <w:t xml:space="preserve"> что тем самым порождает риски излишнего истребования бюджетных средств на финансовое обеспечение затрат, связанных с организацией электроснабжения от дизельных электростанций предприятия.</w:t>
      </w:r>
    </w:p>
    <w:p w:rsidR="00E34BD5" w:rsidRPr="00833664" w:rsidRDefault="00E34BD5" w:rsidP="00E34BD5">
      <w:pPr>
        <w:ind w:firstLine="708"/>
        <w:jc w:val="both"/>
        <w:rPr>
          <w:color w:val="000000" w:themeColor="text1"/>
          <w:sz w:val="28"/>
          <w:szCs w:val="28"/>
        </w:rPr>
      </w:pPr>
      <w:r>
        <w:rPr>
          <w:color w:val="000000" w:themeColor="text1"/>
          <w:sz w:val="28"/>
          <w:szCs w:val="28"/>
        </w:rPr>
        <w:t>Убыток, сложившийся на предприятии, складывается по ряду причин (фактов)</w:t>
      </w:r>
      <w:r w:rsidRPr="00833664">
        <w:rPr>
          <w:color w:val="000000" w:themeColor="text1"/>
          <w:sz w:val="28"/>
          <w:szCs w:val="28"/>
        </w:rPr>
        <w:t>:</w:t>
      </w:r>
    </w:p>
    <w:p w:rsidR="00E34BD5" w:rsidRPr="007B0419" w:rsidRDefault="00E34BD5" w:rsidP="00E34BD5">
      <w:pPr>
        <w:ind w:firstLine="708"/>
        <w:jc w:val="both"/>
        <w:rPr>
          <w:color w:val="000000" w:themeColor="text1"/>
          <w:sz w:val="28"/>
          <w:szCs w:val="28"/>
        </w:rPr>
      </w:pPr>
      <w:r>
        <w:rPr>
          <w:color w:val="000000" w:themeColor="text1"/>
          <w:sz w:val="28"/>
          <w:szCs w:val="28"/>
        </w:rPr>
        <w:lastRenderedPageBreak/>
        <w:t>- отсутствие планирования и полноценного анализа финансово - хозяйственной деятельности предприятия</w:t>
      </w:r>
      <w:r w:rsidRPr="00833664">
        <w:rPr>
          <w:color w:val="000000" w:themeColor="text1"/>
          <w:sz w:val="28"/>
          <w:szCs w:val="28"/>
        </w:rPr>
        <w:t>;</w:t>
      </w:r>
    </w:p>
    <w:p w:rsidR="00E34BD5" w:rsidRPr="00833664" w:rsidRDefault="00E34BD5" w:rsidP="00E34BD5">
      <w:pPr>
        <w:ind w:firstLine="708"/>
        <w:jc w:val="both"/>
        <w:rPr>
          <w:color w:val="000000" w:themeColor="text1"/>
          <w:sz w:val="28"/>
          <w:szCs w:val="28"/>
        </w:rPr>
      </w:pPr>
      <w:r w:rsidRPr="00833664">
        <w:rPr>
          <w:color w:val="000000" w:themeColor="text1"/>
          <w:sz w:val="28"/>
          <w:szCs w:val="28"/>
        </w:rPr>
        <w:t xml:space="preserve">- </w:t>
      </w:r>
      <w:r>
        <w:rPr>
          <w:color w:val="000000" w:themeColor="text1"/>
          <w:sz w:val="28"/>
          <w:szCs w:val="28"/>
        </w:rPr>
        <w:t>необоснованные расходы, произведенные предприятием</w:t>
      </w:r>
      <w:r w:rsidRPr="00833664">
        <w:rPr>
          <w:color w:val="000000" w:themeColor="text1"/>
          <w:sz w:val="28"/>
          <w:szCs w:val="28"/>
        </w:rPr>
        <w:t>;</w:t>
      </w:r>
    </w:p>
    <w:p w:rsidR="00E34BD5" w:rsidRPr="00833664" w:rsidRDefault="00E34BD5" w:rsidP="00E34BD5">
      <w:pPr>
        <w:ind w:firstLine="708"/>
        <w:jc w:val="both"/>
        <w:rPr>
          <w:color w:val="000000" w:themeColor="text1"/>
          <w:sz w:val="28"/>
          <w:szCs w:val="28"/>
        </w:rPr>
      </w:pPr>
      <w:r>
        <w:rPr>
          <w:color w:val="000000" w:themeColor="text1"/>
          <w:sz w:val="28"/>
          <w:szCs w:val="28"/>
        </w:rPr>
        <w:t>- списание дизельного топлива и масла сверхустановленных норм</w:t>
      </w:r>
      <w:r w:rsidRPr="00833664">
        <w:rPr>
          <w:color w:val="000000" w:themeColor="text1"/>
          <w:sz w:val="28"/>
          <w:szCs w:val="28"/>
        </w:rPr>
        <w:t>;</w:t>
      </w:r>
    </w:p>
    <w:p w:rsidR="00E34BD5" w:rsidRDefault="00E34BD5" w:rsidP="00E34BD5">
      <w:pPr>
        <w:ind w:firstLine="708"/>
        <w:jc w:val="both"/>
        <w:rPr>
          <w:color w:val="000000" w:themeColor="text1"/>
          <w:sz w:val="28"/>
          <w:szCs w:val="28"/>
        </w:rPr>
      </w:pPr>
      <w:r w:rsidRPr="00833664">
        <w:rPr>
          <w:color w:val="000000" w:themeColor="text1"/>
          <w:sz w:val="28"/>
          <w:szCs w:val="28"/>
        </w:rPr>
        <w:t>-</w:t>
      </w:r>
      <w:r w:rsidR="00974F21">
        <w:rPr>
          <w:color w:val="000000" w:themeColor="text1"/>
          <w:sz w:val="28"/>
          <w:szCs w:val="28"/>
        </w:rPr>
        <w:t xml:space="preserve"> не</w:t>
      </w:r>
      <w:r>
        <w:rPr>
          <w:color w:val="000000" w:themeColor="text1"/>
          <w:sz w:val="28"/>
          <w:szCs w:val="28"/>
        </w:rPr>
        <w:t>активная работа предприятия в плане обоснования и доказательств необходимости пересмотра тарифов, увеличение доходной и снижение расходной части</w:t>
      </w:r>
      <w:r w:rsidRPr="00833664">
        <w:rPr>
          <w:color w:val="000000" w:themeColor="text1"/>
          <w:sz w:val="28"/>
          <w:szCs w:val="28"/>
        </w:rPr>
        <w:t>;</w:t>
      </w:r>
    </w:p>
    <w:p w:rsidR="00E34BD5" w:rsidRPr="00833664" w:rsidRDefault="00E34BD5" w:rsidP="00E34BD5">
      <w:pPr>
        <w:ind w:firstLine="708"/>
        <w:jc w:val="both"/>
        <w:rPr>
          <w:color w:val="000000" w:themeColor="text1"/>
          <w:sz w:val="28"/>
          <w:szCs w:val="28"/>
        </w:rPr>
      </w:pPr>
      <w:r>
        <w:rPr>
          <w:color w:val="000000" w:themeColor="text1"/>
          <w:sz w:val="28"/>
          <w:szCs w:val="28"/>
        </w:rPr>
        <w:t>- отсутствие работы предприятия с задолженностью населения за поставленную электроэнергию.</w:t>
      </w:r>
    </w:p>
    <w:p w:rsidR="00E34BD5" w:rsidRDefault="00E34BD5" w:rsidP="00E34BD5">
      <w:pPr>
        <w:ind w:firstLine="708"/>
        <w:jc w:val="both"/>
        <w:rPr>
          <w:color w:val="000000" w:themeColor="text1"/>
          <w:sz w:val="28"/>
          <w:szCs w:val="28"/>
        </w:rPr>
      </w:pPr>
      <w:r w:rsidRPr="00C90ECC">
        <w:rPr>
          <w:color w:val="000000" w:themeColor="text1"/>
          <w:sz w:val="28"/>
          <w:szCs w:val="28"/>
        </w:rPr>
        <w:t xml:space="preserve">Следует отметить, что разработанная программа энергосбережения МУП «Энергетик» с. </w:t>
      </w:r>
      <w:proofErr w:type="spellStart"/>
      <w:r w:rsidRPr="00C90ECC">
        <w:rPr>
          <w:color w:val="000000" w:themeColor="text1"/>
          <w:sz w:val="28"/>
          <w:szCs w:val="28"/>
        </w:rPr>
        <w:t>Иванкино</w:t>
      </w:r>
      <w:proofErr w:type="spellEnd"/>
      <w:r w:rsidRPr="00C90ECC">
        <w:rPr>
          <w:color w:val="000000" w:themeColor="text1"/>
          <w:sz w:val="28"/>
          <w:szCs w:val="28"/>
        </w:rPr>
        <w:t xml:space="preserve"> на 2015</w:t>
      </w:r>
      <w:r>
        <w:rPr>
          <w:color w:val="000000" w:themeColor="text1"/>
          <w:sz w:val="28"/>
          <w:szCs w:val="28"/>
        </w:rPr>
        <w:t xml:space="preserve"> </w:t>
      </w:r>
      <w:r w:rsidRPr="00C90ECC">
        <w:rPr>
          <w:color w:val="000000" w:themeColor="text1"/>
          <w:sz w:val="28"/>
          <w:szCs w:val="28"/>
        </w:rPr>
        <w:t xml:space="preserve">- 2019 г в соответствии с Федеральным законом № 261- ФЗ от 23.11.2009г. «Об энергосбережении и повышении энергетической эффективности» не </w:t>
      </w:r>
      <w:r>
        <w:rPr>
          <w:color w:val="000000" w:themeColor="text1"/>
          <w:sz w:val="28"/>
          <w:szCs w:val="28"/>
        </w:rPr>
        <w:t xml:space="preserve">содержит действительных мер на снижение потерь (убытков), </w:t>
      </w:r>
      <w:r w:rsidR="00974F21">
        <w:rPr>
          <w:color w:val="000000" w:themeColor="text1"/>
          <w:sz w:val="28"/>
          <w:szCs w:val="28"/>
        </w:rPr>
        <w:t>и</w:t>
      </w:r>
      <w:r>
        <w:rPr>
          <w:color w:val="000000" w:themeColor="text1"/>
          <w:sz w:val="28"/>
          <w:szCs w:val="28"/>
        </w:rPr>
        <w:t xml:space="preserve"> </w:t>
      </w:r>
      <w:r w:rsidRPr="00C90ECC">
        <w:rPr>
          <w:color w:val="000000" w:themeColor="text1"/>
          <w:sz w:val="28"/>
          <w:szCs w:val="28"/>
        </w:rPr>
        <w:t>не способствует энергосбережению.</w:t>
      </w:r>
      <w:r>
        <w:rPr>
          <w:color w:val="000000" w:themeColor="text1"/>
          <w:sz w:val="28"/>
          <w:szCs w:val="28"/>
        </w:rPr>
        <w:t xml:space="preserve"> Кроме этого, отсутствует утвержденная программа по ДЭС с. </w:t>
      </w:r>
      <w:proofErr w:type="spellStart"/>
      <w:r>
        <w:rPr>
          <w:color w:val="000000" w:themeColor="text1"/>
          <w:sz w:val="28"/>
          <w:szCs w:val="28"/>
        </w:rPr>
        <w:t>Копыловка</w:t>
      </w:r>
      <w:proofErr w:type="spellEnd"/>
      <w:r>
        <w:rPr>
          <w:color w:val="000000" w:themeColor="text1"/>
          <w:sz w:val="28"/>
          <w:szCs w:val="28"/>
        </w:rPr>
        <w:t>.</w:t>
      </w:r>
    </w:p>
    <w:p w:rsidR="00E34BD5" w:rsidRDefault="00E34BD5" w:rsidP="00E34BD5">
      <w:pPr>
        <w:ind w:firstLine="708"/>
        <w:jc w:val="both"/>
        <w:rPr>
          <w:color w:val="000000" w:themeColor="text1"/>
          <w:sz w:val="28"/>
          <w:szCs w:val="28"/>
        </w:rPr>
      </w:pPr>
      <w:r>
        <w:rPr>
          <w:color w:val="000000" w:themeColor="text1"/>
          <w:sz w:val="28"/>
          <w:szCs w:val="28"/>
        </w:rPr>
        <w:t xml:space="preserve">В связи с этим можно утверждать, что программа носит формальный характер, </w:t>
      </w:r>
      <w:proofErr w:type="gramStart"/>
      <w:r>
        <w:rPr>
          <w:color w:val="000000" w:themeColor="text1"/>
          <w:sz w:val="28"/>
          <w:szCs w:val="28"/>
        </w:rPr>
        <w:t>целевые показатели, установленные программой не выполняются</w:t>
      </w:r>
      <w:proofErr w:type="gramEnd"/>
      <w:r>
        <w:rPr>
          <w:color w:val="000000" w:themeColor="text1"/>
          <w:sz w:val="28"/>
          <w:szCs w:val="28"/>
        </w:rPr>
        <w:t xml:space="preserve">, контроль по реализации программы со стороны директора и учредителя не осуществляется.  </w:t>
      </w:r>
    </w:p>
    <w:p w:rsidR="00E34BD5" w:rsidRDefault="00E34BD5" w:rsidP="00E34BD5">
      <w:pPr>
        <w:ind w:firstLine="709"/>
        <w:jc w:val="both"/>
        <w:rPr>
          <w:sz w:val="28"/>
          <w:szCs w:val="28"/>
        </w:rPr>
      </w:pPr>
      <w:proofErr w:type="gramStart"/>
      <w:r>
        <w:rPr>
          <w:color w:val="000000" w:themeColor="text1"/>
          <w:sz w:val="28"/>
          <w:szCs w:val="28"/>
        </w:rPr>
        <w:t xml:space="preserve">В целях устранения нарушений и недостатков, выявленных в ходе проверки, а также учитывая высокую социальную и </w:t>
      </w:r>
      <w:r w:rsidRPr="00C90ECC">
        <w:rPr>
          <w:color w:val="000000" w:themeColor="text1"/>
          <w:sz w:val="28"/>
          <w:szCs w:val="28"/>
        </w:rPr>
        <w:t xml:space="preserve">экономическую значимость вопроса обеспечения </w:t>
      </w:r>
      <w:r>
        <w:rPr>
          <w:color w:val="000000" w:themeColor="text1"/>
          <w:sz w:val="28"/>
          <w:szCs w:val="28"/>
        </w:rPr>
        <w:t xml:space="preserve">электрической энергии </w:t>
      </w:r>
      <w:r w:rsidRPr="00C90ECC">
        <w:rPr>
          <w:color w:val="000000" w:themeColor="text1"/>
          <w:sz w:val="28"/>
          <w:szCs w:val="28"/>
        </w:rPr>
        <w:t xml:space="preserve">населения населенных пунктов </w:t>
      </w:r>
      <w:proofErr w:type="spellStart"/>
      <w:r w:rsidRPr="00C90ECC">
        <w:rPr>
          <w:color w:val="000000" w:themeColor="text1"/>
          <w:sz w:val="28"/>
          <w:szCs w:val="28"/>
        </w:rPr>
        <w:t>Копыловка</w:t>
      </w:r>
      <w:proofErr w:type="spellEnd"/>
      <w:r w:rsidRPr="00C90ECC">
        <w:rPr>
          <w:color w:val="000000" w:themeColor="text1"/>
          <w:sz w:val="28"/>
          <w:szCs w:val="28"/>
        </w:rPr>
        <w:t xml:space="preserve"> и </w:t>
      </w:r>
      <w:proofErr w:type="spellStart"/>
      <w:r w:rsidRPr="00C90ECC">
        <w:rPr>
          <w:color w:val="000000" w:themeColor="text1"/>
          <w:sz w:val="28"/>
          <w:szCs w:val="28"/>
        </w:rPr>
        <w:t>Иванкино</w:t>
      </w:r>
      <w:proofErr w:type="spellEnd"/>
      <w:r>
        <w:rPr>
          <w:color w:val="000000" w:themeColor="text1"/>
          <w:sz w:val="28"/>
          <w:szCs w:val="28"/>
        </w:rPr>
        <w:t>, Счетной палатой  п</w:t>
      </w:r>
      <w:r w:rsidR="005C486F" w:rsidRPr="005C486F">
        <w:rPr>
          <w:sz w:val="28"/>
          <w:szCs w:val="28"/>
        </w:rPr>
        <w:t>о результатам контр</w:t>
      </w:r>
      <w:r w:rsidR="00BF35F0">
        <w:rPr>
          <w:sz w:val="28"/>
          <w:szCs w:val="28"/>
        </w:rPr>
        <w:t xml:space="preserve">ольного мероприятия </w:t>
      </w:r>
      <w:r w:rsidRPr="005C486F">
        <w:rPr>
          <w:sz w:val="28"/>
          <w:szCs w:val="28"/>
        </w:rPr>
        <w:t xml:space="preserve">внесено представление от </w:t>
      </w:r>
      <w:r w:rsidRPr="00BC24B6">
        <w:rPr>
          <w:color w:val="000000" w:themeColor="text1"/>
          <w:sz w:val="28"/>
          <w:szCs w:val="28"/>
        </w:rPr>
        <w:t>30</w:t>
      </w:r>
      <w:r w:rsidRPr="005C486F">
        <w:rPr>
          <w:sz w:val="28"/>
          <w:szCs w:val="28"/>
        </w:rPr>
        <w:t>.0</w:t>
      </w:r>
      <w:r>
        <w:rPr>
          <w:sz w:val="28"/>
          <w:szCs w:val="28"/>
        </w:rPr>
        <w:t>9</w:t>
      </w:r>
      <w:r w:rsidRPr="005C486F">
        <w:rPr>
          <w:sz w:val="28"/>
          <w:szCs w:val="28"/>
        </w:rPr>
        <w:t>.201</w:t>
      </w:r>
      <w:r>
        <w:rPr>
          <w:sz w:val="28"/>
          <w:szCs w:val="28"/>
        </w:rPr>
        <w:t>9</w:t>
      </w:r>
      <w:r w:rsidRPr="005C486F">
        <w:rPr>
          <w:sz w:val="28"/>
          <w:szCs w:val="28"/>
        </w:rPr>
        <w:t>г. (исх.</w:t>
      </w:r>
      <w:r>
        <w:rPr>
          <w:sz w:val="28"/>
          <w:szCs w:val="28"/>
        </w:rPr>
        <w:t xml:space="preserve"> </w:t>
      </w:r>
      <w:r w:rsidRPr="005C486F">
        <w:rPr>
          <w:sz w:val="28"/>
          <w:szCs w:val="28"/>
        </w:rPr>
        <w:t>№</w:t>
      </w:r>
      <w:r w:rsidR="00D94ABE">
        <w:rPr>
          <w:sz w:val="28"/>
          <w:szCs w:val="28"/>
        </w:rPr>
        <w:t xml:space="preserve"> 3) </w:t>
      </w:r>
      <w:r w:rsidR="00BF35F0">
        <w:rPr>
          <w:sz w:val="28"/>
          <w:szCs w:val="28"/>
        </w:rPr>
        <w:t>директору МУП</w:t>
      </w:r>
      <w:r w:rsidR="005C486F" w:rsidRPr="005C486F">
        <w:rPr>
          <w:sz w:val="28"/>
          <w:szCs w:val="28"/>
        </w:rPr>
        <w:t xml:space="preserve"> «</w:t>
      </w:r>
      <w:r w:rsidR="00BF35F0">
        <w:rPr>
          <w:sz w:val="28"/>
          <w:szCs w:val="28"/>
        </w:rPr>
        <w:t>Энергетик</w:t>
      </w:r>
      <w:r w:rsidR="005C486F" w:rsidRPr="005C486F">
        <w:rPr>
          <w:sz w:val="28"/>
          <w:szCs w:val="28"/>
        </w:rPr>
        <w:t>»</w:t>
      </w:r>
      <w:r w:rsidR="00974F21">
        <w:rPr>
          <w:sz w:val="28"/>
          <w:szCs w:val="28"/>
        </w:rPr>
        <w:t>,</w:t>
      </w:r>
      <w:r>
        <w:rPr>
          <w:sz w:val="28"/>
          <w:szCs w:val="28"/>
        </w:rPr>
        <w:t xml:space="preserve"> </w:t>
      </w:r>
      <w:r w:rsidRPr="005C486F">
        <w:rPr>
          <w:sz w:val="28"/>
          <w:szCs w:val="28"/>
        </w:rPr>
        <w:t>содержащее предложения Счётной палаты по устранению, пресечению выявленных нарушений и недостатков, а именно:</w:t>
      </w:r>
      <w:proofErr w:type="gramEnd"/>
    </w:p>
    <w:p w:rsidR="00E34BD5" w:rsidRPr="00A2052E" w:rsidRDefault="00E34BD5" w:rsidP="00E34BD5">
      <w:pPr>
        <w:ind w:firstLine="454"/>
        <w:jc w:val="both"/>
        <w:rPr>
          <w:color w:val="000000" w:themeColor="text1"/>
          <w:sz w:val="28"/>
          <w:szCs w:val="28"/>
        </w:rPr>
      </w:pPr>
      <w:r>
        <w:rPr>
          <w:color w:val="000000" w:themeColor="text1"/>
          <w:sz w:val="28"/>
          <w:szCs w:val="28"/>
        </w:rPr>
        <w:t xml:space="preserve">1. </w:t>
      </w:r>
      <w:proofErr w:type="gramStart"/>
      <w:r>
        <w:rPr>
          <w:color w:val="000000" w:themeColor="text1"/>
          <w:sz w:val="28"/>
          <w:szCs w:val="28"/>
        </w:rPr>
        <w:t>Предлагаем</w:t>
      </w:r>
      <w:r w:rsidRPr="00A2052E">
        <w:rPr>
          <w:color w:val="000000" w:themeColor="text1"/>
          <w:sz w:val="28"/>
          <w:szCs w:val="28"/>
        </w:rPr>
        <w:t xml:space="preserve"> директору предприятия обратится</w:t>
      </w:r>
      <w:proofErr w:type="gramEnd"/>
      <w:r w:rsidRPr="00A2052E">
        <w:rPr>
          <w:color w:val="000000" w:themeColor="text1"/>
          <w:sz w:val="28"/>
          <w:szCs w:val="28"/>
        </w:rPr>
        <w:t xml:space="preserve"> к учредителю в лице Администрации </w:t>
      </w:r>
      <w:proofErr w:type="spellStart"/>
      <w:r w:rsidRPr="00A2052E">
        <w:rPr>
          <w:color w:val="000000" w:themeColor="text1"/>
          <w:sz w:val="28"/>
          <w:szCs w:val="28"/>
        </w:rPr>
        <w:t>Инкинского</w:t>
      </w:r>
      <w:proofErr w:type="spellEnd"/>
      <w:r w:rsidRPr="00A2052E">
        <w:rPr>
          <w:color w:val="000000" w:themeColor="text1"/>
          <w:sz w:val="28"/>
          <w:szCs w:val="28"/>
        </w:rPr>
        <w:t xml:space="preserve"> сельского поселения с просьбой привести Устав Предприятия в соответствии с действующим законодательством РФ.</w:t>
      </w:r>
    </w:p>
    <w:p w:rsidR="00E34BD5" w:rsidRDefault="00E34BD5" w:rsidP="00E34BD5">
      <w:pPr>
        <w:ind w:firstLine="454"/>
        <w:jc w:val="both"/>
        <w:rPr>
          <w:color w:val="000000" w:themeColor="text1"/>
          <w:sz w:val="28"/>
          <w:szCs w:val="28"/>
        </w:rPr>
      </w:pPr>
      <w:r>
        <w:rPr>
          <w:color w:val="000000" w:themeColor="text1"/>
          <w:sz w:val="28"/>
          <w:szCs w:val="28"/>
        </w:rPr>
        <w:t>Д</w:t>
      </w:r>
      <w:r w:rsidRPr="00A2052E">
        <w:rPr>
          <w:color w:val="000000" w:themeColor="text1"/>
          <w:sz w:val="28"/>
          <w:szCs w:val="28"/>
        </w:rPr>
        <w:t>иректору предприятия</w:t>
      </w:r>
      <w:r>
        <w:rPr>
          <w:color w:val="000000" w:themeColor="text1"/>
          <w:sz w:val="28"/>
          <w:szCs w:val="28"/>
        </w:rPr>
        <w:t xml:space="preserve"> совместно с Учредителем разработать и</w:t>
      </w:r>
      <w:r w:rsidRPr="00A2052E">
        <w:rPr>
          <w:color w:val="000000" w:themeColor="text1"/>
          <w:sz w:val="28"/>
          <w:szCs w:val="28"/>
        </w:rPr>
        <w:t xml:space="preserve"> согласовать с Администрацией </w:t>
      </w:r>
      <w:proofErr w:type="spellStart"/>
      <w:r w:rsidRPr="00A2052E">
        <w:rPr>
          <w:color w:val="000000" w:themeColor="text1"/>
          <w:sz w:val="28"/>
          <w:szCs w:val="28"/>
        </w:rPr>
        <w:t>Инкинского</w:t>
      </w:r>
      <w:proofErr w:type="spellEnd"/>
      <w:r w:rsidRPr="00A2052E">
        <w:rPr>
          <w:color w:val="000000" w:themeColor="text1"/>
          <w:sz w:val="28"/>
          <w:szCs w:val="28"/>
        </w:rPr>
        <w:t xml:space="preserve"> сельского поселения порядок и сроки составления, предоставления и утверждения плана финансово – хозяйственной деятельности, при планировании деятельности предприятия изыскивать резервы для повышения его рентабельности и более эффективного использования переданного муниципального имущества.</w:t>
      </w:r>
    </w:p>
    <w:p w:rsidR="00E34BD5" w:rsidRDefault="00E34BD5" w:rsidP="00E34BD5">
      <w:pPr>
        <w:ind w:firstLine="454"/>
        <w:jc w:val="both"/>
        <w:rPr>
          <w:color w:val="000000" w:themeColor="text1"/>
          <w:sz w:val="28"/>
          <w:szCs w:val="28"/>
        </w:rPr>
      </w:pPr>
      <w:r>
        <w:rPr>
          <w:color w:val="000000" w:themeColor="text1"/>
          <w:sz w:val="28"/>
          <w:szCs w:val="28"/>
        </w:rPr>
        <w:t>2. С целью исключения двойной нумерации и других фактов, приказы по основной деятельности и кадрам регистрировать в журнале приказов. Регистрацию приказов производить в хронологическом порядке с присвоением номеров.</w:t>
      </w:r>
    </w:p>
    <w:p w:rsidR="00E34BD5" w:rsidRDefault="00E34BD5" w:rsidP="00E34BD5">
      <w:pPr>
        <w:ind w:firstLine="454"/>
        <w:jc w:val="both"/>
        <w:rPr>
          <w:rFonts w:eastAsiaTheme="minorHAnsi"/>
          <w:sz w:val="28"/>
          <w:szCs w:val="28"/>
          <w:lang w:eastAsia="en-US"/>
        </w:rPr>
      </w:pPr>
      <w:r>
        <w:rPr>
          <w:color w:val="000000" w:themeColor="text1"/>
          <w:sz w:val="28"/>
          <w:szCs w:val="28"/>
        </w:rPr>
        <w:t>3. Учетную политику с</w:t>
      </w:r>
      <w:r>
        <w:rPr>
          <w:rFonts w:eastAsiaTheme="minorHAnsi"/>
          <w:sz w:val="28"/>
          <w:szCs w:val="28"/>
          <w:lang w:eastAsia="en-US"/>
        </w:rPr>
        <w:t>формировать</w:t>
      </w:r>
      <w:r w:rsidRPr="004256E1">
        <w:rPr>
          <w:rFonts w:eastAsiaTheme="minorHAnsi"/>
          <w:sz w:val="28"/>
          <w:szCs w:val="28"/>
          <w:lang w:eastAsia="en-US"/>
        </w:rPr>
        <w:t>, руководствуясь законодательством Российской Федерации о бухгалтерском учете</w:t>
      </w:r>
      <w:r w:rsidRPr="004256E1">
        <w:rPr>
          <w:color w:val="000000" w:themeColor="text1"/>
          <w:sz w:val="28"/>
          <w:szCs w:val="28"/>
        </w:rPr>
        <w:t xml:space="preserve"> </w:t>
      </w:r>
      <w:r>
        <w:rPr>
          <w:color w:val="000000" w:themeColor="text1"/>
          <w:sz w:val="28"/>
          <w:szCs w:val="28"/>
        </w:rPr>
        <w:t>(статья 8 Федерального закона № 402- ФЗ)</w:t>
      </w:r>
      <w:r w:rsidRPr="004256E1">
        <w:rPr>
          <w:rFonts w:eastAsiaTheme="minorHAnsi"/>
          <w:sz w:val="28"/>
          <w:szCs w:val="28"/>
          <w:lang w:eastAsia="en-US"/>
        </w:rPr>
        <w:t>, федеральными и отраслевыми стандартами.</w:t>
      </w:r>
    </w:p>
    <w:p w:rsidR="00E34BD5" w:rsidRPr="004256E1" w:rsidRDefault="00E34BD5" w:rsidP="00E34BD5">
      <w:pPr>
        <w:ind w:firstLine="454"/>
        <w:jc w:val="both"/>
        <w:rPr>
          <w:rFonts w:eastAsiaTheme="minorHAnsi"/>
          <w:sz w:val="28"/>
          <w:szCs w:val="28"/>
          <w:lang w:eastAsia="en-US"/>
        </w:rPr>
      </w:pPr>
      <w:r>
        <w:rPr>
          <w:rFonts w:eastAsiaTheme="minorHAnsi"/>
          <w:sz w:val="28"/>
          <w:szCs w:val="28"/>
          <w:lang w:eastAsia="en-US"/>
        </w:rPr>
        <w:lastRenderedPageBreak/>
        <w:t xml:space="preserve">4. Актуализировать лимит остатка наличных денег в кассе. Выдачу денежных средств из кассы предприятия производить по документу, удостоверяющему личность получателя. </w:t>
      </w:r>
    </w:p>
    <w:p w:rsidR="00E34BD5" w:rsidRPr="00F86D78" w:rsidRDefault="00E34BD5" w:rsidP="00E34BD5">
      <w:pPr>
        <w:autoSpaceDE w:val="0"/>
        <w:autoSpaceDN w:val="0"/>
        <w:adjustRightInd w:val="0"/>
        <w:ind w:firstLine="720"/>
        <w:jc w:val="both"/>
        <w:rPr>
          <w:rFonts w:eastAsiaTheme="minorHAnsi"/>
          <w:color w:val="000000" w:themeColor="text1"/>
          <w:sz w:val="28"/>
          <w:szCs w:val="28"/>
          <w:lang w:eastAsia="en-US"/>
        </w:rPr>
      </w:pPr>
      <w:r w:rsidRPr="00F86D78">
        <w:rPr>
          <w:rFonts w:eastAsiaTheme="minorHAnsi"/>
          <w:color w:val="000000" w:themeColor="text1"/>
          <w:sz w:val="28"/>
          <w:szCs w:val="28"/>
          <w:lang w:eastAsia="en-US"/>
        </w:rPr>
        <w:t>Ведение кассовой книги и кассовых операций производить на основании действующего законодательства РФ.</w:t>
      </w:r>
    </w:p>
    <w:p w:rsidR="00E34BD5" w:rsidRDefault="00E34BD5" w:rsidP="00E34BD5">
      <w:pPr>
        <w:ind w:firstLine="454"/>
        <w:jc w:val="both"/>
        <w:rPr>
          <w:color w:val="000000" w:themeColor="text1"/>
          <w:sz w:val="28"/>
          <w:szCs w:val="28"/>
        </w:rPr>
      </w:pPr>
      <w:r>
        <w:rPr>
          <w:color w:val="000000" w:themeColor="text1"/>
          <w:sz w:val="28"/>
          <w:szCs w:val="28"/>
        </w:rPr>
        <w:t>5. Применение счетов бухгалтерского учета финансово - хозяйственной деятельности предприятия производить в соответствии с приказом Минфина РФ от 31.10.2000 № 94н.</w:t>
      </w:r>
    </w:p>
    <w:p w:rsidR="00E34BD5" w:rsidRDefault="00E34BD5" w:rsidP="00E34BD5">
      <w:pPr>
        <w:ind w:firstLine="454"/>
        <w:jc w:val="both"/>
        <w:rPr>
          <w:color w:val="000000" w:themeColor="text1"/>
          <w:sz w:val="28"/>
          <w:szCs w:val="28"/>
        </w:rPr>
      </w:pPr>
      <w:r>
        <w:rPr>
          <w:color w:val="000000" w:themeColor="text1"/>
          <w:sz w:val="28"/>
          <w:szCs w:val="28"/>
        </w:rPr>
        <w:t>6. Выдачу наличных денег подотчетному лицу из кассы производить на основании распорядительного документа или заявления подотчетного лица.</w:t>
      </w:r>
    </w:p>
    <w:p w:rsidR="00E34BD5" w:rsidRDefault="00E34BD5" w:rsidP="00E34BD5">
      <w:pPr>
        <w:ind w:firstLine="454"/>
        <w:jc w:val="both"/>
        <w:rPr>
          <w:color w:val="000000" w:themeColor="text1"/>
          <w:sz w:val="28"/>
          <w:szCs w:val="28"/>
        </w:rPr>
      </w:pPr>
      <w:r>
        <w:rPr>
          <w:color w:val="000000" w:themeColor="text1"/>
          <w:sz w:val="28"/>
          <w:szCs w:val="28"/>
        </w:rPr>
        <w:t>7. Усилить контроль над принятием авансовых отчетов. Не принимать необоснованные расходы.  Подотчетные суммы должны быть подтверждены расходами подотчетного лица.</w:t>
      </w:r>
    </w:p>
    <w:p w:rsidR="00E34BD5" w:rsidRDefault="00E34BD5" w:rsidP="00E34BD5">
      <w:pPr>
        <w:ind w:firstLine="454"/>
        <w:jc w:val="both"/>
        <w:rPr>
          <w:color w:val="000000" w:themeColor="text1"/>
          <w:sz w:val="28"/>
          <w:szCs w:val="28"/>
        </w:rPr>
      </w:pPr>
      <w:r>
        <w:rPr>
          <w:color w:val="000000" w:themeColor="text1"/>
          <w:sz w:val="28"/>
          <w:szCs w:val="28"/>
        </w:rPr>
        <w:t>Исключить возможность получения наличных денежных средств из кассы предприятия без предоставления авансовых отчетов в течение длительного времени. При окончании установленного срока предоставления отчета принимать соответствующие меры реагирования.</w:t>
      </w:r>
    </w:p>
    <w:p w:rsidR="00E34BD5" w:rsidRDefault="00E34BD5" w:rsidP="00E34BD5">
      <w:pPr>
        <w:ind w:firstLine="454"/>
        <w:jc w:val="both"/>
        <w:rPr>
          <w:color w:val="000000" w:themeColor="text1"/>
          <w:sz w:val="28"/>
          <w:szCs w:val="28"/>
        </w:rPr>
      </w:pPr>
      <w:r>
        <w:rPr>
          <w:color w:val="000000" w:themeColor="text1"/>
          <w:sz w:val="28"/>
          <w:szCs w:val="28"/>
        </w:rPr>
        <w:t xml:space="preserve">Устранить выявленные в ходе проверки недочеты в оформлении денежных подотчетных средств, в том числе усилить </w:t>
      </w:r>
      <w:proofErr w:type="gramStart"/>
      <w:r>
        <w:rPr>
          <w:color w:val="000000" w:themeColor="text1"/>
          <w:sz w:val="28"/>
          <w:szCs w:val="28"/>
        </w:rPr>
        <w:t>контроль за</w:t>
      </w:r>
      <w:proofErr w:type="gramEnd"/>
      <w:r>
        <w:rPr>
          <w:color w:val="000000" w:themeColor="text1"/>
          <w:sz w:val="28"/>
          <w:szCs w:val="28"/>
        </w:rPr>
        <w:t xml:space="preserve"> расходованием подотчета.</w:t>
      </w:r>
    </w:p>
    <w:p w:rsidR="00E34BD5" w:rsidRDefault="00E34BD5" w:rsidP="00E34BD5">
      <w:pPr>
        <w:ind w:firstLine="454"/>
        <w:jc w:val="both"/>
        <w:rPr>
          <w:color w:val="000000" w:themeColor="text1"/>
          <w:sz w:val="28"/>
          <w:szCs w:val="28"/>
        </w:rPr>
      </w:pPr>
      <w:r>
        <w:rPr>
          <w:color w:val="000000" w:themeColor="text1"/>
          <w:sz w:val="28"/>
          <w:szCs w:val="28"/>
        </w:rPr>
        <w:t>8. На случай оплаты сотрудникам расходов, связанных со служебными командировками разработать соответствующий порядок, размеры и сроки возмещения указанных расходов.</w:t>
      </w:r>
    </w:p>
    <w:p w:rsidR="00E34BD5" w:rsidRDefault="00E34BD5" w:rsidP="00E34BD5">
      <w:pPr>
        <w:ind w:firstLine="454"/>
        <w:jc w:val="both"/>
        <w:rPr>
          <w:color w:val="000000"/>
          <w:sz w:val="28"/>
          <w:szCs w:val="28"/>
        </w:rPr>
      </w:pPr>
      <w:r>
        <w:rPr>
          <w:color w:val="000000" w:themeColor="text1"/>
          <w:sz w:val="28"/>
          <w:szCs w:val="28"/>
        </w:rPr>
        <w:t>9. Используемому оборудованию ДЭС предприятия</w:t>
      </w:r>
      <w:r w:rsidR="00974F21">
        <w:rPr>
          <w:color w:val="000000" w:themeColor="text1"/>
          <w:sz w:val="28"/>
          <w:szCs w:val="28"/>
        </w:rPr>
        <w:t>,</w:t>
      </w:r>
      <w:r>
        <w:rPr>
          <w:color w:val="000000" w:themeColor="text1"/>
          <w:sz w:val="28"/>
          <w:szCs w:val="28"/>
        </w:rPr>
        <w:t xml:space="preserve"> не отвечающему техническим требованиям провести капитальный ремонт, либо провести полную модернизацию (автоматизацию) всего процесса подачи электроэнергии потребителям с применением </w:t>
      </w:r>
      <w:r w:rsidRPr="00C90ECC">
        <w:rPr>
          <w:color w:val="000000"/>
          <w:sz w:val="28"/>
          <w:szCs w:val="28"/>
        </w:rPr>
        <w:t>интеллектуальных систем учета</w:t>
      </w:r>
      <w:r>
        <w:rPr>
          <w:color w:val="000000"/>
          <w:sz w:val="28"/>
          <w:szCs w:val="28"/>
        </w:rPr>
        <w:t>.</w:t>
      </w:r>
    </w:p>
    <w:p w:rsidR="00E34BD5" w:rsidRDefault="00E34BD5" w:rsidP="00E34BD5">
      <w:pPr>
        <w:autoSpaceDE w:val="0"/>
        <w:autoSpaceDN w:val="0"/>
        <w:adjustRightInd w:val="0"/>
        <w:ind w:firstLine="454"/>
        <w:jc w:val="both"/>
        <w:rPr>
          <w:color w:val="000000" w:themeColor="text1"/>
          <w:sz w:val="28"/>
          <w:szCs w:val="28"/>
        </w:rPr>
      </w:pPr>
      <w:r>
        <w:rPr>
          <w:color w:val="000000"/>
          <w:sz w:val="28"/>
          <w:szCs w:val="28"/>
        </w:rPr>
        <w:t xml:space="preserve">В целях исключения </w:t>
      </w:r>
      <w:proofErr w:type="spellStart"/>
      <w:r>
        <w:rPr>
          <w:color w:val="000000"/>
          <w:sz w:val="28"/>
          <w:szCs w:val="28"/>
        </w:rPr>
        <w:t>безучетного</w:t>
      </w:r>
      <w:proofErr w:type="spellEnd"/>
      <w:r>
        <w:rPr>
          <w:color w:val="000000"/>
          <w:sz w:val="28"/>
          <w:szCs w:val="28"/>
        </w:rPr>
        <w:t xml:space="preserve"> использования электрической энергии абонентами, произвести </w:t>
      </w:r>
      <w:r>
        <w:rPr>
          <w:color w:val="000000" w:themeColor="text1"/>
          <w:sz w:val="28"/>
          <w:szCs w:val="28"/>
        </w:rPr>
        <w:t>установку электронных приборов учета на фасадах зданий (домов).</w:t>
      </w:r>
    </w:p>
    <w:p w:rsidR="00E34BD5" w:rsidRDefault="00E34BD5" w:rsidP="00E34BD5">
      <w:pPr>
        <w:ind w:firstLine="454"/>
        <w:jc w:val="both"/>
        <w:rPr>
          <w:color w:val="000000" w:themeColor="text1"/>
          <w:sz w:val="28"/>
          <w:szCs w:val="28"/>
        </w:rPr>
      </w:pPr>
      <w:r>
        <w:rPr>
          <w:color w:val="000000" w:themeColor="text1"/>
          <w:sz w:val="28"/>
          <w:szCs w:val="28"/>
        </w:rPr>
        <w:t xml:space="preserve">10. Привести в соответствие состав комиссии по списанию </w:t>
      </w:r>
      <w:proofErr w:type="spellStart"/>
      <w:r>
        <w:rPr>
          <w:color w:val="000000" w:themeColor="text1"/>
          <w:sz w:val="28"/>
          <w:szCs w:val="28"/>
        </w:rPr>
        <w:t>товарно</w:t>
      </w:r>
      <w:proofErr w:type="spellEnd"/>
      <w:r>
        <w:rPr>
          <w:color w:val="000000" w:themeColor="text1"/>
          <w:sz w:val="28"/>
          <w:szCs w:val="28"/>
        </w:rPr>
        <w:t xml:space="preserve"> – материальных ценностей. На период отпусков производить замену членов комиссии.</w:t>
      </w:r>
    </w:p>
    <w:p w:rsidR="00E34BD5" w:rsidRDefault="00E34BD5" w:rsidP="00E34BD5">
      <w:pPr>
        <w:pStyle w:val="a4"/>
        <w:spacing w:after="0"/>
        <w:ind w:firstLine="708"/>
        <w:jc w:val="both"/>
        <w:rPr>
          <w:color w:val="000000" w:themeColor="text1"/>
          <w:sz w:val="28"/>
          <w:szCs w:val="28"/>
        </w:rPr>
      </w:pPr>
      <w:r>
        <w:rPr>
          <w:color w:val="000000" w:themeColor="text1"/>
          <w:sz w:val="28"/>
          <w:szCs w:val="28"/>
        </w:rPr>
        <w:t>11. Производить списание горюче</w:t>
      </w:r>
      <w:r w:rsidR="00974F21">
        <w:rPr>
          <w:color w:val="000000" w:themeColor="text1"/>
          <w:sz w:val="28"/>
          <w:szCs w:val="28"/>
        </w:rPr>
        <w:t xml:space="preserve"> -</w:t>
      </w:r>
      <w:r>
        <w:rPr>
          <w:color w:val="000000" w:themeColor="text1"/>
          <w:sz w:val="28"/>
          <w:szCs w:val="28"/>
        </w:rPr>
        <w:t xml:space="preserve"> смазочных материалов (масло, дизельное топливо) строго по нормам, установленным Департаментом тарифного регулирования. При расходовании свыше установленной  нормы - на материально - ответственное лицо.</w:t>
      </w:r>
    </w:p>
    <w:p w:rsidR="00E34BD5" w:rsidRDefault="00E34BD5" w:rsidP="00E34BD5">
      <w:pPr>
        <w:pStyle w:val="a4"/>
        <w:spacing w:after="0"/>
        <w:ind w:firstLine="708"/>
        <w:jc w:val="both"/>
        <w:rPr>
          <w:color w:val="000000" w:themeColor="text1"/>
          <w:sz w:val="28"/>
          <w:szCs w:val="28"/>
        </w:rPr>
      </w:pPr>
      <w:r>
        <w:rPr>
          <w:color w:val="000000" w:themeColor="text1"/>
          <w:sz w:val="28"/>
          <w:szCs w:val="28"/>
        </w:rPr>
        <w:t>12. Произвести регистрацию Коллективного договора. Условием для предоставления работникам предприятия различных мер помощи таких как</w:t>
      </w:r>
      <w:r w:rsidRPr="00105BD1">
        <w:rPr>
          <w:color w:val="000000" w:themeColor="text1"/>
          <w:sz w:val="28"/>
          <w:szCs w:val="28"/>
        </w:rPr>
        <w:t xml:space="preserve">: </w:t>
      </w:r>
      <w:r>
        <w:rPr>
          <w:color w:val="000000" w:themeColor="text1"/>
          <w:sz w:val="28"/>
          <w:szCs w:val="28"/>
        </w:rPr>
        <w:t xml:space="preserve">материальная помощь к определенным знаменательным датам и другим мероприятиям возможно только при наличии прибыли предприятия. </w:t>
      </w:r>
    </w:p>
    <w:p w:rsidR="00E34BD5" w:rsidRDefault="00E34BD5" w:rsidP="00E34BD5">
      <w:pPr>
        <w:ind w:firstLine="454"/>
        <w:jc w:val="both"/>
        <w:rPr>
          <w:color w:val="000000" w:themeColor="text1"/>
          <w:sz w:val="28"/>
          <w:szCs w:val="28"/>
        </w:rPr>
      </w:pPr>
      <w:r>
        <w:rPr>
          <w:color w:val="000000" w:themeColor="text1"/>
          <w:sz w:val="28"/>
          <w:szCs w:val="28"/>
        </w:rPr>
        <w:lastRenderedPageBreak/>
        <w:t>Надлежаще выполнять обязанности по оформлению трудовых отношений в части ведения табеля учета рабочего времени. Документацию по кадровому делопроизводству заполнять без помарок, подчисток и исправлений.</w:t>
      </w:r>
    </w:p>
    <w:p w:rsidR="00E34BD5" w:rsidRDefault="00E34BD5" w:rsidP="00E34BD5">
      <w:pPr>
        <w:ind w:firstLine="454"/>
        <w:jc w:val="both"/>
        <w:rPr>
          <w:color w:val="000000" w:themeColor="text1"/>
          <w:sz w:val="28"/>
          <w:szCs w:val="28"/>
        </w:rPr>
      </w:pPr>
      <w:r>
        <w:rPr>
          <w:color w:val="000000" w:themeColor="text1"/>
          <w:sz w:val="28"/>
          <w:szCs w:val="28"/>
        </w:rPr>
        <w:t>При направлении сотрудника в командировку предоставлять гарантии, установленные статьей 167 Трудового кодекса РФ.</w:t>
      </w:r>
    </w:p>
    <w:p w:rsidR="00E34BD5" w:rsidRDefault="00E34BD5" w:rsidP="00E34BD5">
      <w:pPr>
        <w:ind w:firstLine="454"/>
        <w:jc w:val="both"/>
        <w:rPr>
          <w:color w:val="000000" w:themeColor="text1"/>
          <w:sz w:val="28"/>
          <w:szCs w:val="28"/>
        </w:rPr>
      </w:pPr>
      <w:r>
        <w:rPr>
          <w:color w:val="000000" w:themeColor="text1"/>
          <w:sz w:val="28"/>
          <w:szCs w:val="28"/>
        </w:rPr>
        <w:t>Условия оплаты труда руководителя и главного бухгалтера установить нормативно правовым актом Учредителя. Привести в соответствие штатное расписание и трудовой договор с руководителем предприятия.</w:t>
      </w:r>
    </w:p>
    <w:p w:rsidR="00E34BD5" w:rsidRDefault="009726C5" w:rsidP="00E34BD5">
      <w:pPr>
        <w:ind w:firstLine="454"/>
        <w:jc w:val="both"/>
        <w:rPr>
          <w:color w:val="000000" w:themeColor="text1"/>
          <w:sz w:val="28"/>
          <w:szCs w:val="28"/>
        </w:rPr>
      </w:pPr>
      <w:r>
        <w:rPr>
          <w:color w:val="000000" w:themeColor="text1"/>
          <w:sz w:val="28"/>
          <w:szCs w:val="28"/>
        </w:rPr>
        <w:t xml:space="preserve">Начисление премии руководителю </w:t>
      </w:r>
      <w:r w:rsidR="00E34BD5">
        <w:rPr>
          <w:color w:val="000000" w:themeColor="text1"/>
          <w:sz w:val="28"/>
          <w:szCs w:val="28"/>
        </w:rPr>
        <w:t>осуществлять при наличии согласования с Учредителем при выполнении установленных показателей эффективности деятельности предприятия.</w:t>
      </w:r>
    </w:p>
    <w:p w:rsidR="00E34BD5" w:rsidRDefault="00E34BD5" w:rsidP="00E34BD5">
      <w:pPr>
        <w:ind w:firstLine="454"/>
        <w:jc w:val="both"/>
        <w:rPr>
          <w:color w:val="000000" w:themeColor="text1"/>
          <w:sz w:val="28"/>
          <w:szCs w:val="28"/>
        </w:rPr>
      </w:pPr>
      <w:r>
        <w:rPr>
          <w:color w:val="000000" w:themeColor="text1"/>
          <w:sz w:val="28"/>
          <w:szCs w:val="28"/>
        </w:rPr>
        <w:t>При начислении заработной платы руководствоваться строго представленными приказами об установлении доплат, премий и других выплат.</w:t>
      </w:r>
    </w:p>
    <w:p w:rsidR="00E34BD5" w:rsidRDefault="00E34BD5" w:rsidP="00E34BD5">
      <w:pPr>
        <w:ind w:firstLine="454"/>
        <w:jc w:val="both"/>
        <w:rPr>
          <w:color w:val="000000" w:themeColor="text1"/>
          <w:sz w:val="28"/>
          <w:szCs w:val="28"/>
        </w:rPr>
      </w:pPr>
      <w:r>
        <w:rPr>
          <w:color w:val="000000" w:themeColor="text1"/>
          <w:sz w:val="28"/>
          <w:szCs w:val="28"/>
        </w:rPr>
        <w:t>Удержания из заработной платы работников осуществлять только по случаям и в размерах, установленным статьями 137, 138 ТК РФ.</w:t>
      </w:r>
    </w:p>
    <w:p w:rsidR="00E34BD5" w:rsidRDefault="00E34BD5" w:rsidP="00E34BD5">
      <w:pPr>
        <w:ind w:firstLine="454"/>
        <w:jc w:val="both"/>
        <w:rPr>
          <w:color w:val="000000" w:themeColor="text1"/>
          <w:sz w:val="28"/>
          <w:szCs w:val="28"/>
        </w:rPr>
      </w:pPr>
      <w:r>
        <w:rPr>
          <w:color w:val="000000" w:themeColor="text1"/>
          <w:sz w:val="28"/>
          <w:szCs w:val="28"/>
        </w:rPr>
        <w:t xml:space="preserve">При увольнениях сотрудников, соблюдать сроки выплаты расчета, установленные статьей 140 Трудового кодекса РФ. </w:t>
      </w:r>
    </w:p>
    <w:p w:rsidR="00E34BD5" w:rsidRPr="001A49E3" w:rsidRDefault="00E34BD5" w:rsidP="00E34BD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Замену отпуска д</w:t>
      </w:r>
      <w:r w:rsidRPr="001A49E3">
        <w:rPr>
          <w:rFonts w:eastAsiaTheme="minorHAnsi"/>
          <w:sz w:val="28"/>
          <w:szCs w:val="28"/>
          <w:lang w:eastAsia="en-US"/>
        </w:rPr>
        <w:t xml:space="preserve">енежной компенсацией </w:t>
      </w:r>
      <w:r>
        <w:rPr>
          <w:rFonts w:eastAsiaTheme="minorHAnsi"/>
          <w:sz w:val="28"/>
          <w:szCs w:val="28"/>
          <w:lang w:eastAsia="en-US"/>
        </w:rPr>
        <w:t xml:space="preserve">оформлять приказом предприятия, указывая за какой рабочий период предоставляется данная компенсация. Заменять </w:t>
      </w:r>
      <w:r w:rsidRPr="001A49E3">
        <w:rPr>
          <w:rFonts w:eastAsiaTheme="minorHAnsi"/>
          <w:sz w:val="28"/>
          <w:szCs w:val="28"/>
          <w:lang w:eastAsia="en-US"/>
        </w:rPr>
        <w:t>часть ежегодного оп</w:t>
      </w:r>
      <w:r>
        <w:rPr>
          <w:rFonts w:eastAsiaTheme="minorHAnsi"/>
          <w:sz w:val="28"/>
          <w:szCs w:val="28"/>
          <w:lang w:eastAsia="en-US"/>
        </w:rPr>
        <w:t>лачиваемого отпуска, превышающего</w:t>
      </w:r>
      <w:r w:rsidRPr="001A49E3">
        <w:rPr>
          <w:rFonts w:eastAsiaTheme="minorHAnsi"/>
          <w:sz w:val="28"/>
          <w:szCs w:val="28"/>
          <w:lang w:eastAsia="en-US"/>
        </w:rPr>
        <w:t xml:space="preserve"> 28 календарных дней, или любое количество дней из этой части.</w:t>
      </w:r>
      <w:r>
        <w:rPr>
          <w:rFonts w:eastAsiaTheme="minorHAnsi"/>
          <w:sz w:val="28"/>
          <w:szCs w:val="28"/>
          <w:lang w:eastAsia="en-US"/>
        </w:rPr>
        <w:t xml:space="preserve"> Производить расчет компенсации по среднему дневному заработку </w:t>
      </w:r>
      <w:proofErr w:type="gramStart"/>
      <w:r>
        <w:rPr>
          <w:rFonts w:eastAsiaTheme="minorHAnsi"/>
          <w:sz w:val="28"/>
          <w:szCs w:val="28"/>
          <w:lang w:eastAsia="en-US"/>
        </w:rPr>
        <w:t>за</w:t>
      </w:r>
      <w:proofErr w:type="gramEnd"/>
      <w:r>
        <w:rPr>
          <w:rFonts w:eastAsiaTheme="minorHAnsi"/>
          <w:sz w:val="28"/>
          <w:szCs w:val="28"/>
          <w:lang w:eastAsia="en-US"/>
        </w:rPr>
        <w:t xml:space="preserve"> последние 12 календарных месяцев.</w:t>
      </w:r>
    </w:p>
    <w:p w:rsidR="00E34BD5" w:rsidRDefault="00E34BD5" w:rsidP="00E34BD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Производить ознакомление сотрудников с трудовыми приказами. </w:t>
      </w:r>
    </w:p>
    <w:p w:rsidR="00E34BD5" w:rsidRDefault="00E34BD5" w:rsidP="00E34BD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В платежных поручениях и ведомостях на выплату указывать период оплаты заработной платы. Оплату труда производить в установление сроки и </w:t>
      </w:r>
      <w:proofErr w:type="gramStart"/>
      <w:r>
        <w:rPr>
          <w:rFonts w:eastAsiaTheme="minorHAnsi"/>
          <w:sz w:val="28"/>
          <w:szCs w:val="28"/>
          <w:lang w:eastAsia="en-US"/>
        </w:rPr>
        <w:t>размерах</w:t>
      </w:r>
      <w:proofErr w:type="gramEnd"/>
      <w:r>
        <w:rPr>
          <w:rFonts w:eastAsiaTheme="minorHAnsi"/>
          <w:sz w:val="28"/>
          <w:szCs w:val="28"/>
          <w:lang w:eastAsia="en-US"/>
        </w:rPr>
        <w:t>, установленных трудовым законодательством РФ.</w:t>
      </w:r>
    </w:p>
    <w:p w:rsidR="00E34BD5" w:rsidRDefault="00E34BD5" w:rsidP="00E34BD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При выплате по договорам подряда оплату производить на основании акта приема – передачи оказанных услуг.</w:t>
      </w:r>
    </w:p>
    <w:p w:rsidR="00E34BD5" w:rsidRPr="00A2052E" w:rsidRDefault="00E34BD5" w:rsidP="00E34BD5">
      <w:pPr>
        <w:ind w:firstLine="454"/>
        <w:jc w:val="both"/>
        <w:rPr>
          <w:color w:val="000000" w:themeColor="text1"/>
          <w:sz w:val="28"/>
          <w:szCs w:val="28"/>
        </w:rPr>
      </w:pPr>
      <w:r w:rsidRPr="00A2052E">
        <w:rPr>
          <w:color w:val="000000" w:themeColor="text1"/>
          <w:sz w:val="28"/>
          <w:szCs w:val="28"/>
        </w:rPr>
        <w:t>Устранить нарушения в начислении заработной платы работникам предприятия.</w:t>
      </w:r>
    </w:p>
    <w:p w:rsidR="00E34BD5" w:rsidRPr="001A49E3" w:rsidRDefault="00E34BD5" w:rsidP="00E34BD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13. Во избежание образования просроченной кредиторской задолженности заключение договоров на поставку горюче </w:t>
      </w:r>
      <w:r w:rsidR="00974F21">
        <w:rPr>
          <w:rFonts w:eastAsiaTheme="minorHAnsi"/>
          <w:sz w:val="28"/>
          <w:szCs w:val="28"/>
          <w:lang w:eastAsia="en-US"/>
        </w:rPr>
        <w:t xml:space="preserve">- </w:t>
      </w:r>
      <w:r>
        <w:rPr>
          <w:rFonts w:eastAsiaTheme="minorHAnsi"/>
          <w:sz w:val="28"/>
          <w:szCs w:val="28"/>
          <w:lang w:eastAsia="en-US"/>
        </w:rPr>
        <w:t>смазочных материалов производить при наличии денежных средств на предприятии.</w:t>
      </w:r>
    </w:p>
    <w:p w:rsidR="00E34BD5" w:rsidRDefault="00E34BD5" w:rsidP="00E34BD5">
      <w:pPr>
        <w:ind w:firstLine="454"/>
        <w:jc w:val="both"/>
        <w:rPr>
          <w:color w:val="000000" w:themeColor="text1"/>
          <w:sz w:val="28"/>
          <w:szCs w:val="28"/>
        </w:rPr>
      </w:pPr>
      <w:r>
        <w:rPr>
          <w:color w:val="000000" w:themeColor="text1"/>
          <w:sz w:val="28"/>
          <w:szCs w:val="28"/>
        </w:rPr>
        <w:t>14. В целях недопущения образования дебиторской задолженности ежемесячно проводить работу с абонентами по своевременному внесению денежных средств за потребленную электрическую энергию.</w:t>
      </w:r>
    </w:p>
    <w:p w:rsidR="00E34BD5" w:rsidRDefault="00E34BD5" w:rsidP="00E34BD5">
      <w:pPr>
        <w:ind w:firstLine="454"/>
        <w:jc w:val="both"/>
        <w:rPr>
          <w:color w:val="000000" w:themeColor="text1"/>
          <w:sz w:val="28"/>
          <w:szCs w:val="28"/>
        </w:rPr>
      </w:pPr>
      <w:r>
        <w:rPr>
          <w:color w:val="000000" w:themeColor="text1"/>
          <w:sz w:val="28"/>
          <w:szCs w:val="28"/>
        </w:rPr>
        <w:t>15. На основании заключенных договоров с индивидуальными предпринимателями производить прием оплаты за электрическую энергию согласно условиям заключенных договоров.</w:t>
      </w:r>
    </w:p>
    <w:p w:rsidR="00E34BD5" w:rsidRDefault="00E34BD5" w:rsidP="00E34BD5">
      <w:pPr>
        <w:ind w:firstLine="454"/>
        <w:jc w:val="both"/>
        <w:rPr>
          <w:color w:val="000000" w:themeColor="text1"/>
          <w:sz w:val="28"/>
          <w:szCs w:val="28"/>
        </w:rPr>
      </w:pPr>
      <w:r>
        <w:rPr>
          <w:color w:val="000000" w:themeColor="text1"/>
          <w:sz w:val="28"/>
          <w:szCs w:val="28"/>
        </w:rPr>
        <w:t>Производить оплату поставщикам и подрядчикам на основании выставленных счетов (счетов - фактур).</w:t>
      </w:r>
    </w:p>
    <w:p w:rsidR="00E34BD5" w:rsidRDefault="00E34BD5" w:rsidP="00E34BD5">
      <w:pPr>
        <w:ind w:firstLine="454"/>
        <w:jc w:val="both"/>
        <w:rPr>
          <w:color w:val="000000" w:themeColor="text1"/>
          <w:sz w:val="28"/>
          <w:szCs w:val="28"/>
        </w:rPr>
      </w:pPr>
      <w:r>
        <w:rPr>
          <w:color w:val="000000" w:themeColor="text1"/>
          <w:sz w:val="28"/>
          <w:szCs w:val="28"/>
        </w:rPr>
        <w:lastRenderedPageBreak/>
        <w:t>16. Заключение договоров производить конкурентными способами. Согласование крупных сделок осуществлять с Учредителем.</w:t>
      </w:r>
    </w:p>
    <w:p w:rsidR="00E34BD5" w:rsidRDefault="00E34BD5" w:rsidP="00E34BD5">
      <w:pPr>
        <w:ind w:firstLine="454"/>
        <w:jc w:val="both"/>
        <w:rPr>
          <w:color w:val="000000" w:themeColor="text1"/>
          <w:sz w:val="28"/>
          <w:szCs w:val="28"/>
        </w:rPr>
      </w:pPr>
      <w:r>
        <w:rPr>
          <w:color w:val="000000" w:themeColor="text1"/>
          <w:sz w:val="28"/>
          <w:szCs w:val="28"/>
        </w:rPr>
        <w:t>Во избежание предъявления поставщиками неустоек  за несвоевременную оплату поставленного товара, оплату договоров производить в сроки установленные заключенными договорами.</w:t>
      </w:r>
    </w:p>
    <w:p w:rsidR="00E34BD5" w:rsidRDefault="00E34BD5" w:rsidP="00E34BD5">
      <w:pPr>
        <w:tabs>
          <w:tab w:val="left" w:pos="1440"/>
        </w:tabs>
        <w:ind w:firstLine="454"/>
        <w:jc w:val="both"/>
        <w:rPr>
          <w:color w:val="000000" w:themeColor="text1"/>
          <w:sz w:val="28"/>
          <w:szCs w:val="28"/>
        </w:rPr>
      </w:pPr>
      <w:r>
        <w:rPr>
          <w:color w:val="000000" w:themeColor="text1"/>
          <w:sz w:val="28"/>
          <w:szCs w:val="28"/>
        </w:rPr>
        <w:t xml:space="preserve">17. Привести в соответствие договор исполнения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w:t>
      </w:r>
      <w:proofErr w:type="spellStart"/>
      <w:r>
        <w:rPr>
          <w:color w:val="000000" w:themeColor="text1"/>
          <w:sz w:val="28"/>
          <w:szCs w:val="28"/>
        </w:rPr>
        <w:t>Инкинского</w:t>
      </w:r>
      <w:proofErr w:type="spellEnd"/>
      <w:r>
        <w:rPr>
          <w:color w:val="000000" w:themeColor="text1"/>
          <w:sz w:val="28"/>
          <w:szCs w:val="28"/>
        </w:rPr>
        <w:t xml:space="preserve"> сельского поселения.</w:t>
      </w:r>
    </w:p>
    <w:p w:rsidR="00E34BD5" w:rsidRDefault="00E34BD5" w:rsidP="00E34BD5">
      <w:pPr>
        <w:tabs>
          <w:tab w:val="left" w:pos="1440"/>
        </w:tabs>
        <w:ind w:firstLine="454"/>
        <w:jc w:val="both"/>
        <w:rPr>
          <w:color w:val="000000" w:themeColor="text1"/>
          <w:sz w:val="28"/>
          <w:szCs w:val="28"/>
        </w:rPr>
      </w:pPr>
      <w:r>
        <w:rPr>
          <w:color w:val="000000" w:themeColor="text1"/>
          <w:sz w:val="28"/>
          <w:szCs w:val="28"/>
        </w:rPr>
        <w:t>До окончания финансового года производить анализ и перерасчет полученных средств субсидии на компенсацию расходов по организации электроснабжения от дизельных электростанций фактическому потреблению населением, а также расчетам по незапланированному в тарифе росту цен на дизельное топливо.</w:t>
      </w:r>
    </w:p>
    <w:p w:rsidR="00E34BD5" w:rsidRPr="0091740C" w:rsidRDefault="00E34BD5" w:rsidP="00E34BD5">
      <w:pPr>
        <w:ind w:firstLine="454"/>
        <w:jc w:val="both"/>
        <w:rPr>
          <w:rFonts w:eastAsiaTheme="minorHAnsi"/>
          <w:sz w:val="28"/>
          <w:szCs w:val="28"/>
          <w:lang w:eastAsia="en-US"/>
        </w:rPr>
      </w:pPr>
      <w:r>
        <w:rPr>
          <w:color w:val="000000" w:themeColor="text1"/>
          <w:sz w:val="28"/>
          <w:szCs w:val="28"/>
        </w:rPr>
        <w:t>18</w:t>
      </w:r>
      <w:r w:rsidRPr="0091740C">
        <w:rPr>
          <w:color w:val="000000" w:themeColor="text1"/>
          <w:sz w:val="28"/>
          <w:szCs w:val="28"/>
        </w:rPr>
        <w:t xml:space="preserve">. </w:t>
      </w:r>
      <w:r>
        <w:rPr>
          <w:color w:val="000000" w:themeColor="text1"/>
          <w:sz w:val="28"/>
          <w:szCs w:val="28"/>
        </w:rPr>
        <w:t>На основании пункта 3 статьи 9 Закона № 402- ФЗ п</w:t>
      </w:r>
      <w:r>
        <w:rPr>
          <w:rFonts w:eastAsiaTheme="minorHAnsi"/>
          <w:sz w:val="28"/>
          <w:szCs w:val="28"/>
          <w:lang w:eastAsia="en-US"/>
        </w:rPr>
        <w:t>ервичные учетные</w:t>
      </w:r>
      <w:r w:rsidRPr="0091740C">
        <w:rPr>
          <w:rFonts w:eastAsiaTheme="minorHAnsi"/>
          <w:sz w:val="28"/>
          <w:szCs w:val="28"/>
          <w:lang w:eastAsia="en-US"/>
        </w:rPr>
        <w:t xml:space="preserve"> документ</w:t>
      </w:r>
      <w:r>
        <w:rPr>
          <w:rFonts w:eastAsiaTheme="minorHAnsi"/>
          <w:sz w:val="28"/>
          <w:szCs w:val="28"/>
          <w:lang w:eastAsia="en-US"/>
        </w:rPr>
        <w:t>ы</w:t>
      </w:r>
      <w:r w:rsidRPr="0091740C">
        <w:rPr>
          <w:rFonts w:eastAsiaTheme="minorHAnsi"/>
          <w:sz w:val="28"/>
          <w:szCs w:val="28"/>
          <w:lang w:eastAsia="en-US"/>
        </w:rPr>
        <w:t xml:space="preserve"> </w:t>
      </w:r>
      <w:r>
        <w:rPr>
          <w:rFonts w:eastAsiaTheme="minorHAnsi"/>
          <w:sz w:val="28"/>
          <w:szCs w:val="28"/>
          <w:lang w:eastAsia="en-US"/>
        </w:rPr>
        <w:t>составлять</w:t>
      </w:r>
      <w:r w:rsidRPr="0091740C">
        <w:rPr>
          <w:rFonts w:eastAsiaTheme="minorHAnsi"/>
          <w:sz w:val="28"/>
          <w:szCs w:val="28"/>
          <w:lang w:eastAsia="en-US"/>
        </w:rPr>
        <w:t xml:space="preserve"> при совершении факта хозяйственной жизни, а если это не представляется возможным - непосредственно после его окончания. </w:t>
      </w:r>
    </w:p>
    <w:p w:rsidR="00E34BD5" w:rsidRPr="0035775A" w:rsidRDefault="00E34BD5" w:rsidP="00E34BD5">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19. Актуализировать нормативы технологических потерь, устанавливаемые Министерством энергетики РФ.  </w:t>
      </w:r>
    </w:p>
    <w:p w:rsidR="00E34BD5" w:rsidRDefault="00E34BD5" w:rsidP="00E34BD5">
      <w:pPr>
        <w:pStyle w:val="a4"/>
        <w:spacing w:after="0"/>
        <w:ind w:firstLine="454"/>
        <w:jc w:val="both"/>
        <w:rPr>
          <w:color w:val="000000" w:themeColor="text1"/>
          <w:sz w:val="28"/>
          <w:szCs w:val="28"/>
        </w:rPr>
      </w:pPr>
      <w:r>
        <w:rPr>
          <w:color w:val="000000" w:themeColor="text1"/>
          <w:sz w:val="28"/>
          <w:szCs w:val="28"/>
        </w:rPr>
        <w:tab/>
        <w:t>20. В виду отсутствия прибыли на предприятии не производить необоснованные расходы предприятия.</w:t>
      </w:r>
    </w:p>
    <w:p w:rsidR="00E34BD5" w:rsidRDefault="00E34BD5" w:rsidP="00E34BD5">
      <w:pPr>
        <w:pStyle w:val="a4"/>
        <w:spacing w:after="0"/>
        <w:ind w:firstLine="454"/>
        <w:jc w:val="both"/>
        <w:rPr>
          <w:color w:val="000000" w:themeColor="text1"/>
          <w:sz w:val="28"/>
          <w:szCs w:val="28"/>
        </w:rPr>
      </w:pPr>
      <w:r>
        <w:rPr>
          <w:color w:val="000000" w:themeColor="text1"/>
          <w:sz w:val="28"/>
          <w:szCs w:val="28"/>
        </w:rPr>
        <w:t>В</w:t>
      </w:r>
      <w:r w:rsidR="009726C5">
        <w:rPr>
          <w:color w:val="000000" w:themeColor="text1"/>
          <w:sz w:val="28"/>
          <w:szCs w:val="28"/>
        </w:rPr>
        <w:t xml:space="preserve"> целях избежание</w:t>
      </w:r>
      <w:r>
        <w:rPr>
          <w:color w:val="000000" w:themeColor="text1"/>
          <w:sz w:val="28"/>
          <w:szCs w:val="28"/>
        </w:rPr>
        <w:t xml:space="preserve"> предъявления штрафов, пеней как со стороны налоговых, так и других контролирующих органов производить оплату налогов, сборов и других видов платежей в установленные законодательством сроки.</w:t>
      </w:r>
    </w:p>
    <w:p w:rsidR="00E34BD5" w:rsidRDefault="00E34BD5" w:rsidP="00E34BD5">
      <w:pPr>
        <w:jc w:val="both"/>
        <w:rPr>
          <w:color w:val="000000" w:themeColor="text1"/>
          <w:sz w:val="28"/>
          <w:szCs w:val="28"/>
        </w:rPr>
      </w:pPr>
      <w:r>
        <w:rPr>
          <w:color w:val="000000" w:themeColor="text1"/>
          <w:sz w:val="28"/>
          <w:szCs w:val="28"/>
        </w:rPr>
        <w:tab/>
        <w:t>21. Отработать вопрос со всеми абонентами ДЭС по своевременной передаче показаний приборов учета. На основании пункта 59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при отсутствии показаний в течение 3-х месяцев плату за электрическую энергию определять исходя из среднемесячного объема потребления, после 3-х месяцев – из нормативов потребления.</w:t>
      </w:r>
    </w:p>
    <w:p w:rsidR="00E34BD5" w:rsidRPr="0065252D" w:rsidRDefault="00E34BD5" w:rsidP="00E34BD5">
      <w:pPr>
        <w:autoSpaceDE w:val="0"/>
        <w:autoSpaceDN w:val="0"/>
        <w:adjustRightInd w:val="0"/>
        <w:ind w:firstLine="720"/>
        <w:jc w:val="both"/>
      </w:pPr>
      <w:r>
        <w:rPr>
          <w:rFonts w:eastAsiaTheme="minorHAnsi"/>
          <w:color w:val="000000" w:themeColor="text1"/>
          <w:sz w:val="28"/>
          <w:szCs w:val="28"/>
          <w:lang w:eastAsia="en-US"/>
        </w:rPr>
        <w:t xml:space="preserve">Основные пути снижения сверхнормативных потерь – совершенствование системы учета и контроля отпущенной электроэнергии в сеть. </w:t>
      </w:r>
    </w:p>
    <w:p w:rsidR="00E34BD5" w:rsidRDefault="00E34BD5" w:rsidP="00E34BD5">
      <w:pPr>
        <w:jc w:val="both"/>
        <w:rPr>
          <w:color w:val="000000" w:themeColor="text1"/>
          <w:sz w:val="28"/>
          <w:szCs w:val="28"/>
        </w:rPr>
      </w:pPr>
      <w:r>
        <w:rPr>
          <w:color w:val="000000" w:themeColor="text1"/>
          <w:sz w:val="28"/>
          <w:szCs w:val="28"/>
        </w:rPr>
        <w:tab/>
        <w:t>В целях выявления несанкционированного потребления электрической энергии производить снятие показаний с приборов учета внезапно.</w:t>
      </w:r>
    </w:p>
    <w:p w:rsidR="00E34BD5" w:rsidRDefault="00E34BD5" w:rsidP="00E34BD5">
      <w:pPr>
        <w:pStyle w:val="a4"/>
        <w:spacing w:after="0"/>
        <w:ind w:firstLine="709"/>
        <w:jc w:val="both"/>
        <w:rPr>
          <w:color w:val="000000" w:themeColor="text1"/>
          <w:sz w:val="28"/>
          <w:szCs w:val="28"/>
        </w:rPr>
      </w:pPr>
      <w:r>
        <w:rPr>
          <w:color w:val="000000" w:themeColor="text1"/>
          <w:sz w:val="28"/>
          <w:szCs w:val="28"/>
        </w:rPr>
        <w:t>В целях хищений электрической энергии, как со стороны населения, так и со стороны юридических лиц</w:t>
      </w:r>
      <w:r w:rsidR="00974F21">
        <w:rPr>
          <w:color w:val="000000" w:themeColor="text1"/>
          <w:sz w:val="28"/>
          <w:szCs w:val="28"/>
        </w:rPr>
        <w:t>,</w:t>
      </w:r>
      <w:r>
        <w:rPr>
          <w:color w:val="000000" w:themeColor="text1"/>
          <w:sz w:val="28"/>
          <w:szCs w:val="28"/>
        </w:rPr>
        <w:t xml:space="preserve"> провести разъяснительную работу с контролерами – кассирами и машинистами ДЭС о проведении постоянного контроля с населением и юридическими лицами о фактах хищения электрической энергии, а также выявления данных фактов.</w:t>
      </w:r>
    </w:p>
    <w:p w:rsidR="00E34BD5" w:rsidRDefault="00E34BD5" w:rsidP="00E34BD5">
      <w:pPr>
        <w:ind w:firstLine="454"/>
        <w:jc w:val="both"/>
        <w:rPr>
          <w:color w:val="000000" w:themeColor="text1"/>
          <w:sz w:val="28"/>
          <w:szCs w:val="28"/>
        </w:rPr>
      </w:pPr>
      <w:r>
        <w:rPr>
          <w:color w:val="000000" w:themeColor="text1"/>
          <w:sz w:val="28"/>
          <w:szCs w:val="28"/>
        </w:rPr>
        <w:lastRenderedPageBreak/>
        <w:t xml:space="preserve">В связи с незначительной выработкой электроэнергии, а также малой численностью населения </w:t>
      </w:r>
      <w:proofErr w:type="spellStart"/>
      <w:r>
        <w:rPr>
          <w:color w:val="000000" w:themeColor="text1"/>
          <w:sz w:val="28"/>
          <w:szCs w:val="28"/>
        </w:rPr>
        <w:t>Иванкино</w:t>
      </w:r>
      <w:proofErr w:type="spellEnd"/>
      <w:r>
        <w:rPr>
          <w:color w:val="000000" w:themeColor="text1"/>
          <w:sz w:val="28"/>
          <w:szCs w:val="28"/>
        </w:rPr>
        <w:t xml:space="preserve"> рассмотреть вопрос приобретения менее мощной дизельной установки (15кВт).</w:t>
      </w:r>
    </w:p>
    <w:p w:rsidR="00E34BD5" w:rsidRDefault="00E34BD5" w:rsidP="00E34BD5">
      <w:pPr>
        <w:ind w:firstLine="454"/>
        <w:jc w:val="both"/>
        <w:rPr>
          <w:color w:val="000000" w:themeColor="text1"/>
          <w:sz w:val="28"/>
          <w:szCs w:val="28"/>
        </w:rPr>
      </w:pPr>
      <w:r>
        <w:rPr>
          <w:color w:val="000000" w:themeColor="text1"/>
          <w:sz w:val="28"/>
          <w:szCs w:val="28"/>
        </w:rPr>
        <w:t xml:space="preserve">В целях снижения потерь (убытков) доработать программу энергосбережения (внести изменения). </w:t>
      </w:r>
    </w:p>
    <w:p w:rsidR="00E34BD5" w:rsidRDefault="00E34BD5" w:rsidP="00E34BD5">
      <w:pPr>
        <w:ind w:firstLine="454"/>
        <w:jc w:val="both"/>
        <w:rPr>
          <w:color w:val="000000" w:themeColor="text1"/>
          <w:sz w:val="28"/>
          <w:szCs w:val="28"/>
        </w:rPr>
      </w:pPr>
      <w:r>
        <w:rPr>
          <w:color w:val="000000" w:themeColor="text1"/>
          <w:sz w:val="28"/>
          <w:szCs w:val="28"/>
        </w:rPr>
        <w:t>Для выявления потерь, проведения анализа технических и коммерческих потерь, а также разработки мероприятий по снижению данных потерь рассмотреть возможность привлечения специализированной организации.</w:t>
      </w:r>
    </w:p>
    <w:p w:rsidR="00E34BD5" w:rsidRDefault="00E34BD5" w:rsidP="00E34BD5">
      <w:pPr>
        <w:ind w:firstLine="708"/>
        <w:jc w:val="both"/>
        <w:rPr>
          <w:rStyle w:val="23"/>
          <w:bCs/>
          <w:color w:val="000000" w:themeColor="text1"/>
          <w:sz w:val="28"/>
          <w:szCs w:val="28"/>
        </w:rPr>
      </w:pPr>
      <w:r>
        <w:rPr>
          <w:rStyle w:val="23"/>
          <w:bCs/>
          <w:color w:val="000000" w:themeColor="text1"/>
          <w:sz w:val="28"/>
          <w:szCs w:val="28"/>
        </w:rPr>
        <w:t>22. Принять меры по привлечению к ответственности сотрудников предприятия, допустивших нарушения и недостатки, указанные в акте контрольного мероприятия.</w:t>
      </w:r>
    </w:p>
    <w:p w:rsidR="00E34BD5" w:rsidRPr="00435570" w:rsidRDefault="00E34BD5" w:rsidP="00E34BD5">
      <w:pPr>
        <w:pStyle w:val="21"/>
        <w:spacing w:after="0" w:line="240" w:lineRule="auto"/>
        <w:jc w:val="both"/>
        <w:rPr>
          <w:color w:val="000000" w:themeColor="text1"/>
          <w:sz w:val="28"/>
          <w:szCs w:val="28"/>
        </w:rPr>
      </w:pPr>
      <w:r>
        <w:rPr>
          <w:color w:val="000000" w:themeColor="text1"/>
          <w:sz w:val="28"/>
          <w:szCs w:val="28"/>
        </w:rPr>
        <w:tab/>
        <w:t xml:space="preserve">Копию приказа Предприятия о привлечении к ответственности виновных лиц представить в Счетную палату </w:t>
      </w:r>
      <w:proofErr w:type="spellStart"/>
      <w:r>
        <w:rPr>
          <w:color w:val="000000" w:themeColor="text1"/>
          <w:sz w:val="28"/>
          <w:szCs w:val="28"/>
        </w:rPr>
        <w:t>Колпашевского</w:t>
      </w:r>
      <w:proofErr w:type="spellEnd"/>
      <w:r>
        <w:rPr>
          <w:color w:val="000000" w:themeColor="text1"/>
          <w:sz w:val="28"/>
          <w:szCs w:val="28"/>
        </w:rPr>
        <w:t xml:space="preserve"> района.</w:t>
      </w:r>
    </w:p>
    <w:p w:rsidR="00E34BD5" w:rsidRPr="00435570" w:rsidRDefault="00E34BD5" w:rsidP="00E34BD5">
      <w:pPr>
        <w:pStyle w:val="21"/>
        <w:spacing w:after="0" w:line="240" w:lineRule="auto"/>
        <w:ind w:firstLine="708"/>
        <w:jc w:val="both"/>
        <w:rPr>
          <w:color w:val="000000" w:themeColor="text1"/>
          <w:sz w:val="28"/>
          <w:szCs w:val="28"/>
        </w:rPr>
      </w:pPr>
      <w:r>
        <w:rPr>
          <w:color w:val="000000" w:themeColor="text1"/>
          <w:sz w:val="28"/>
          <w:szCs w:val="28"/>
        </w:rPr>
        <w:t>23. Разработать мероприятия, направленные на недопущение подобных нарушений в будущем.</w:t>
      </w:r>
    </w:p>
    <w:p w:rsidR="003E13CD" w:rsidRPr="00B5220F" w:rsidRDefault="003E13CD" w:rsidP="00E34BD5">
      <w:pPr>
        <w:autoSpaceDE w:val="0"/>
        <w:autoSpaceDN w:val="0"/>
        <w:adjustRightInd w:val="0"/>
        <w:ind w:firstLine="720"/>
        <w:jc w:val="both"/>
        <w:rPr>
          <w:rFonts w:eastAsiaTheme="minorHAnsi"/>
          <w:b/>
          <w:color w:val="000000" w:themeColor="text1"/>
          <w:sz w:val="28"/>
          <w:szCs w:val="28"/>
          <w:lang w:eastAsia="en-US"/>
        </w:rPr>
      </w:pPr>
    </w:p>
    <w:p w:rsidR="003E13CD" w:rsidRDefault="003E13CD" w:rsidP="003E13CD">
      <w:pPr>
        <w:pStyle w:val="21"/>
        <w:spacing w:after="0" w:line="240" w:lineRule="auto"/>
        <w:jc w:val="center"/>
        <w:rPr>
          <w:b/>
          <w:color w:val="000000" w:themeColor="text1"/>
          <w:sz w:val="28"/>
          <w:szCs w:val="28"/>
        </w:rPr>
      </w:pPr>
      <w:r w:rsidRPr="003E13CD">
        <w:rPr>
          <w:b/>
          <w:color w:val="000000" w:themeColor="text1"/>
          <w:sz w:val="28"/>
          <w:szCs w:val="28"/>
        </w:rPr>
        <w:t>Дополнительные сведения</w:t>
      </w:r>
      <w:r w:rsidRPr="00B5220F">
        <w:rPr>
          <w:b/>
          <w:color w:val="000000" w:themeColor="text1"/>
          <w:sz w:val="28"/>
          <w:szCs w:val="28"/>
        </w:rPr>
        <w:t>:</w:t>
      </w:r>
    </w:p>
    <w:p w:rsidR="003E13CD" w:rsidRPr="003E13CD" w:rsidRDefault="003E13CD" w:rsidP="003E13CD">
      <w:pPr>
        <w:pStyle w:val="21"/>
        <w:spacing w:after="0" w:line="240" w:lineRule="auto"/>
        <w:jc w:val="center"/>
        <w:rPr>
          <w:b/>
          <w:color w:val="000000" w:themeColor="text1"/>
          <w:sz w:val="28"/>
          <w:szCs w:val="28"/>
        </w:rPr>
      </w:pPr>
    </w:p>
    <w:p w:rsidR="00800953" w:rsidRPr="002639F0" w:rsidRDefault="003E13CD" w:rsidP="00800953">
      <w:pPr>
        <w:ind w:firstLine="709"/>
        <w:jc w:val="both"/>
        <w:rPr>
          <w:sz w:val="28"/>
          <w:szCs w:val="28"/>
        </w:rPr>
      </w:pPr>
      <w:r>
        <w:rPr>
          <w:color w:val="000000" w:themeColor="text1"/>
          <w:sz w:val="28"/>
          <w:szCs w:val="28"/>
        </w:rPr>
        <w:t>Для принятия мер по устранению и предупреждению выявленных нарушений и недостатков</w:t>
      </w:r>
      <w:r w:rsidR="00B34E8B">
        <w:rPr>
          <w:color w:val="000000" w:themeColor="text1"/>
          <w:sz w:val="28"/>
          <w:szCs w:val="28"/>
        </w:rPr>
        <w:t xml:space="preserve">, а также по привлечению к ответственности должностных лиц, виновных в допущенных нарушениях, на основании статьи 18 Положения о Счетной палате </w:t>
      </w:r>
      <w:proofErr w:type="spellStart"/>
      <w:r w:rsidR="00B34E8B">
        <w:rPr>
          <w:color w:val="000000" w:themeColor="text1"/>
          <w:sz w:val="28"/>
          <w:szCs w:val="28"/>
        </w:rPr>
        <w:t>Колпашевского</w:t>
      </w:r>
      <w:proofErr w:type="spellEnd"/>
      <w:r w:rsidR="00B34E8B">
        <w:rPr>
          <w:color w:val="000000" w:themeColor="text1"/>
          <w:sz w:val="28"/>
          <w:szCs w:val="28"/>
        </w:rPr>
        <w:t xml:space="preserve"> района направлено представление в адрес директора МУП «Энергетик» (срок исполнения – до 30.10.2019г.). Кроме того, направлено информационное письмо в адрес Администрации </w:t>
      </w:r>
      <w:proofErr w:type="spellStart"/>
      <w:r w:rsidR="00B34E8B">
        <w:rPr>
          <w:color w:val="000000" w:themeColor="text1"/>
          <w:sz w:val="28"/>
          <w:szCs w:val="28"/>
        </w:rPr>
        <w:t>Инкинского</w:t>
      </w:r>
      <w:proofErr w:type="spellEnd"/>
      <w:r w:rsidR="00B34E8B">
        <w:rPr>
          <w:color w:val="000000" w:themeColor="text1"/>
          <w:sz w:val="28"/>
          <w:szCs w:val="28"/>
        </w:rPr>
        <w:t xml:space="preserve"> сельского поселения, являющейся Учредителем муниципального унит</w:t>
      </w:r>
      <w:r w:rsidR="00800953">
        <w:rPr>
          <w:color w:val="000000" w:themeColor="text1"/>
          <w:sz w:val="28"/>
          <w:szCs w:val="28"/>
        </w:rPr>
        <w:t>арного предприятия «Энергетик» с приложением копий акта контрольного мероприятия, заключения на возражения, а также представления.</w:t>
      </w:r>
    </w:p>
    <w:p w:rsidR="003E13CD" w:rsidRPr="003E13CD" w:rsidRDefault="003E13CD" w:rsidP="003E13CD">
      <w:pPr>
        <w:pStyle w:val="21"/>
        <w:spacing w:after="0" w:line="240" w:lineRule="auto"/>
        <w:ind w:firstLine="708"/>
        <w:jc w:val="both"/>
        <w:rPr>
          <w:color w:val="000000" w:themeColor="text1"/>
          <w:sz w:val="28"/>
          <w:szCs w:val="28"/>
        </w:rPr>
      </w:pPr>
    </w:p>
    <w:p w:rsidR="003E13CD" w:rsidRDefault="003E13CD" w:rsidP="00E34BD5">
      <w:pPr>
        <w:pStyle w:val="21"/>
        <w:spacing w:after="0" w:line="240" w:lineRule="auto"/>
        <w:jc w:val="both"/>
        <w:rPr>
          <w:color w:val="000000" w:themeColor="text1"/>
          <w:sz w:val="28"/>
          <w:szCs w:val="28"/>
          <w:u w:val="single"/>
        </w:rPr>
      </w:pPr>
    </w:p>
    <w:p w:rsidR="00D94ABE" w:rsidRPr="003E13CD" w:rsidRDefault="00D94ABE" w:rsidP="00E34BD5">
      <w:pPr>
        <w:pStyle w:val="21"/>
        <w:spacing w:after="0" w:line="240" w:lineRule="auto"/>
        <w:jc w:val="both"/>
        <w:rPr>
          <w:color w:val="000000" w:themeColor="text1"/>
          <w:sz w:val="28"/>
          <w:szCs w:val="28"/>
          <w:u w:val="single"/>
        </w:rPr>
      </w:pPr>
    </w:p>
    <w:p w:rsidR="00E34BD5" w:rsidRDefault="00E34BD5" w:rsidP="00E34BD5">
      <w:pPr>
        <w:pStyle w:val="21"/>
        <w:spacing w:after="0" w:line="240" w:lineRule="auto"/>
        <w:jc w:val="both"/>
        <w:rPr>
          <w:color w:val="000000" w:themeColor="text1"/>
          <w:sz w:val="28"/>
          <w:szCs w:val="28"/>
          <w:u w:val="single"/>
        </w:rPr>
      </w:pPr>
    </w:p>
    <w:p w:rsidR="00E34BD5" w:rsidRDefault="00E34BD5" w:rsidP="00E34BD5">
      <w:pPr>
        <w:pStyle w:val="21"/>
        <w:spacing w:after="0" w:line="240" w:lineRule="auto"/>
        <w:jc w:val="both"/>
      </w:pPr>
      <w:r w:rsidRPr="002F4BCC">
        <w:rPr>
          <w:color w:val="000000" w:themeColor="text1"/>
          <w:sz w:val="28"/>
          <w:szCs w:val="28"/>
        </w:rPr>
        <w:t>Председатель</w:t>
      </w:r>
      <w:r w:rsidRPr="00B85751">
        <w:rPr>
          <w:color w:val="000000" w:themeColor="text1"/>
          <w:sz w:val="28"/>
          <w:szCs w:val="28"/>
        </w:rPr>
        <w:tab/>
      </w:r>
      <w:r w:rsidRPr="00B85751">
        <w:rPr>
          <w:color w:val="000000" w:themeColor="text1"/>
          <w:sz w:val="28"/>
          <w:szCs w:val="28"/>
        </w:rPr>
        <w:tab/>
        <w:t xml:space="preserve">                   _____________</w:t>
      </w:r>
      <w:r w:rsidRPr="00B85751">
        <w:rPr>
          <w:color w:val="000000" w:themeColor="text1"/>
          <w:sz w:val="28"/>
          <w:szCs w:val="28"/>
        </w:rPr>
        <w:tab/>
      </w:r>
      <w:r w:rsidRPr="00B85751">
        <w:rPr>
          <w:color w:val="000000" w:themeColor="text1"/>
          <w:sz w:val="28"/>
          <w:szCs w:val="28"/>
        </w:rPr>
        <w:tab/>
      </w:r>
      <w:proofErr w:type="spellStart"/>
      <w:r w:rsidRPr="002F4BCC">
        <w:rPr>
          <w:color w:val="000000" w:themeColor="text1"/>
          <w:sz w:val="28"/>
          <w:szCs w:val="28"/>
        </w:rPr>
        <w:t>М.Ю.Мурзина</w:t>
      </w:r>
      <w:proofErr w:type="spellEnd"/>
    </w:p>
    <w:p w:rsidR="00E34BD5" w:rsidRPr="0077617A" w:rsidRDefault="00E34BD5" w:rsidP="00E34BD5">
      <w:pPr>
        <w:autoSpaceDE w:val="0"/>
        <w:autoSpaceDN w:val="0"/>
        <w:adjustRightInd w:val="0"/>
        <w:ind w:firstLine="720"/>
        <w:jc w:val="both"/>
        <w:rPr>
          <w:rFonts w:eastAsiaTheme="minorHAnsi"/>
          <w:b/>
          <w:sz w:val="28"/>
          <w:szCs w:val="28"/>
          <w:lang w:eastAsia="en-US"/>
        </w:rPr>
      </w:pPr>
    </w:p>
    <w:p w:rsidR="00E34BD5" w:rsidRDefault="00E34BD5" w:rsidP="005C486F">
      <w:pPr>
        <w:ind w:firstLine="709"/>
        <w:jc w:val="both"/>
        <w:rPr>
          <w:sz w:val="28"/>
          <w:szCs w:val="28"/>
        </w:rPr>
      </w:pPr>
    </w:p>
    <w:sectPr w:rsidR="00E34BD5" w:rsidSect="00D678C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54" w:rsidRDefault="004A3554" w:rsidP="00D678CE">
      <w:r>
        <w:separator/>
      </w:r>
    </w:p>
  </w:endnote>
  <w:endnote w:type="continuationSeparator" w:id="0">
    <w:p w:rsidR="004A3554" w:rsidRDefault="004A3554" w:rsidP="00D67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84719"/>
      <w:docPartObj>
        <w:docPartGallery w:val="Page Numbers (Bottom of Page)"/>
        <w:docPartUnique/>
      </w:docPartObj>
    </w:sdtPr>
    <w:sdtContent>
      <w:p w:rsidR="00BD6107" w:rsidRDefault="00A56BC2">
        <w:pPr>
          <w:pStyle w:val="af2"/>
          <w:jc w:val="right"/>
        </w:pPr>
        <w:fldSimple w:instr=" PAGE   \* MERGEFORMAT ">
          <w:r w:rsidR="00E67F64">
            <w:rPr>
              <w:noProof/>
            </w:rPr>
            <w:t>2</w:t>
          </w:r>
        </w:fldSimple>
      </w:p>
    </w:sdtContent>
  </w:sdt>
  <w:p w:rsidR="00BD6107" w:rsidRDefault="00BD610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54" w:rsidRDefault="004A3554" w:rsidP="00D678CE">
      <w:r>
        <w:separator/>
      </w:r>
    </w:p>
  </w:footnote>
  <w:footnote w:type="continuationSeparator" w:id="0">
    <w:p w:rsidR="004A3554" w:rsidRDefault="004A3554" w:rsidP="00D67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43E11"/>
    <w:multiLevelType w:val="hybridMultilevel"/>
    <w:tmpl w:val="7DC44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51C7"/>
    <w:multiLevelType w:val="hybridMultilevel"/>
    <w:tmpl w:val="E3944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6248E"/>
    <w:multiLevelType w:val="hybridMultilevel"/>
    <w:tmpl w:val="25661D2E"/>
    <w:lvl w:ilvl="0" w:tplc="4E6E4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49240C"/>
    <w:multiLevelType w:val="hybridMultilevel"/>
    <w:tmpl w:val="014AB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01FD3"/>
    <w:multiLevelType w:val="hybridMultilevel"/>
    <w:tmpl w:val="1396A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111FB"/>
    <w:multiLevelType w:val="hybridMultilevel"/>
    <w:tmpl w:val="0660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BB2A29"/>
    <w:multiLevelType w:val="hybridMultilevel"/>
    <w:tmpl w:val="949C961A"/>
    <w:lvl w:ilvl="0" w:tplc="988257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65161B7"/>
    <w:multiLevelType w:val="hybridMultilevel"/>
    <w:tmpl w:val="CFDA861C"/>
    <w:lvl w:ilvl="0" w:tplc="F4448AC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002E6F"/>
    <w:multiLevelType w:val="hybridMultilevel"/>
    <w:tmpl w:val="AC108A96"/>
    <w:lvl w:ilvl="0" w:tplc="05B43D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489406F"/>
    <w:multiLevelType w:val="hybridMultilevel"/>
    <w:tmpl w:val="2AAC902C"/>
    <w:lvl w:ilvl="0" w:tplc="B2C6F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0E6BDE"/>
    <w:multiLevelType w:val="hybridMultilevel"/>
    <w:tmpl w:val="1E26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D26672"/>
    <w:multiLevelType w:val="hybridMultilevel"/>
    <w:tmpl w:val="61A2E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E9076A"/>
    <w:multiLevelType w:val="hybridMultilevel"/>
    <w:tmpl w:val="CFDA861C"/>
    <w:lvl w:ilvl="0" w:tplc="F4448AC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DE403B9"/>
    <w:multiLevelType w:val="hybridMultilevel"/>
    <w:tmpl w:val="4882094A"/>
    <w:lvl w:ilvl="0" w:tplc="93605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F57BDB"/>
    <w:multiLevelType w:val="hybridMultilevel"/>
    <w:tmpl w:val="3A48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195868"/>
    <w:multiLevelType w:val="hybridMultilevel"/>
    <w:tmpl w:val="96BE61BA"/>
    <w:lvl w:ilvl="0" w:tplc="0BBC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0659F4"/>
    <w:multiLevelType w:val="hybridMultilevel"/>
    <w:tmpl w:val="3F449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610B7B"/>
    <w:multiLevelType w:val="hybridMultilevel"/>
    <w:tmpl w:val="45B0D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2"/>
  </w:num>
  <w:num w:numId="6">
    <w:abstractNumId w:val="9"/>
  </w:num>
  <w:num w:numId="7">
    <w:abstractNumId w:val="3"/>
  </w:num>
  <w:num w:numId="8">
    <w:abstractNumId w:val="5"/>
  </w:num>
  <w:num w:numId="9">
    <w:abstractNumId w:val="12"/>
  </w:num>
  <w:num w:numId="10">
    <w:abstractNumId w:val="11"/>
  </w:num>
  <w:num w:numId="11">
    <w:abstractNumId w:val="7"/>
  </w:num>
  <w:num w:numId="12">
    <w:abstractNumId w:val="6"/>
  </w:num>
  <w:num w:numId="13">
    <w:abstractNumId w:val="15"/>
  </w:num>
  <w:num w:numId="14">
    <w:abstractNumId w:val="14"/>
  </w:num>
  <w:num w:numId="15">
    <w:abstractNumId w:val="16"/>
  </w:num>
  <w:num w:numId="16">
    <w:abstractNumId w:val="10"/>
  </w:num>
  <w:num w:numId="17">
    <w:abstractNumId w:val="4"/>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4EC4"/>
    <w:rsid w:val="000002F1"/>
    <w:rsid w:val="00000644"/>
    <w:rsid w:val="000014FF"/>
    <w:rsid w:val="0000153A"/>
    <w:rsid w:val="00003ABC"/>
    <w:rsid w:val="000061D3"/>
    <w:rsid w:val="00006F79"/>
    <w:rsid w:val="0001018D"/>
    <w:rsid w:val="00011A77"/>
    <w:rsid w:val="000159AB"/>
    <w:rsid w:val="00016586"/>
    <w:rsid w:val="0001702D"/>
    <w:rsid w:val="00022402"/>
    <w:rsid w:val="00024117"/>
    <w:rsid w:val="00026BFE"/>
    <w:rsid w:val="000276CD"/>
    <w:rsid w:val="00027BED"/>
    <w:rsid w:val="00030F0C"/>
    <w:rsid w:val="00031CE4"/>
    <w:rsid w:val="00031D1D"/>
    <w:rsid w:val="0003213C"/>
    <w:rsid w:val="00032678"/>
    <w:rsid w:val="00032CB8"/>
    <w:rsid w:val="0003419B"/>
    <w:rsid w:val="0003625C"/>
    <w:rsid w:val="00037E3F"/>
    <w:rsid w:val="00040099"/>
    <w:rsid w:val="0004059E"/>
    <w:rsid w:val="00040F30"/>
    <w:rsid w:val="000452C4"/>
    <w:rsid w:val="00045D4C"/>
    <w:rsid w:val="00053990"/>
    <w:rsid w:val="000564F8"/>
    <w:rsid w:val="00060566"/>
    <w:rsid w:val="00061E32"/>
    <w:rsid w:val="000623FE"/>
    <w:rsid w:val="00063D27"/>
    <w:rsid w:val="000642E9"/>
    <w:rsid w:val="00064BA0"/>
    <w:rsid w:val="000668D8"/>
    <w:rsid w:val="00066BC8"/>
    <w:rsid w:val="00070E2D"/>
    <w:rsid w:val="000710C6"/>
    <w:rsid w:val="00071826"/>
    <w:rsid w:val="0007283F"/>
    <w:rsid w:val="00073946"/>
    <w:rsid w:val="00073A59"/>
    <w:rsid w:val="000760F6"/>
    <w:rsid w:val="00076C31"/>
    <w:rsid w:val="00080B57"/>
    <w:rsid w:val="000824F6"/>
    <w:rsid w:val="00084F11"/>
    <w:rsid w:val="000852A6"/>
    <w:rsid w:val="00085BF4"/>
    <w:rsid w:val="00086880"/>
    <w:rsid w:val="000900D9"/>
    <w:rsid w:val="00091117"/>
    <w:rsid w:val="000923E8"/>
    <w:rsid w:val="00093792"/>
    <w:rsid w:val="00093ED5"/>
    <w:rsid w:val="00095EC2"/>
    <w:rsid w:val="000973D9"/>
    <w:rsid w:val="00097840"/>
    <w:rsid w:val="000A307C"/>
    <w:rsid w:val="000A326E"/>
    <w:rsid w:val="000A40E1"/>
    <w:rsid w:val="000B0270"/>
    <w:rsid w:val="000B331D"/>
    <w:rsid w:val="000B34E2"/>
    <w:rsid w:val="000C1858"/>
    <w:rsid w:val="000C287B"/>
    <w:rsid w:val="000C2C6D"/>
    <w:rsid w:val="000C2E85"/>
    <w:rsid w:val="000C54FB"/>
    <w:rsid w:val="000C77EB"/>
    <w:rsid w:val="000D1ED3"/>
    <w:rsid w:val="000D1FAF"/>
    <w:rsid w:val="000D3125"/>
    <w:rsid w:val="000D568D"/>
    <w:rsid w:val="000D6742"/>
    <w:rsid w:val="000D72E5"/>
    <w:rsid w:val="000D74F0"/>
    <w:rsid w:val="000E182E"/>
    <w:rsid w:val="000E3FE3"/>
    <w:rsid w:val="000E6E79"/>
    <w:rsid w:val="000F1819"/>
    <w:rsid w:val="000F3656"/>
    <w:rsid w:val="000F4D3C"/>
    <w:rsid w:val="000F6DB9"/>
    <w:rsid w:val="000F7D87"/>
    <w:rsid w:val="0010083D"/>
    <w:rsid w:val="00100A2D"/>
    <w:rsid w:val="00100CC5"/>
    <w:rsid w:val="00103190"/>
    <w:rsid w:val="00104750"/>
    <w:rsid w:val="00107326"/>
    <w:rsid w:val="00107715"/>
    <w:rsid w:val="00111E95"/>
    <w:rsid w:val="00111F1B"/>
    <w:rsid w:val="0011733D"/>
    <w:rsid w:val="00120A5A"/>
    <w:rsid w:val="001228D2"/>
    <w:rsid w:val="00122C5F"/>
    <w:rsid w:val="00126914"/>
    <w:rsid w:val="001324C7"/>
    <w:rsid w:val="00133D0A"/>
    <w:rsid w:val="00134329"/>
    <w:rsid w:val="001349CF"/>
    <w:rsid w:val="0013599E"/>
    <w:rsid w:val="001365B1"/>
    <w:rsid w:val="00137344"/>
    <w:rsid w:val="00137E9B"/>
    <w:rsid w:val="001420FC"/>
    <w:rsid w:val="00144361"/>
    <w:rsid w:val="0014552A"/>
    <w:rsid w:val="00146DC0"/>
    <w:rsid w:val="001477B1"/>
    <w:rsid w:val="0015549B"/>
    <w:rsid w:val="00157759"/>
    <w:rsid w:val="001578B8"/>
    <w:rsid w:val="00161B6C"/>
    <w:rsid w:val="00161E1D"/>
    <w:rsid w:val="001658F9"/>
    <w:rsid w:val="00166C83"/>
    <w:rsid w:val="001678BD"/>
    <w:rsid w:val="00167C3B"/>
    <w:rsid w:val="00171FE5"/>
    <w:rsid w:val="00172C88"/>
    <w:rsid w:val="00173ED8"/>
    <w:rsid w:val="00174639"/>
    <w:rsid w:val="00175320"/>
    <w:rsid w:val="0017638B"/>
    <w:rsid w:val="00176966"/>
    <w:rsid w:val="001801B1"/>
    <w:rsid w:val="00185259"/>
    <w:rsid w:val="00187648"/>
    <w:rsid w:val="0019517D"/>
    <w:rsid w:val="00195CBA"/>
    <w:rsid w:val="0019624D"/>
    <w:rsid w:val="001A054D"/>
    <w:rsid w:val="001A1412"/>
    <w:rsid w:val="001A2FD6"/>
    <w:rsid w:val="001A3118"/>
    <w:rsid w:val="001A49CA"/>
    <w:rsid w:val="001B1295"/>
    <w:rsid w:val="001B13F6"/>
    <w:rsid w:val="001B273C"/>
    <w:rsid w:val="001B398F"/>
    <w:rsid w:val="001B456D"/>
    <w:rsid w:val="001B4D86"/>
    <w:rsid w:val="001C1797"/>
    <w:rsid w:val="001C1CCC"/>
    <w:rsid w:val="001C4030"/>
    <w:rsid w:val="001C6D19"/>
    <w:rsid w:val="001C7519"/>
    <w:rsid w:val="001C7FA9"/>
    <w:rsid w:val="001D01A4"/>
    <w:rsid w:val="001D11EE"/>
    <w:rsid w:val="001D145E"/>
    <w:rsid w:val="001D2243"/>
    <w:rsid w:val="001D44F2"/>
    <w:rsid w:val="001D46F8"/>
    <w:rsid w:val="001D54CE"/>
    <w:rsid w:val="001E2388"/>
    <w:rsid w:val="001E2D92"/>
    <w:rsid w:val="001E315E"/>
    <w:rsid w:val="001E3195"/>
    <w:rsid w:val="001E41D4"/>
    <w:rsid w:val="001E698C"/>
    <w:rsid w:val="001F11FB"/>
    <w:rsid w:val="001F14AD"/>
    <w:rsid w:val="001F19BE"/>
    <w:rsid w:val="001F3307"/>
    <w:rsid w:val="001F334C"/>
    <w:rsid w:val="001F3411"/>
    <w:rsid w:val="00200A1B"/>
    <w:rsid w:val="002014F7"/>
    <w:rsid w:val="00203B2E"/>
    <w:rsid w:val="002056CC"/>
    <w:rsid w:val="00206DCE"/>
    <w:rsid w:val="002076BE"/>
    <w:rsid w:val="00207948"/>
    <w:rsid w:val="00207AD4"/>
    <w:rsid w:val="00216DF3"/>
    <w:rsid w:val="002206D2"/>
    <w:rsid w:val="0022154C"/>
    <w:rsid w:val="00225851"/>
    <w:rsid w:val="00225C13"/>
    <w:rsid w:val="00225D94"/>
    <w:rsid w:val="00227C89"/>
    <w:rsid w:val="00231E2C"/>
    <w:rsid w:val="0023343A"/>
    <w:rsid w:val="0023507C"/>
    <w:rsid w:val="00237D48"/>
    <w:rsid w:val="00240FCD"/>
    <w:rsid w:val="0024278F"/>
    <w:rsid w:val="0024332F"/>
    <w:rsid w:val="00243340"/>
    <w:rsid w:val="00246755"/>
    <w:rsid w:val="00247EE0"/>
    <w:rsid w:val="00256888"/>
    <w:rsid w:val="00261204"/>
    <w:rsid w:val="00262178"/>
    <w:rsid w:val="002653ED"/>
    <w:rsid w:val="00267F44"/>
    <w:rsid w:val="00270823"/>
    <w:rsid w:val="00272A91"/>
    <w:rsid w:val="00273F7B"/>
    <w:rsid w:val="0027401D"/>
    <w:rsid w:val="002761CF"/>
    <w:rsid w:val="002765F9"/>
    <w:rsid w:val="00276729"/>
    <w:rsid w:val="00280F44"/>
    <w:rsid w:val="00285D69"/>
    <w:rsid w:val="00286F03"/>
    <w:rsid w:val="00287F58"/>
    <w:rsid w:val="002906DA"/>
    <w:rsid w:val="002914B3"/>
    <w:rsid w:val="00291C01"/>
    <w:rsid w:val="002A083E"/>
    <w:rsid w:val="002A340D"/>
    <w:rsid w:val="002A4B90"/>
    <w:rsid w:val="002A72A7"/>
    <w:rsid w:val="002A7974"/>
    <w:rsid w:val="002B0344"/>
    <w:rsid w:val="002B2D31"/>
    <w:rsid w:val="002B7266"/>
    <w:rsid w:val="002C0578"/>
    <w:rsid w:val="002C1E2E"/>
    <w:rsid w:val="002C1EBF"/>
    <w:rsid w:val="002C2562"/>
    <w:rsid w:val="002C340D"/>
    <w:rsid w:val="002C4859"/>
    <w:rsid w:val="002C48D5"/>
    <w:rsid w:val="002C533E"/>
    <w:rsid w:val="002C6E5C"/>
    <w:rsid w:val="002E33DA"/>
    <w:rsid w:val="002E6C99"/>
    <w:rsid w:val="002E7E1F"/>
    <w:rsid w:val="002F0459"/>
    <w:rsid w:val="002F0B58"/>
    <w:rsid w:val="002F2409"/>
    <w:rsid w:val="002F3116"/>
    <w:rsid w:val="002F3BFA"/>
    <w:rsid w:val="002F411B"/>
    <w:rsid w:val="002F4BCC"/>
    <w:rsid w:val="002F5199"/>
    <w:rsid w:val="002F76C3"/>
    <w:rsid w:val="00300F94"/>
    <w:rsid w:val="00304BC9"/>
    <w:rsid w:val="00305392"/>
    <w:rsid w:val="00305AED"/>
    <w:rsid w:val="003064BE"/>
    <w:rsid w:val="00307765"/>
    <w:rsid w:val="00312B13"/>
    <w:rsid w:val="00314626"/>
    <w:rsid w:val="00316D84"/>
    <w:rsid w:val="0032020E"/>
    <w:rsid w:val="00321F79"/>
    <w:rsid w:val="0032458B"/>
    <w:rsid w:val="003302C5"/>
    <w:rsid w:val="0033336C"/>
    <w:rsid w:val="00333C0F"/>
    <w:rsid w:val="0033680B"/>
    <w:rsid w:val="00343775"/>
    <w:rsid w:val="00343B17"/>
    <w:rsid w:val="00345437"/>
    <w:rsid w:val="00345509"/>
    <w:rsid w:val="003470D4"/>
    <w:rsid w:val="003479EA"/>
    <w:rsid w:val="003511E1"/>
    <w:rsid w:val="00360F42"/>
    <w:rsid w:val="003636C0"/>
    <w:rsid w:val="00364BA9"/>
    <w:rsid w:val="003654F1"/>
    <w:rsid w:val="003655F2"/>
    <w:rsid w:val="0037125A"/>
    <w:rsid w:val="003712F8"/>
    <w:rsid w:val="00371466"/>
    <w:rsid w:val="00372597"/>
    <w:rsid w:val="00372F05"/>
    <w:rsid w:val="003758B8"/>
    <w:rsid w:val="00381652"/>
    <w:rsid w:val="003830D8"/>
    <w:rsid w:val="0038510D"/>
    <w:rsid w:val="003961E1"/>
    <w:rsid w:val="00396D0E"/>
    <w:rsid w:val="00396F97"/>
    <w:rsid w:val="003A1E93"/>
    <w:rsid w:val="003A4105"/>
    <w:rsid w:val="003A5E50"/>
    <w:rsid w:val="003A6381"/>
    <w:rsid w:val="003A6B02"/>
    <w:rsid w:val="003B0938"/>
    <w:rsid w:val="003B1F95"/>
    <w:rsid w:val="003B555B"/>
    <w:rsid w:val="003B566F"/>
    <w:rsid w:val="003C2828"/>
    <w:rsid w:val="003C6D2D"/>
    <w:rsid w:val="003C7035"/>
    <w:rsid w:val="003C7B81"/>
    <w:rsid w:val="003D3AD5"/>
    <w:rsid w:val="003D4B4E"/>
    <w:rsid w:val="003D5CB6"/>
    <w:rsid w:val="003D63A6"/>
    <w:rsid w:val="003E113E"/>
    <w:rsid w:val="003E13CD"/>
    <w:rsid w:val="003E4D79"/>
    <w:rsid w:val="003E52BE"/>
    <w:rsid w:val="003F0328"/>
    <w:rsid w:val="003F05DA"/>
    <w:rsid w:val="003F1B78"/>
    <w:rsid w:val="00400EDD"/>
    <w:rsid w:val="00404929"/>
    <w:rsid w:val="00404D40"/>
    <w:rsid w:val="00406320"/>
    <w:rsid w:val="004074D4"/>
    <w:rsid w:val="00407774"/>
    <w:rsid w:val="00411D69"/>
    <w:rsid w:val="004136EA"/>
    <w:rsid w:val="00413A3C"/>
    <w:rsid w:val="00413DC6"/>
    <w:rsid w:val="00414345"/>
    <w:rsid w:val="00414DEE"/>
    <w:rsid w:val="004160EA"/>
    <w:rsid w:val="004163A1"/>
    <w:rsid w:val="004171B3"/>
    <w:rsid w:val="00417ECA"/>
    <w:rsid w:val="00420180"/>
    <w:rsid w:val="004202FD"/>
    <w:rsid w:val="00420BEC"/>
    <w:rsid w:val="00421DB3"/>
    <w:rsid w:val="00423DFA"/>
    <w:rsid w:val="00423F14"/>
    <w:rsid w:val="00425297"/>
    <w:rsid w:val="00425928"/>
    <w:rsid w:val="00425C99"/>
    <w:rsid w:val="00425D43"/>
    <w:rsid w:val="00427F35"/>
    <w:rsid w:val="004316FA"/>
    <w:rsid w:val="004347E1"/>
    <w:rsid w:val="0043721B"/>
    <w:rsid w:val="0044123E"/>
    <w:rsid w:val="0044150F"/>
    <w:rsid w:val="004417A4"/>
    <w:rsid w:val="004438AD"/>
    <w:rsid w:val="00444B08"/>
    <w:rsid w:val="004455E7"/>
    <w:rsid w:val="00447CE9"/>
    <w:rsid w:val="00452AB2"/>
    <w:rsid w:val="00454FC3"/>
    <w:rsid w:val="004603C7"/>
    <w:rsid w:val="004613F4"/>
    <w:rsid w:val="004653A8"/>
    <w:rsid w:val="004662B0"/>
    <w:rsid w:val="00466A46"/>
    <w:rsid w:val="0047088B"/>
    <w:rsid w:val="00471E20"/>
    <w:rsid w:val="00472231"/>
    <w:rsid w:val="00472483"/>
    <w:rsid w:val="00472981"/>
    <w:rsid w:val="0047312C"/>
    <w:rsid w:val="004731DF"/>
    <w:rsid w:val="00473627"/>
    <w:rsid w:val="004757F1"/>
    <w:rsid w:val="004758A0"/>
    <w:rsid w:val="00477E92"/>
    <w:rsid w:val="00480832"/>
    <w:rsid w:val="00483B5B"/>
    <w:rsid w:val="0048434F"/>
    <w:rsid w:val="00484EC4"/>
    <w:rsid w:val="004856B8"/>
    <w:rsid w:val="00486C88"/>
    <w:rsid w:val="0049156D"/>
    <w:rsid w:val="004A1AF7"/>
    <w:rsid w:val="004A27FC"/>
    <w:rsid w:val="004A2B53"/>
    <w:rsid w:val="004A3554"/>
    <w:rsid w:val="004A6F6F"/>
    <w:rsid w:val="004A7C0E"/>
    <w:rsid w:val="004B28D4"/>
    <w:rsid w:val="004B2DAD"/>
    <w:rsid w:val="004B3A7A"/>
    <w:rsid w:val="004B6541"/>
    <w:rsid w:val="004B6590"/>
    <w:rsid w:val="004B7847"/>
    <w:rsid w:val="004B7C3F"/>
    <w:rsid w:val="004C0EC1"/>
    <w:rsid w:val="004C1BD2"/>
    <w:rsid w:val="004C1F3F"/>
    <w:rsid w:val="004C24C7"/>
    <w:rsid w:val="004C2C5E"/>
    <w:rsid w:val="004C3E92"/>
    <w:rsid w:val="004C4CBE"/>
    <w:rsid w:val="004C5BAA"/>
    <w:rsid w:val="004C684A"/>
    <w:rsid w:val="004C6D11"/>
    <w:rsid w:val="004D0CD2"/>
    <w:rsid w:val="004D0F34"/>
    <w:rsid w:val="004D1214"/>
    <w:rsid w:val="004D3122"/>
    <w:rsid w:val="004D3AD3"/>
    <w:rsid w:val="004D7390"/>
    <w:rsid w:val="004E042F"/>
    <w:rsid w:val="004E3761"/>
    <w:rsid w:val="004E59DB"/>
    <w:rsid w:val="004E6136"/>
    <w:rsid w:val="004E67B1"/>
    <w:rsid w:val="004E6BCF"/>
    <w:rsid w:val="004E721F"/>
    <w:rsid w:val="004F3110"/>
    <w:rsid w:val="004F4598"/>
    <w:rsid w:val="004F56E1"/>
    <w:rsid w:val="004F7980"/>
    <w:rsid w:val="004F7E75"/>
    <w:rsid w:val="005002AE"/>
    <w:rsid w:val="00500B49"/>
    <w:rsid w:val="00503672"/>
    <w:rsid w:val="0050373B"/>
    <w:rsid w:val="00503760"/>
    <w:rsid w:val="00510281"/>
    <w:rsid w:val="0051314C"/>
    <w:rsid w:val="005155EC"/>
    <w:rsid w:val="005155F2"/>
    <w:rsid w:val="0051606A"/>
    <w:rsid w:val="00517CAE"/>
    <w:rsid w:val="005204F8"/>
    <w:rsid w:val="00521B44"/>
    <w:rsid w:val="0052345E"/>
    <w:rsid w:val="00523B06"/>
    <w:rsid w:val="00525872"/>
    <w:rsid w:val="00526DAB"/>
    <w:rsid w:val="00527043"/>
    <w:rsid w:val="0052770C"/>
    <w:rsid w:val="005304F1"/>
    <w:rsid w:val="005328C2"/>
    <w:rsid w:val="00533D7D"/>
    <w:rsid w:val="00535653"/>
    <w:rsid w:val="00536573"/>
    <w:rsid w:val="005370F0"/>
    <w:rsid w:val="005377C4"/>
    <w:rsid w:val="005412B7"/>
    <w:rsid w:val="005432A8"/>
    <w:rsid w:val="005441A5"/>
    <w:rsid w:val="005444DF"/>
    <w:rsid w:val="00545E92"/>
    <w:rsid w:val="00546591"/>
    <w:rsid w:val="00546E50"/>
    <w:rsid w:val="005504D8"/>
    <w:rsid w:val="00550554"/>
    <w:rsid w:val="00551545"/>
    <w:rsid w:val="005553C8"/>
    <w:rsid w:val="005557B7"/>
    <w:rsid w:val="00556B33"/>
    <w:rsid w:val="005572F5"/>
    <w:rsid w:val="0055768E"/>
    <w:rsid w:val="00560321"/>
    <w:rsid w:val="00561BF5"/>
    <w:rsid w:val="00562AEC"/>
    <w:rsid w:val="00563C8A"/>
    <w:rsid w:val="0056763F"/>
    <w:rsid w:val="005750A4"/>
    <w:rsid w:val="00576C15"/>
    <w:rsid w:val="00576EA8"/>
    <w:rsid w:val="00582A50"/>
    <w:rsid w:val="00583B23"/>
    <w:rsid w:val="00584602"/>
    <w:rsid w:val="00590EE0"/>
    <w:rsid w:val="00593A6A"/>
    <w:rsid w:val="00596CF7"/>
    <w:rsid w:val="00597F7C"/>
    <w:rsid w:val="005A0524"/>
    <w:rsid w:val="005A12A8"/>
    <w:rsid w:val="005A12FB"/>
    <w:rsid w:val="005B17B0"/>
    <w:rsid w:val="005B4E1F"/>
    <w:rsid w:val="005B6789"/>
    <w:rsid w:val="005B733C"/>
    <w:rsid w:val="005C2E41"/>
    <w:rsid w:val="005C3825"/>
    <w:rsid w:val="005C42D1"/>
    <w:rsid w:val="005C486F"/>
    <w:rsid w:val="005C4C8F"/>
    <w:rsid w:val="005C5C5F"/>
    <w:rsid w:val="005C7400"/>
    <w:rsid w:val="005C7993"/>
    <w:rsid w:val="005C7F0F"/>
    <w:rsid w:val="005D028E"/>
    <w:rsid w:val="005D0A3C"/>
    <w:rsid w:val="005D0DF7"/>
    <w:rsid w:val="005D1E6E"/>
    <w:rsid w:val="005D3B16"/>
    <w:rsid w:val="005D5D54"/>
    <w:rsid w:val="005D6509"/>
    <w:rsid w:val="005D7716"/>
    <w:rsid w:val="005E0221"/>
    <w:rsid w:val="005E0DF7"/>
    <w:rsid w:val="005E2AFC"/>
    <w:rsid w:val="005E3333"/>
    <w:rsid w:val="005E36E3"/>
    <w:rsid w:val="005E6912"/>
    <w:rsid w:val="005E6FCB"/>
    <w:rsid w:val="005E757C"/>
    <w:rsid w:val="005F073C"/>
    <w:rsid w:val="005F27CA"/>
    <w:rsid w:val="005F32B0"/>
    <w:rsid w:val="005F3726"/>
    <w:rsid w:val="005F44BC"/>
    <w:rsid w:val="005F4AFB"/>
    <w:rsid w:val="005F51C0"/>
    <w:rsid w:val="005F6A66"/>
    <w:rsid w:val="00600587"/>
    <w:rsid w:val="006019E5"/>
    <w:rsid w:val="0060253E"/>
    <w:rsid w:val="00604654"/>
    <w:rsid w:val="0061053C"/>
    <w:rsid w:val="00617F95"/>
    <w:rsid w:val="0062081C"/>
    <w:rsid w:val="00621A19"/>
    <w:rsid w:val="00622471"/>
    <w:rsid w:val="00622936"/>
    <w:rsid w:val="0062353E"/>
    <w:rsid w:val="00624195"/>
    <w:rsid w:val="00624303"/>
    <w:rsid w:val="00632104"/>
    <w:rsid w:val="006328DB"/>
    <w:rsid w:val="00637280"/>
    <w:rsid w:val="0063786E"/>
    <w:rsid w:val="00637BC5"/>
    <w:rsid w:val="00640165"/>
    <w:rsid w:val="006415BD"/>
    <w:rsid w:val="00641E32"/>
    <w:rsid w:val="006429C6"/>
    <w:rsid w:val="006432DF"/>
    <w:rsid w:val="00643432"/>
    <w:rsid w:val="00644263"/>
    <w:rsid w:val="0064450B"/>
    <w:rsid w:val="006475BE"/>
    <w:rsid w:val="0065042A"/>
    <w:rsid w:val="00651A0D"/>
    <w:rsid w:val="00651A9C"/>
    <w:rsid w:val="00653044"/>
    <w:rsid w:val="00653EA4"/>
    <w:rsid w:val="00654CF2"/>
    <w:rsid w:val="0065625B"/>
    <w:rsid w:val="00663F55"/>
    <w:rsid w:val="006644CF"/>
    <w:rsid w:val="00664B7B"/>
    <w:rsid w:val="00665EBB"/>
    <w:rsid w:val="006669CB"/>
    <w:rsid w:val="0067101C"/>
    <w:rsid w:val="0067117D"/>
    <w:rsid w:val="00674BFA"/>
    <w:rsid w:val="00675DE0"/>
    <w:rsid w:val="0067669A"/>
    <w:rsid w:val="00676C2A"/>
    <w:rsid w:val="00677FFB"/>
    <w:rsid w:val="00680B69"/>
    <w:rsid w:val="0068441A"/>
    <w:rsid w:val="006876FF"/>
    <w:rsid w:val="006908F6"/>
    <w:rsid w:val="00691433"/>
    <w:rsid w:val="006925DF"/>
    <w:rsid w:val="006936A6"/>
    <w:rsid w:val="00695159"/>
    <w:rsid w:val="00695815"/>
    <w:rsid w:val="006A2996"/>
    <w:rsid w:val="006A7162"/>
    <w:rsid w:val="006B04C2"/>
    <w:rsid w:val="006B13C3"/>
    <w:rsid w:val="006B2A1F"/>
    <w:rsid w:val="006B35F2"/>
    <w:rsid w:val="006B587C"/>
    <w:rsid w:val="006B635D"/>
    <w:rsid w:val="006C5D56"/>
    <w:rsid w:val="006C78AB"/>
    <w:rsid w:val="006D2DAA"/>
    <w:rsid w:val="006D358B"/>
    <w:rsid w:val="006D3C74"/>
    <w:rsid w:val="006D52CA"/>
    <w:rsid w:val="006D76AA"/>
    <w:rsid w:val="006E0A19"/>
    <w:rsid w:val="006E1559"/>
    <w:rsid w:val="006E188B"/>
    <w:rsid w:val="006E3353"/>
    <w:rsid w:val="006E682B"/>
    <w:rsid w:val="006F15B6"/>
    <w:rsid w:val="006F17EC"/>
    <w:rsid w:val="006F1BB0"/>
    <w:rsid w:val="006F475D"/>
    <w:rsid w:val="006F4A31"/>
    <w:rsid w:val="006F642F"/>
    <w:rsid w:val="006F7A35"/>
    <w:rsid w:val="007029F9"/>
    <w:rsid w:val="00702CF1"/>
    <w:rsid w:val="00703181"/>
    <w:rsid w:val="007031F2"/>
    <w:rsid w:val="007036BA"/>
    <w:rsid w:val="00704C18"/>
    <w:rsid w:val="007064B4"/>
    <w:rsid w:val="007079A2"/>
    <w:rsid w:val="00712709"/>
    <w:rsid w:val="007137FA"/>
    <w:rsid w:val="00713A11"/>
    <w:rsid w:val="00715175"/>
    <w:rsid w:val="007164D8"/>
    <w:rsid w:val="0071765A"/>
    <w:rsid w:val="007221A5"/>
    <w:rsid w:val="00723543"/>
    <w:rsid w:val="0072380C"/>
    <w:rsid w:val="0072594D"/>
    <w:rsid w:val="007317A3"/>
    <w:rsid w:val="00731FE4"/>
    <w:rsid w:val="007335D0"/>
    <w:rsid w:val="00736164"/>
    <w:rsid w:val="0073622A"/>
    <w:rsid w:val="00736E7E"/>
    <w:rsid w:val="00737D98"/>
    <w:rsid w:val="00740589"/>
    <w:rsid w:val="00740996"/>
    <w:rsid w:val="00741973"/>
    <w:rsid w:val="0074203A"/>
    <w:rsid w:val="00742DF9"/>
    <w:rsid w:val="00747324"/>
    <w:rsid w:val="00750116"/>
    <w:rsid w:val="0075147F"/>
    <w:rsid w:val="00751496"/>
    <w:rsid w:val="00753837"/>
    <w:rsid w:val="00754D27"/>
    <w:rsid w:val="007553D7"/>
    <w:rsid w:val="00755DAE"/>
    <w:rsid w:val="0075769E"/>
    <w:rsid w:val="00760F78"/>
    <w:rsid w:val="0076138A"/>
    <w:rsid w:val="00762AC1"/>
    <w:rsid w:val="00764787"/>
    <w:rsid w:val="007669E4"/>
    <w:rsid w:val="0077072A"/>
    <w:rsid w:val="0077076A"/>
    <w:rsid w:val="00770BA2"/>
    <w:rsid w:val="007712DD"/>
    <w:rsid w:val="00774A9A"/>
    <w:rsid w:val="0077516D"/>
    <w:rsid w:val="007768C0"/>
    <w:rsid w:val="007832A1"/>
    <w:rsid w:val="00785E91"/>
    <w:rsid w:val="00786A95"/>
    <w:rsid w:val="00786D2E"/>
    <w:rsid w:val="00787A6A"/>
    <w:rsid w:val="00787F3D"/>
    <w:rsid w:val="00793E84"/>
    <w:rsid w:val="00795A0F"/>
    <w:rsid w:val="007A0471"/>
    <w:rsid w:val="007A144A"/>
    <w:rsid w:val="007A461D"/>
    <w:rsid w:val="007A5386"/>
    <w:rsid w:val="007A6ACD"/>
    <w:rsid w:val="007A6B1F"/>
    <w:rsid w:val="007B249D"/>
    <w:rsid w:val="007B26AC"/>
    <w:rsid w:val="007B3B2A"/>
    <w:rsid w:val="007B3F2C"/>
    <w:rsid w:val="007B4DE9"/>
    <w:rsid w:val="007B56DA"/>
    <w:rsid w:val="007B5B0A"/>
    <w:rsid w:val="007C1097"/>
    <w:rsid w:val="007C11CB"/>
    <w:rsid w:val="007C47B1"/>
    <w:rsid w:val="007C6B81"/>
    <w:rsid w:val="007C7B51"/>
    <w:rsid w:val="007D069F"/>
    <w:rsid w:val="007D1E48"/>
    <w:rsid w:val="007D2704"/>
    <w:rsid w:val="007D4A8F"/>
    <w:rsid w:val="007D5ED3"/>
    <w:rsid w:val="007D61A8"/>
    <w:rsid w:val="007D68E3"/>
    <w:rsid w:val="007E0239"/>
    <w:rsid w:val="007E02BD"/>
    <w:rsid w:val="007E485D"/>
    <w:rsid w:val="007E7A06"/>
    <w:rsid w:val="007F0F48"/>
    <w:rsid w:val="007F1828"/>
    <w:rsid w:val="007F50E6"/>
    <w:rsid w:val="007F521F"/>
    <w:rsid w:val="00800953"/>
    <w:rsid w:val="00800AAB"/>
    <w:rsid w:val="00801137"/>
    <w:rsid w:val="00801379"/>
    <w:rsid w:val="008023F9"/>
    <w:rsid w:val="00803375"/>
    <w:rsid w:val="00803528"/>
    <w:rsid w:val="00803BA0"/>
    <w:rsid w:val="0080479C"/>
    <w:rsid w:val="00805113"/>
    <w:rsid w:val="00805FBC"/>
    <w:rsid w:val="00810120"/>
    <w:rsid w:val="0081016F"/>
    <w:rsid w:val="008141CC"/>
    <w:rsid w:val="00816CB9"/>
    <w:rsid w:val="0082494E"/>
    <w:rsid w:val="00830EF5"/>
    <w:rsid w:val="00833645"/>
    <w:rsid w:val="0083392F"/>
    <w:rsid w:val="00833974"/>
    <w:rsid w:val="00834485"/>
    <w:rsid w:val="00834B56"/>
    <w:rsid w:val="00834BC0"/>
    <w:rsid w:val="00836D4B"/>
    <w:rsid w:val="00840DC7"/>
    <w:rsid w:val="00841222"/>
    <w:rsid w:val="00841C59"/>
    <w:rsid w:val="00841DEF"/>
    <w:rsid w:val="00842292"/>
    <w:rsid w:val="00843867"/>
    <w:rsid w:val="00843DD9"/>
    <w:rsid w:val="00847146"/>
    <w:rsid w:val="008506D3"/>
    <w:rsid w:val="0085148F"/>
    <w:rsid w:val="00851A23"/>
    <w:rsid w:val="008545D1"/>
    <w:rsid w:val="0085791D"/>
    <w:rsid w:val="00860B67"/>
    <w:rsid w:val="00863AD6"/>
    <w:rsid w:val="00866C3C"/>
    <w:rsid w:val="00866F44"/>
    <w:rsid w:val="008700D9"/>
    <w:rsid w:val="008706B0"/>
    <w:rsid w:val="00874B8B"/>
    <w:rsid w:val="00876F3E"/>
    <w:rsid w:val="00877971"/>
    <w:rsid w:val="00881087"/>
    <w:rsid w:val="00887551"/>
    <w:rsid w:val="00892B41"/>
    <w:rsid w:val="00894213"/>
    <w:rsid w:val="008944BB"/>
    <w:rsid w:val="00895488"/>
    <w:rsid w:val="00895C62"/>
    <w:rsid w:val="00895F4D"/>
    <w:rsid w:val="00896044"/>
    <w:rsid w:val="008961D8"/>
    <w:rsid w:val="008A0FE4"/>
    <w:rsid w:val="008A48C5"/>
    <w:rsid w:val="008A50E4"/>
    <w:rsid w:val="008A60C3"/>
    <w:rsid w:val="008A6F65"/>
    <w:rsid w:val="008B13E0"/>
    <w:rsid w:val="008B5D80"/>
    <w:rsid w:val="008B6332"/>
    <w:rsid w:val="008B649F"/>
    <w:rsid w:val="008B66C2"/>
    <w:rsid w:val="008C06BE"/>
    <w:rsid w:val="008C174D"/>
    <w:rsid w:val="008C2C6D"/>
    <w:rsid w:val="008C37E8"/>
    <w:rsid w:val="008C6EC1"/>
    <w:rsid w:val="008D0ADD"/>
    <w:rsid w:val="008D0C16"/>
    <w:rsid w:val="008D12BA"/>
    <w:rsid w:val="008D1459"/>
    <w:rsid w:val="008D21BD"/>
    <w:rsid w:val="008D42AD"/>
    <w:rsid w:val="008D44B8"/>
    <w:rsid w:val="008D58C2"/>
    <w:rsid w:val="008D6038"/>
    <w:rsid w:val="008D7ACD"/>
    <w:rsid w:val="008E1233"/>
    <w:rsid w:val="008E259A"/>
    <w:rsid w:val="008E26B2"/>
    <w:rsid w:val="008E3A2C"/>
    <w:rsid w:val="008E43C5"/>
    <w:rsid w:val="008E4A75"/>
    <w:rsid w:val="008E62C7"/>
    <w:rsid w:val="008E668D"/>
    <w:rsid w:val="008E6DC8"/>
    <w:rsid w:val="008F0640"/>
    <w:rsid w:val="008F1949"/>
    <w:rsid w:val="008F3221"/>
    <w:rsid w:val="008F5BED"/>
    <w:rsid w:val="008F6469"/>
    <w:rsid w:val="008F6AEF"/>
    <w:rsid w:val="009044DA"/>
    <w:rsid w:val="009058AE"/>
    <w:rsid w:val="00906CA2"/>
    <w:rsid w:val="00906F41"/>
    <w:rsid w:val="00910D78"/>
    <w:rsid w:val="009115F4"/>
    <w:rsid w:val="00911DFC"/>
    <w:rsid w:val="00914E4A"/>
    <w:rsid w:val="00914E7A"/>
    <w:rsid w:val="00915BCA"/>
    <w:rsid w:val="00917576"/>
    <w:rsid w:val="00921CA0"/>
    <w:rsid w:val="00921DF9"/>
    <w:rsid w:val="00922E0A"/>
    <w:rsid w:val="00923C2D"/>
    <w:rsid w:val="00923C9E"/>
    <w:rsid w:val="0092542D"/>
    <w:rsid w:val="00926CE6"/>
    <w:rsid w:val="00927914"/>
    <w:rsid w:val="00940569"/>
    <w:rsid w:val="009417D0"/>
    <w:rsid w:val="00943C7A"/>
    <w:rsid w:val="00946704"/>
    <w:rsid w:val="00946978"/>
    <w:rsid w:val="00954363"/>
    <w:rsid w:val="00954615"/>
    <w:rsid w:val="009555C1"/>
    <w:rsid w:val="00955FBD"/>
    <w:rsid w:val="00956F7A"/>
    <w:rsid w:val="0096397E"/>
    <w:rsid w:val="00963D63"/>
    <w:rsid w:val="0096487E"/>
    <w:rsid w:val="009648AA"/>
    <w:rsid w:val="00966C72"/>
    <w:rsid w:val="00971606"/>
    <w:rsid w:val="0097245A"/>
    <w:rsid w:val="009726C5"/>
    <w:rsid w:val="0097288F"/>
    <w:rsid w:val="009733C2"/>
    <w:rsid w:val="00973FD1"/>
    <w:rsid w:val="00974F21"/>
    <w:rsid w:val="00975AA8"/>
    <w:rsid w:val="00980905"/>
    <w:rsid w:val="00980B7B"/>
    <w:rsid w:val="0098111E"/>
    <w:rsid w:val="00983492"/>
    <w:rsid w:val="00985990"/>
    <w:rsid w:val="009860C3"/>
    <w:rsid w:val="00990761"/>
    <w:rsid w:val="00991EC2"/>
    <w:rsid w:val="00994822"/>
    <w:rsid w:val="00994BE2"/>
    <w:rsid w:val="00996076"/>
    <w:rsid w:val="009961D3"/>
    <w:rsid w:val="00997E65"/>
    <w:rsid w:val="009A05DA"/>
    <w:rsid w:val="009A1376"/>
    <w:rsid w:val="009A154C"/>
    <w:rsid w:val="009A179F"/>
    <w:rsid w:val="009A3380"/>
    <w:rsid w:val="009A33E8"/>
    <w:rsid w:val="009A43F0"/>
    <w:rsid w:val="009A4C9F"/>
    <w:rsid w:val="009B0D1E"/>
    <w:rsid w:val="009B2719"/>
    <w:rsid w:val="009B4534"/>
    <w:rsid w:val="009B4C24"/>
    <w:rsid w:val="009B7A1D"/>
    <w:rsid w:val="009C1E2A"/>
    <w:rsid w:val="009C301E"/>
    <w:rsid w:val="009C3789"/>
    <w:rsid w:val="009C7CE8"/>
    <w:rsid w:val="009D023A"/>
    <w:rsid w:val="009D06EA"/>
    <w:rsid w:val="009D2971"/>
    <w:rsid w:val="009D38C3"/>
    <w:rsid w:val="009D4280"/>
    <w:rsid w:val="009E2D7F"/>
    <w:rsid w:val="009E43ED"/>
    <w:rsid w:val="009E57E9"/>
    <w:rsid w:val="009E68D3"/>
    <w:rsid w:val="009E6B70"/>
    <w:rsid w:val="009F0CEE"/>
    <w:rsid w:val="009F1352"/>
    <w:rsid w:val="009F25EB"/>
    <w:rsid w:val="009F384C"/>
    <w:rsid w:val="009F6F88"/>
    <w:rsid w:val="009F711D"/>
    <w:rsid w:val="009F727A"/>
    <w:rsid w:val="00A00D61"/>
    <w:rsid w:val="00A01B9F"/>
    <w:rsid w:val="00A0730A"/>
    <w:rsid w:val="00A077F7"/>
    <w:rsid w:val="00A07C08"/>
    <w:rsid w:val="00A11144"/>
    <w:rsid w:val="00A11B29"/>
    <w:rsid w:val="00A1296F"/>
    <w:rsid w:val="00A14910"/>
    <w:rsid w:val="00A17CF8"/>
    <w:rsid w:val="00A22C45"/>
    <w:rsid w:val="00A2341A"/>
    <w:rsid w:val="00A236C0"/>
    <w:rsid w:val="00A23D45"/>
    <w:rsid w:val="00A24801"/>
    <w:rsid w:val="00A24FB5"/>
    <w:rsid w:val="00A2646C"/>
    <w:rsid w:val="00A2674A"/>
    <w:rsid w:val="00A26F6F"/>
    <w:rsid w:val="00A33915"/>
    <w:rsid w:val="00A33F63"/>
    <w:rsid w:val="00A34128"/>
    <w:rsid w:val="00A376C0"/>
    <w:rsid w:val="00A415CC"/>
    <w:rsid w:val="00A41668"/>
    <w:rsid w:val="00A41C9A"/>
    <w:rsid w:val="00A43CE1"/>
    <w:rsid w:val="00A43DFE"/>
    <w:rsid w:val="00A44781"/>
    <w:rsid w:val="00A46D17"/>
    <w:rsid w:val="00A557F2"/>
    <w:rsid w:val="00A55C5E"/>
    <w:rsid w:val="00A55D55"/>
    <w:rsid w:val="00A566C2"/>
    <w:rsid w:val="00A56BC2"/>
    <w:rsid w:val="00A57A14"/>
    <w:rsid w:val="00A61292"/>
    <w:rsid w:val="00A61D45"/>
    <w:rsid w:val="00A620B0"/>
    <w:rsid w:val="00A62961"/>
    <w:rsid w:val="00A62E38"/>
    <w:rsid w:val="00A651CC"/>
    <w:rsid w:val="00A65CDF"/>
    <w:rsid w:val="00A66C8E"/>
    <w:rsid w:val="00A70964"/>
    <w:rsid w:val="00A7118A"/>
    <w:rsid w:val="00A71343"/>
    <w:rsid w:val="00A724F7"/>
    <w:rsid w:val="00A7450B"/>
    <w:rsid w:val="00A7587A"/>
    <w:rsid w:val="00A80CF7"/>
    <w:rsid w:val="00A81C1F"/>
    <w:rsid w:val="00A8279C"/>
    <w:rsid w:val="00A84390"/>
    <w:rsid w:val="00A86EB1"/>
    <w:rsid w:val="00A9193C"/>
    <w:rsid w:val="00A92152"/>
    <w:rsid w:val="00A94C8D"/>
    <w:rsid w:val="00A94D97"/>
    <w:rsid w:val="00A96646"/>
    <w:rsid w:val="00AA106B"/>
    <w:rsid w:val="00AA3AF7"/>
    <w:rsid w:val="00AA632D"/>
    <w:rsid w:val="00AB0E77"/>
    <w:rsid w:val="00AB3ECF"/>
    <w:rsid w:val="00AB3FB5"/>
    <w:rsid w:val="00AB4E5A"/>
    <w:rsid w:val="00AB67D6"/>
    <w:rsid w:val="00AB6DFD"/>
    <w:rsid w:val="00AB72AC"/>
    <w:rsid w:val="00AB782E"/>
    <w:rsid w:val="00AC0161"/>
    <w:rsid w:val="00AC17E7"/>
    <w:rsid w:val="00AC397F"/>
    <w:rsid w:val="00AC3B3B"/>
    <w:rsid w:val="00AC5519"/>
    <w:rsid w:val="00AC68C5"/>
    <w:rsid w:val="00AC7889"/>
    <w:rsid w:val="00AD101F"/>
    <w:rsid w:val="00AD3165"/>
    <w:rsid w:val="00AD31EA"/>
    <w:rsid w:val="00AD374D"/>
    <w:rsid w:val="00AD4BD3"/>
    <w:rsid w:val="00AD5B42"/>
    <w:rsid w:val="00AD6A98"/>
    <w:rsid w:val="00AD760E"/>
    <w:rsid w:val="00AD7959"/>
    <w:rsid w:val="00AD7960"/>
    <w:rsid w:val="00AE0BF5"/>
    <w:rsid w:val="00AE30AE"/>
    <w:rsid w:val="00AE3B99"/>
    <w:rsid w:val="00AE4314"/>
    <w:rsid w:val="00AE477D"/>
    <w:rsid w:val="00AE5CA2"/>
    <w:rsid w:val="00AF28B7"/>
    <w:rsid w:val="00AF39B4"/>
    <w:rsid w:val="00B01401"/>
    <w:rsid w:val="00B01D88"/>
    <w:rsid w:val="00B022D6"/>
    <w:rsid w:val="00B02516"/>
    <w:rsid w:val="00B053B7"/>
    <w:rsid w:val="00B073DD"/>
    <w:rsid w:val="00B124EA"/>
    <w:rsid w:val="00B13681"/>
    <w:rsid w:val="00B139A3"/>
    <w:rsid w:val="00B15114"/>
    <w:rsid w:val="00B17C03"/>
    <w:rsid w:val="00B17D3C"/>
    <w:rsid w:val="00B20B12"/>
    <w:rsid w:val="00B2115E"/>
    <w:rsid w:val="00B23F71"/>
    <w:rsid w:val="00B24103"/>
    <w:rsid w:val="00B25628"/>
    <w:rsid w:val="00B272CE"/>
    <w:rsid w:val="00B27E90"/>
    <w:rsid w:val="00B30A62"/>
    <w:rsid w:val="00B32C85"/>
    <w:rsid w:val="00B34972"/>
    <w:rsid w:val="00B34BE0"/>
    <w:rsid w:val="00B34E8B"/>
    <w:rsid w:val="00B3798E"/>
    <w:rsid w:val="00B37A74"/>
    <w:rsid w:val="00B41039"/>
    <w:rsid w:val="00B427C6"/>
    <w:rsid w:val="00B448B2"/>
    <w:rsid w:val="00B464F7"/>
    <w:rsid w:val="00B5220F"/>
    <w:rsid w:val="00B52638"/>
    <w:rsid w:val="00B54725"/>
    <w:rsid w:val="00B55D28"/>
    <w:rsid w:val="00B56617"/>
    <w:rsid w:val="00B5717E"/>
    <w:rsid w:val="00B579C7"/>
    <w:rsid w:val="00B6257C"/>
    <w:rsid w:val="00B6317D"/>
    <w:rsid w:val="00B64374"/>
    <w:rsid w:val="00B64874"/>
    <w:rsid w:val="00B661CF"/>
    <w:rsid w:val="00B66D3A"/>
    <w:rsid w:val="00B733AA"/>
    <w:rsid w:val="00B73638"/>
    <w:rsid w:val="00B74436"/>
    <w:rsid w:val="00B75A7B"/>
    <w:rsid w:val="00B76550"/>
    <w:rsid w:val="00B76F55"/>
    <w:rsid w:val="00B81FB5"/>
    <w:rsid w:val="00B82583"/>
    <w:rsid w:val="00B835C2"/>
    <w:rsid w:val="00B848AC"/>
    <w:rsid w:val="00B86B95"/>
    <w:rsid w:val="00B87AE9"/>
    <w:rsid w:val="00B91975"/>
    <w:rsid w:val="00B93041"/>
    <w:rsid w:val="00B947F5"/>
    <w:rsid w:val="00B96655"/>
    <w:rsid w:val="00B9682A"/>
    <w:rsid w:val="00B96C51"/>
    <w:rsid w:val="00BA233A"/>
    <w:rsid w:val="00BA2F3D"/>
    <w:rsid w:val="00BA3800"/>
    <w:rsid w:val="00BA75A2"/>
    <w:rsid w:val="00BA785E"/>
    <w:rsid w:val="00BB09D2"/>
    <w:rsid w:val="00BB3E1F"/>
    <w:rsid w:val="00BB441A"/>
    <w:rsid w:val="00BB688A"/>
    <w:rsid w:val="00BB7BB4"/>
    <w:rsid w:val="00BB7DE9"/>
    <w:rsid w:val="00BC038A"/>
    <w:rsid w:val="00BC055C"/>
    <w:rsid w:val="00BC0C54"/>
    <w:rsid w:val="00BC24B6"/>
    <w:rsid w:val="00BC3F24"/>
    <w:rsid w:val="00BC4E6E"/>
    <w:rsid w:val="00BC7237"/>
    <w:rsid w:val="00BD14B6"/>
    <w:rsid w:val="00BD198F"/>
    <w:rsid w:val="00BD2A86"/>
    <w:rsid w:val="00BD6107"/>
    <w:rsid w:val="00BD72CF"/>
    <w:rsid w:val="00BD733D"/>
    <w:rsid w:val="00BE0DAE"/>
    <w:rsid w:val="00BE1BCC"/>
    <w:rsid w:val="00BE39C8"/>
    <w:rsid w:val="00BE4524"/>
    <w:rsid w:val="00BE7BBB"/>
    <w:rsid w:val="00BF28C8"/>
    <w:rsid w:val="00BF35F0"/>
    <w:rsid w:val="00BF5F09"/>
    <w:rsid w:val="00C019BD"/>
    <w:rsid w:val="00C01C5C"/>
    <w:rsid w:val="00C0273C"/>
    <w:rsid w:val="00C0418D"/>
    <w:rsid w:val="00C04477"/>
    <w:rsid w:val="00C053F8"/>
    <w:rsid w:val="00C05F17"/>
    <w:rsid w:val="00C05F4D"/>
    <w:rsid w:val="00C0744D"/>
    <w:rsid w:val="00C10045"/>
    <w:rsid w:val="00C11C8E"/>
    <w:rsid w:val="00C22FD7"/>
    <w:rsid w:val="00C2462D"/>
    <w:rsid w:val="00C25E38"/>
    <w:rsid w:val="00C27B51"/>
    <w:rsid w:val="00C3021A"/>
    <w:rsid w:val="00C30C61"/>
    <w:rsid w:val="00C367B7"/>
    <w:rsid w:val="00C37D98"/>
    <w:rsid w:val="00C43A90"/>
    <w:rsid w:val="00C465D0"/>
    <w:rsid w:val="00C5032D"/>
    <w:rsid w:val="00C50D7E"/>
    <w:rsid w:val="00C528B8"/>
    <w:rsid w:val="00C535F3"/>
    <w:rsid w:val="00C60093"/>
    <w:rsid w:val="00C60C37"/>
    <w:rsid w:val="00C62DCD"/>
    <w:rsid w:val="00C630DD"/>
    <w:rsid w:val="00C645F0"/>
    <w:rsid w:val="00C647E1"/>
    <w:rsid w:val="00C66D5D"/>
    <w:rsid w:val="00C737C7"/>
    <w:rsid w:val="00C74087"/>
    <w:rsid w:val="00C74717"/>
    <w:rsid w:val="00C7486E"/>
    <w:rsid w:val="00C748FB"/>
    <w:rsid w:val="00C75073"/>
    <w:rsid w:val="00C80744"/>
    <w:rsid w:val="00C80BCE"/>
    <w:rsid w:val="00C83720"/>
    <w:rsid w:val="00C84588"/>
    <w:rsid w:val="00CA2AC1"/>
    <w:rsid w:val="00CA33D9"/>
    <w:rsid w:val="00CA3736"/>
    <w:rsid w:val="00CA4183"/>
    <w:rsid w:val="00CA4893"/>
    <w:rsid w:val="00CB0D94"/>
    <w:rsid w:val="00CB0E89"/>
    <w:rsid w:val="00CB47D7"/>
    <w:rsid w:val="00CB4A27"/>
    <w:rsid w:val="00CB5143"/>
    <w:rsid w:val="00CB6F21"/>
    <w:rsid w:val="00CC197A"/>
    <w:rsid w:val="00CC22B9"/>
    <w:rsid w:val="00CC4D24"/>
    <w:rsid w:val="00CC76BF"/>
    <w:rsid w:val="00CD0A19"/>
    <w:rsid w:val="00CD1E8D"/>
    <w:rsid w:val="00CD3B3D"/>
    <w:rsid w:val="00CD45BE"/>
    <w:rsid w:val="00CD54A6"/>
    <w:rsid w:val="00CE581A"/>
    <w:rsid w:val="00CE6D45"/>
    <w:rsid w:val="00CE7966"/>
    <w:rsid w:val="00CF1FEA"/>
    <w:rsid w:val="00CF4C01"/>
    <w:rsid w:val="00CF4C86"/>
    <w:rsid w:val="00CF52DA"/>
    <w:rsid w:val="00CF580C"/>
    <w:rsid w:val="00CF6F96"/>
    <w:rsid w:val="00CF7BA9"/>
    <w:rsid w:val="00D00CEB"/>
    <w:rsid w:val="00D00EFE"/>
    <w:rsid w:val="00D05977"/>
    <w:rsid w:val="00D05A29"/>
    <w:rsid w:val="00D06914"/>
    <w:rsid w:val="00D0737F"/>
    <w:rsid w:val="00D07A75"/>
    <w:rsid w:val="00D12A51"/>
    <w:rsid w:val="00D12BAE"/>
    <w:rsid w:val="00D14780"/>
    <w:rsid w:val="00D15087"/>
    <w:rsid w:val="00D163AB"/>
    <w:rsid w:val="00D2061F"/>
    <w:rsid w:val="00D22B46"/>
    <w:rsid w:val="00D26B66"/>
    <w:rsid w:val="00D317EB"/>
    <w:rsid w:val="00D319B7"/>
    <w:rsid w:val="00D32311"/>
    <w:rsid w:val="00D33983"/>
    <w:rsid w:val="00D33A5E"/>
    <w:rsid w:val="00D34E58"/>
    <w:rsid w:val="00D368E0"/>
    <w:rsid w:val="00D37194"/>
    <w:rsid w:val="00D37448"/>
    <w:rsid w:val="00D467C5"/>
    <w:rsid w:val="00D47A94"/>
    <w:rsid w:val="00D517B2"/>
    <w:rsid w:val="00D51928"/>
    <w:rsid w:val="00D51CB1"/>
    <w:rsid w:val="00D51DAC"/>
    <w:rsid w:val="00D57FE6"/>
    <w:rsid w:val="00D61007"/>
    <w:rsid w:val="00D6115E"/>
    <w:rsid w:val="00D62CF8"/>
    <w:rsid w:val="00D63C0B"/>
    <w:rsid w:val="00D65262"/>
    <w:rsid w:val="00D678CE"/>
    <w:rsid w:val="00D70583"/>
    <w:rsid w:val="00D715E8"/>
    <w:rsid w:val="00D71624"/>
    <w:rsid w:val="00D722B5"/>
    <w:rsid w:val="00D726A7"/>
    <w:rsid w:val="00D737CD"/>
    <w:rsid w:val="00D746E6"/>
    <w:rsid w:val="00D769A3"/>
    <w:rsid w:val="00D772AA"/>
    <w:rsid w:val="00D8425C"/>
    <w:rsid w:val="00D85C06"/>
    <w:rsid w:val="00D867CC"/>
    <w:rsid w:val="00D869AB"/>
    <w:rsid w:val="00D86D17"/>
    <w:rsid w:val="00D94ABE"/>
    <w:rsid w:val="00D94B9E"/>
    <w:rsid w:val="00D94E69"/>
    <w:rsid w:val="00D94FD8"/>
    <w:rsid w:val="00DA113B"/>
    <w:rsid w:val="00DA2A06"/>
    <w:rsid w:val="00DA56AB"/>
    <w:rsid w:val="00DB3B77"/>
    <w:rsid w:val="00DB438E"/>
    <w:rsid w:val="00DB5452"/>
    <w:rsid w:val="00DB63C0"/>
    <w:rsid w:val="00DB7031"/>
    <w:rsid w:val="00DB7089"/>
    <w:rsid w:val="00DC2ED2"/>
    <w:rsid w:val="00DC3EB7"/>
    <w:rsid w:val="00DC5653"/>
    <w:rsid w:val="00DC7CE8"/>
    <w:rsid w:val="00DD0247"/>
    <w:rsid w:val="00DD13BC"/>
    <w:rsid w:val="00DD47E8"/>
    <w:rsid w:val="00DD6D2C"/>
    <w:rsid w:val="00DE2250"/>
    <w:rsid w:val="00DE282F"/>
    <w:rsid w:val="00DE3916"/>
    <w:rsid w:val="00DE6B79"/>
    <w:rsid w:val="00DE755F"/>
    <w:rsid w:val="00DF29E5"/>
    <w:rsid w:val="00DF3946"/>
    <w:rsid w:val="00DF3AC7"/>
    <w:rsid w:val="00DF4D5A"/>
    <w:rsid w:val="00DF5052"/>
    <w:rsid w:val="00DF5465"/>
    <w:rsid w:val="00DF549F"/>
    <w:rsid w:val="00DF5629"/>
    <w:rsid w:val="00DF623D"/>
    <w:rsid w:val="00DF629B"/>
    <w:rsid w:val="00DF66B0"/>
    <w:rsid w:val="00DF743D"/>
    <w:rsid w:val="00DF78C1"/>
    <w:rsid w:val="00E0186A"/>
    <w:rsid w:val="00E06F05"/>
    <w:rsid w:val="00E070CA"/>
    <w:rsid w:val="00E1140D"/>
    <w:rsid w:val="00E12C2D"/>
    <w:rsid w:val="00E13768"/>
    <w:rsid w:val="00E17FE8"/>
    <w:rsid w:val="00E20E75"/>
    <w:rsid w:val="00E21545"/>
    <w:rsid w:val="00E21C26"/>
    <w:rsid w:val="00E22D6A"/>
    <w:rsid w:val="00E23593"/>
    <w:rsid w:val="00E24A74"/>
    <w:rsid w:val="00E258D3"/>
    <w:rsid w:val="00E27268"/>
    <w:rsid w:val="00E27812"/>
    <w:rsid w:val="00E30B6C"/>
    <w:rsid w:val="00E32543"/>
    <w:rsid w:val="00E331B3"/>
    <w:rsid w:val="00E33F63"/>
    <w:rsid w:val="00E34BD5"/>
    <w:rsid w:val="00E351A9"/>
    <w:rsid w:val="00E35773"/>
    <w:rsid w:val="00E413D6"/>
    <w:rsid w:val="00E41A93"/>
    <w:rsid w:val="00E42435"/>
    <w:rsid w:val="00E46259"/>
    <w:rsid w:val="00E50630"/>
    <w:rsid w:val="00E506B3"/>
    <w:rsid w:val="00E50B32"/>
    <w:rsid w:val="00E5296A"/>
    <w:rsid w:val="00E53777"/>
    <w:rsid w:val="00E541A2"/>
    <w:rsid w:val="00E575B7"/>
    <w:rsid w:val="00E57DB5"/>
    <w:rsid w:val="00E62C33"/>
    <w:rsid w:val="00E62E8F"/>
    <w:rsid w:val="00E63FC1"/>
    <w:rsid w:val="00E64540"/>
    <w:rsid w:val="00E64D9B"/>
    <w:rsid w:val="00E64E33"/>
    <w:rsid w:val="00E66571"/>
    <w:rsid w:val="00E67871"/>
    <w:rsid w:val="00E67F64"/>
    <w:rsid w:val="00E72157"/>
    <w:rsid w:val="00E746D0"/>
    <w:rsid w:val="00E76A8F"/>
    <w:rsid w:val="00E76A9C"/>
    <w:rsid w:val="00E76DAF"/>
    <w:rsid w:val="00E76FDD"/>
    <w:rsid w:val="00E77887"/>
    <w:rsid w:val="00E81735"/>
    <w:rsid w:val="00E86D07"/>
    <w:rsid w:val="00E9381E"/>
    <w:rsid w:val="00E9573E"/>
    <w:rsid w:val="00E96296"/>
    <w:rsid w:val="00EA50B2"/>
    <w:rsid w:val="00EA60AD"/>
    <w:rsid w:val="00EA664B"/>
    <w:rsid w:val="00EA69B2"/>
    <w:rsid w:val="00EA7041"/>
    <w:rsid w:val="00EB1150"/>
    <w:rsid w:val="00EB173A"/>
    <w:rsid w:val="00EB3A19"/>
    <w:rsid w:val="00EB3C9A"/>
    <w:rsid w:val="00EB4CC4"/>
    <w:rsid w:val="00EB7693"/>
    <w:rsid w:val="00EC14DA"/>
    <w:rsid w:val="00EC37D8"/>
    <w:rsid w:val="00EC5050"/>
    <w:rsid w:val="00EC6286"/>
    <w:rsid w:val="00ED2292"/>
    <w:rsid w:val="00ED49A4"/>
    <w:rsid w:val="00ED4C58"/>
    <w:rsid w:val="00ED7459"/>
    <w:rsid w:val="00EE0764"/>
    <w:rsid w:val="00EE081D"/>
    <w:rsid w:val="00EE0C20"/>
    <w:rsid w:val="00EE119C"/>
    <w:rsid w:val="00EE15E6"/>
    <w:rsid w:val="00EE6756"/>
    <w:rsid w:val="00EF4A25"/>
    <w:rsid w:val="00EF6303"/>
    <w:rsid w:val="00EF69FE"/>
    <w:rsid w:val="00EF6C8E"/>
    <w:rsid w:val="00EF719C"/>
    <w:rsid w:val="00EF71C6"/>
    <w:rsid w:val="00EF79D8"/>
    <w:rsid w:val="00F019E2"/>
    <w:rsid w:val="00F07F28"/>
    <w:rsid w:val="00F10718"/>
    <w:rsid w:val="00F11C75"/>
    <w:rsid w:val="00F11D7E"/>
    <w:rsid w:val="00F11E9D"/>
    <w:rsid w:val="00F124E4"/>
    <w:rsid w:val="00F1277D"/>
    <w:rsid w:val="00F12901"/>
    <w:rsid w:val="00F147D0"/>
    <w:rsid w:val="00F14A0E"/>
    <w:rsid w:val="00F14A77"/>
    <w:rsid w:val="00F16638"/>
    <w:rsid w:val="00F22C78"/>
    <w:rsid w:val="00F272C4"/>
    <w:rsid w:val="00F311D0"/>
    <w:rsid w:val="00F35888"/>
    <w:rsid w:val="00F363A9"/>
    <w:rsid w:val="00F37D39"/>
    <w:rsid w:val="00F42D21"/>
    <w:rsid w:val="00F44AF0"/>
    <w:rsid w:val="00F45EEC"/>
    <w:rsid w:val="00F47784"/>
    <w:rsid w:val="00F52B5D"/>
    <w:rsid w:val="00F52CD2"/>
    <w:rsid w:val="00F5373E"/>
    <w:rsid w:val="00F54624"/>
    <w:rsid w:val="00F547E5"/>
    <w:rsid w:val="00F554EF"/>
    <w:rsid w:val="00F57CD9"/>
    <w:rsid w:val="00F57FE6"/>
    <w:rsid w:val="00F6277A"/>
    <w:rsid w:val="00F63557"/>
    <w:rsid w:val="00F63EFB"/>
    <w:rsid w:val="00F64E91"/>
    <w:rsid w:val="00F66566"/>
    <w:rsid w:val="00F75D3B"/>
    <w:rsid w:val="00F80E2B"/>
    <w:rsid w:val="00F83607"/>
    <w:rsid w:val="00F85C9E"/>
    <w:rsid w:val="00F87ABD"/>
    <w:rsid w:val="00F9220E"/>
    <w:rsid w:val="00F92424"/>
    <w:rsid w:val="00F938D5"/>
    <w:rsid w:val="00F94AC7"/>
    <w:rsid w:val="00F965C9"/>
    <w:rsid w:val="00F97CCB"/>
    <w:rsid w:val="00FA0596"/>
    <w:rsid w:val="00FA0EA9"/>
    <w:rsid w:val="00FA1595"/>
    <w:rsid w:val="00FA19F9"/>
    <w:rsid w:val="00FA630C"/>
    <w:rsid w:val="00FA69AD"/>
    <w:rsid w:val="00FA76B7"/>
    <w:rsid w:val="00FB3CE6"/>
    <w:rsid w:val="00FB4C98"/>
    <w:rsid w:val="00FB6A7A"/>
    <w:rsid w:val="00FC05D0"/>
    <w:rsid w:val="00FC2571"/>
    <w:rsid w:val="00FC2FDF"/>
    <w:rsid w:val="00FD175C"/>
    <w:rsid w:val="00FD3225"/>
    <w:rsid w:val="00FD35B9"/>
    <w:rsid w:val="00FD5B14"/>
    <w:rsid w:val="00FD729B"/>
    <w:rsid w:val="00FD7942"/>
    <w:rsid w:val="00FD7DF7"/>
    <w:rsid w:val="00FE02B2"/>
    <w:rsid w:val="00FE4822"/>
    <w:rsid w:val="00FE4FC1"/>
    <w:rsid w:val="00FE619F"/>
    <w:rsid w:val="00FE666F"/>
    <w:rsid w:val="00FE70B5"/>
    <w:rsid w:val="00FE7A38"/>
    <w:rsid w:val="00FE7AE7"/>
    <w:rsid w:val="00FE7FD7"/>
    <w:rsid w:val="00FF2BE2"/>
    <w:rsid w:val="00FF2C91"/>
    <w:rsid w:val="00FF4557"/>
    <w:rsid w:val="00FF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4EC4"/>
    <w:pPr>
      <w:keepNext/>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EC4"/>
    <w:rPr>
      <w:rFonts w:ascii="Arial" w:eastAsia="Times New Roman" w:hAnsi="Arial" w:cs="Arial"/>
      <w:b/>
      <w:bCs/>
      <w:sz w:val="28"/>
      <w:szCs w:val="24"/>
      <w:lang w:eastAsia="ru-RU"/>
    </w:rPr>
  </w:style>
  <w:style w:type="paragraph" w:styleId="a3">
    <w:name w:val="List Paragraph"/>
    <w:basedOn w:val="a"/>
    <w:uiPriority w:val="34"/>
    <w:qFormat/>
    <w:rsid w:val="00484EC4"/>
    <w:pPr>
      <w:ind w:left="720"/>
      <w:contextualSpacing/>
    </w:pPr>
  </w:style>
  <w:style w:type="paragraph" w:styleId="3">
    <w:name w:val="Body Text 3"/>
    <w:basedOn w:val="a"/>
    <w:link w:val="30"/>
    <w:uiPriority w:val="99"/>
    <w:unhideWhenUsed/>
    <w:rsid w:val="00484EC4"/>
    <w:pPr>
      <w:spacing w:after="120"/>
    </w:pPr>
    <w:rPr>
      <w:sz w:val="16"/>
      <w:szCs w:val="16"/>
    </w:rPr>
  </w:style>
  <w:style w:type="character" w:customStyle="1" w:styleId="30">
    <w:name w:val="Основной текст 3 Знак"/>
    <w:basedOn w:val="a0"/>
    <w:link w:val="3"/>
    <w:uiPriority w:val="99"/>
    <w:rsid w:val="00484EC4"/>
    <w:rPr>
      <w:rFonts w:ascii="Times New Roman" w:eastAsia="Times New Roman" w:hAnsi="Times New Roman" w:cs="Times New Roman"/>
      <w:sz w:val="16"/>
      <w:szCs w:val="16"/>
      <w:lang w:eastAsia="ru-RU"/>
    </w:rPr>
  </w:style>
  <w:style w:type="paragraph" w:styleId="a4">
    <w:name w:val="Body Text"/>
    <w:basedOn w:val="a"/>
    <w:link w:val="a5"/>
    <w:uiPriority w:val="99"/>
    <w:semiHidden/>
    <w:unhideWhenUsed/>
    <w:rsid w:val="00484EC4"/>
    <w:pPr>
      <w:spacing w:after="120"/>
    </w:pPr>
  </w:style>
  <w:style w:type="character" w:customStyle="1" w:styleId="a5">
    <w:name w:val="Основной текст Знак"/>
    <w:basedOn w:val="a0"/>
    <w:link w:val="a4"/>
    <w:uiPriority w:val="99"/>
    <w:semiHidden/>
    <w:rsid w:val="00484EC4"/>
    <w:rPr>
      <w:rFonts w:ascii="Times New Roman" w:eastAsia="Times New Roman" w:hAnsi="Times New Roman" w:cs="Times New Roman"/>
      <w:sz w:val="24"/>
      <w:szCs w:val="24"/>
      <w:lang w:eastAsia="ru-RU"/>
    </w:rPr>
  </w:style>
  <w:style w:type="paragraph" w:styleId="a6">
    <w:name w:val="Block Text"/>
    <w:basedOn w:val="a"/>
    <w:rsid w:val="00F14A77"/>
    <w:pPr>
      <w:shd w:val="clear" w:color="auto" w:fill="FFFFFF"/>
      <w:spacing w:line="274" w:lineRule="exact"/>
      <w:ind w:left="34" w:right="48"/>
      <w:jc w:val="both"/>
    </w:pPr>
    <w:rPr>
      <w:color w:val="000000"/>
      <w:spacing w:val="-1"/>
    </w:rPr>
  </w:style>
  <w:style w:type="paragraph" w:styleId="a7">
    <w:name w:val="Body Text Indent"/>
    <w:basedOn w:val="a"/>
    <w:link w:val="a8"/>
    <w:uiPriority w:val="99"/>
    <w:unhideWhenUsed/>
    <w:rsid w:val="00A26F6F"/>
    <w:pPr>
      <w:spacing w:after="120"/>
      <w:ind w:left="283"/>
    </w:pPr>
  </w:style>
  <w:style w:type="character" w:customStyle="1" w:styleId="a8">
    <w:name w:val="Основной текст с отступом Знак"/>
    <w:basedOn w:val="a0"/>
    <w:link w:val="a7"/>
    <w:uiPriority w:val="99"/>
    <w:rsid w:val="00A26F6F"/>
    <w:rPr>
      <w:rFonts w:ascii="Times New Roman" w:eastAsia="Times New Roman" w:hAnsi="Times New Roman" w:cs="Times New Roman"/>
      <w:sz w:val="24"/>
      <w:szCs w:val="24"/>
      <w:lang w:eastAsia="ru-RU"/>
    </w:rPr>
  </w:style>
  <w:style w:type="paragraph" w:styleId="2">
    <w:name w:val="Body Text Indent 2"/>
    <w:basedOn w:val="a"/>
    <w:link w:val="20"/>
    <w:rsid w:val="00203B2E"/>
    <w:pPr>
      <w:spacing w:after="120" w:line="480" w:lineRule="auto"/>
      <w:ind w:left="283"/>
    </w:pPr>
    <w:rPr>
      <w:sz w:val="20"/>
      <w:szCs w:val="20"/>
      <w:lang w:val="en-US"/>
    </w:rPr>
  </w:style>
  <w:style w:type="character" w:customStyle="1" w:styleId="20">
    <w:name w:val="Основной текст с отступом 2 Знак"/>
    <w:basedOn w:val="a0"/>
    <w:link w:val="2"/>
    <w:rsid w:val="00203B2E"/>
    <w:rPr>
      <w:rFonts w:ascii="Times New Roman" w:eastAsia="Times New Roman" w:hAnsi="Times New Roman" w:cs="Times New Roman"/>
      <w:sz w:val="20"/>
      <w:szCs w:val="20"/>
      <w:lang w:val="en-US" w:eastAsia="ru-RU"/>
    </w:rPr>
  </w:style>
  <w:style w:type="paragraph" w:styleId="31">
    <w:name w:val="Body Text Indent 3"/>
    <w:basedOn w:val="a"/>
    <w:link w:val="32"/>
    <w:rsid w:val="00203B2E"/>
    <w:pPr>
      <w:spacing w:after="120"/>
      <w:ind w:left="283"/>
    </w:pPr>
    <w:rPr>
      <w:sz w:val="16"/>
      <w:szCs w:val="16"/>
      <w:lang w:val="en-US"/>
    </w:rPr>
  </w:style>
  <w:style w:type="character" w:customStyle="1" w:styleId="32">
    <w:name w:val="Основной текст с отступом 3 Знак"/>
    <w:basedOn w:val="a0"/>
    <w:link w:val="31"/>
    <w:rsid w:val="00203B2E"/>
    <w:rPr>
      <w:rFonts w:ascii="Times New Roman" w:eastAsia="Times New Roman" w:hAnsi="Times New Roman" w:cs="Times New Roman"/>
      <w:sz w:val="16"/>
      <w:szCs w:val="16"/>
      <w:lang w:val="en-US" w:eastAsia="ru-RU"/>
    </w:rPr>
  </w:style>
  <w:style w:type="paragraph" w:styleId="HTML">
    <w:name w:val="HTML Preformatted"/>
    <w:basedOn w:val="a"/>
    <w:link w:val="HTML0"/>
    <w:rsid w:val="0020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203B2E"/>
    <w:rPr>
      <w:rFonts w:ascii="Courier New" w:eastAsia="Courier New" w:hAnsi="Courier New" w:cs="Courier New"/>
      <w:sz w:val="20"/>
      <w:szCs w:val="20"/>
      <w:lang w:eastAsia="ru-RU"/>
    </w:rPr>
  </w:style>
  <w:style w:type="paragraph" w:customStyle="1" w:styleId="ConsNormal">
    <w:name w:val="ConsNormal"/>
    <w:rsid w:val="00F97C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Знак1"/>
    <w:basedOn w:val="a"/>
    <w:rsid w:val="00EE081D"/>
    <w:pPr>
      <w:spacing w:before="100" w:beforeAutospacing="1" w:after="100" w:afterAutospacing="1"/>
    </w:pPr>
    <w:rPr>
      <w:rFonts w:ascii="Tahoma" w:hAnsi="Tahoma"/>
      <w:sz w:val="20"/>
      <w:szCs w:val="20"/>
      <w:lang w:val="en-US" w:eastAsia="en-US"/>
    </w:rPr>
  </w:style>
  <w:style w:type="paragraph" w:customStyle="1" w:styleId="a9">
    <w:name w:val="Таблицы (моноширинный)"/>
    <w:basedOn w:val="a"/>
    <w:next w:val="a"/>
    <w:uiPriority w:val="99"/>
    <w:rsid w:val="00EE081D"/>
    <w:pPr>
      <w:widowControl w:val="0"/>
      <w:autoSpaceDE w:val="0"/>
      <w:autoSpaceDN w:val="0"/>
      <w:jc w:val="both"/>
    </w:pPr>
    <w:rPr>
      <w:rFonts w:ascii="Courier New" w:hAnsi="Courier New" w:cs="Courier New"/>
      <w:sz w:val="20"/>
      <w:szCs w:val="20"/>
    </w:rPr>
  </w:style>
  <w:style w:type="table" w:styleId="aa">
    <w:name w:val="Table Grid"/>
    <w:basedOn w:val="a1"/>
    <w:uiPriority w:val="59"/>
    <w:rsid w:val="00171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079A2"/>
    <w:rPr>
      <w:rFonts w:ascii="Tahoma" w:hAnsi="Tahoma" w:cs="Tahoma"/>
      <w:sz w:val="16"/>
      <w:szCs w:val="16"/>
    </w:rPr>
  </w:style>
  <w:style w:type="character" w:customStyle="1" w:styleId="ac">
    <w:name w:val="Текст выноски Знак"/>
    <w:basedOn w:val="a0"/>
    <w:link w:val="ab"/>
    <w:uiPriority w:val="99"/>
    <w:semiHidden/>
    <w:rsid w:val="007079A2"/>
    <w:rPr>
      <w:rFonts w:ascii="Tahoma" w:eastAsia="Times New Roman" w:hAnsi="Tahoma" w:cs="Tahoma"/>
      <w:sz w:val="16"/>
      <w:szCs w:val="16"/>
      <w:lang w:eastAsia="ru-RU"/>
    </w:rPr>
  </w:style>
  <w:style w:type="character" w:customStyle="1" w:styleId="ad">
    <w:name w:val="Цветовое выделение"/>
    <w:uiPriority w:val="99"/>
    <w:rsid w:val="009A1376"/>
    <w:rPr>
      <w:b/>
      <w:bCs/>
      <w:color w:val="26282F"/>
    </w:rPr>
  </w:style>
  <w:style w:type="paragraph" w:customStyle="1" w:styleId="ae">
    <w:name w:val="Заголовок статьи"/>
    <w:basedOn w:val="a"/>
    <w:next w:val="a"/>
    <w:uiPriority w:val="99"/>
    <w:rsid w:val="009A1376"/>
    <w:pPr>
      <w:autoSpaceDE w:val="0"/>
      <w:autoSpaceDN w:val="0"/>
      <w:adjustRightInd w:val="0"/>
      <w:ind w:left="1612" w:hanging="892"/>
      <w:jc w:val="both"/>
    </w:pPr>
    <w:rPr>
      <w:rFonts w:ascii="Arial" w:eastAsiaTheme="minorHAnsi" w:hAnsi="Arial" w:cs="Arial"/>
      <w:lang w:eastAsia="en-US"/>
    </w:rPr>
  </w:style>
  <w:style w:type="paragraph" w:customStyle="1" w:styleId="af">
    <w:name w:val="Комментарий"/>
    <w:basedOn w:val="a"/>
    <w:next w:val="a"/>
    <w:uiPriority w:val="99"/>
    <w:rsid w:val="009A137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21">
    <w:name w:val="Body Text 2"/>
    <w:basedOn w:val="a"/>
    <w:link w:val="22"/>
    <w:uiPriority w:val="99"/>
    <w:unhideWhenUsed/>
    <w:rsid w:val="00F07F28"/>
    <w:pPr>
      <w:spacing w:after="120" w:line="480" w:lineRule="auto"/>
    </w:pPr>
  </w:style>
  <w:style w:type="character" w:customStyle="1" w:styleId="22">
    <w:name w:val="Основной текст 2 Знак"/>
    <w:basedOn w:val="a0"/>
    <w:link w:val="21"/>
    <w:uiPriority w:val="99"/>
    <w:rsid w:val="00F07F28"/>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D678CE"/>
    <w:pPr>
      <w:tabs>
        <w:tab w:val="center" w:pos="4677"/>
        <w:tab w:val="right" w:pos="9355"/>
      </w:tabs>
    </w:pPr>
  </w:style>
  <w:style w:type="character" w:customStyle="1" w:styleId="af1">
    <w:name w:val="Верхний колонтитул Знак"/>
    <w:basedOn w:val="a0"/>
    <w:link w:val="af0"/>
    <w:uiPriority w:val="99"/>
    <w:semiHidden/>
    <w:rsid w:val="00D678C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678CE"/>
    <w:pPr>
      <w:tabs>
        <w:tab w:val="center" w:pos="4677"/>
        <w:tab w:val="right" w:pos="9355"/>
      </w:tabs>
    </w:pPr>
  </w:style>
  <w:style w:type="character" w:customStyle="1" w:styleId="af3">
    <w:name w:val="Нижний колонтитул Знак"/>
    <w:basedOn w:val="a0"/>
    <w:link w:val="af2"/>
    <w:uiPriority w:val="99"/>
    <w:rsid w:val="00D678CE"/>
    <w:rPr>
      <w:rFonts w:ascii="Times New Roman" w:eastAsia="Times New Roman" w:hAnsi="Times New Roman" w:cs="Times New Roman"/>
      <w:sz w:val="24"/>
      <w:szCs w:val="24"/>
      <w:lang w:eastAsia="ru-RU"/>
    </w:rPr>
  </w:style>
  <w:style w:type="paragraph" w:customStyle="1" w:styleId="s1">
    <w:name w:val="s_1"/>
    <w:basedOn w:val="a"/>
    <w:rsid w:val="00CF580C"/>
    <w:pPr>
      <w:spacing w:before="100" w:beforeAutospacing="1" w:after="100" w:afterAutospacing="1"/>
    </w:pPr>
  </w:style>
  <w:style w:type="character" w:customStyle="1" w:styleId="apple-converted-space">
    <w:name w:val="apple-converted-space"/>
    <w:basedOn w:val="a0"/>
    <w:rsid w:val="00CF580C"/>
  </w:style>
  <w:style w:type="character" w:styleId="af4">
    <w:name w:val="Hyperlink"/>
    <w:basedOn w:val="a0"/>
    <w:uiPriority w:val="99"/>
    <w:unhideWhenUsed/>
    <w:rsid w:val="00CF580C"/>
    <w:rPr>
      <w:color w:val="0000FF"/>
      <w:u w:val="single"/>
    </w:rPr>
  </w:style>
  <w:style w:type="character" w:styleId="af5">
    <w:name w:val="Emphasis"/>
    <w:basedOn w:val="a0"/>
    <w:uiPriority w:val="20"/>
    <w:qFormat/>
    <w:rsid w:val="00CF580C"/>
    <w:rPr>
      <w:i/>
      <w:iCs/>
    </w:rPr>
  </w:style>
  <w:style w:type="character" w:customStyle="1" w:styleId="af6">
    <w:name w:val="Гипертекстовая ссылка"/>
    <w:basedOn w:val="a0"/>
    <w:uiPriority w:val="99"/>
    <w:rsid w:val="00AC0161"/>
    <w:rPr>
      <w:b/>
      <w:bCs/>
      <w:color w:val="106BBE"/>
    </w:rPr>
  </w:style>
  <w:style w:type="character" w:customStyle="1" w:styleId="blk">
    <w:name w:val="blk"/>
    <w:basedOn w:val="a0"/>
    <w:rsid w:val="00FA0596"/>
  </w:style>
  <w:style w:type="character" w:customStyle="1" w:styleId="nobr">
    <w:name w:val="nobr"/>
    <w:basedOn w:val="a0"/>
    <w:rsid w:val="00FA0596"/>
  </w:style>
  <w:style w:type="paragraph" w:styleId="af7">
    <w:name w:val="Normal (Web)"/>
    <w:basedOn w:val="a"/>
    <w:uiPriority w:val="99"/>
    <w:unhideWhenUsed/>
    <w:rsid w:val="00600587"/>
    <w:pPr>
      <w:spacing w:before="100" w:beforeAutospacing="1" w:after="100" w:afterAutospacing="1"/>
    </w:pPr>
  </w:style>
  <w:style w:type="character" w:styleId="af8">
    <w:name w:val="Strong"/>
    <w:basedOn w:val="a0"/>
    <w:qFormat/>
    <w:rsid w:val="00600587"/>
    <w:rPr>
      <w:b/>
      <w:bCs/>
    </w:rPr>
  </w:style>
  <w:style w:type="character" w:styleId="af9">
    <w:name w:val="Intense Reference"/>
    <w:basedOn w:val="a0"/>
    <w:uiPriority w:val="32"/>
    <w:qFormat/>
    <w:rsid w:val="00963D63"/>
    <w:rPr>
      <w:b/>
      <w:bCs/>
      <w:smallCaps/>
      <w:color w:val="C0504D" w:themeColor="accent2"/>
      <w:spacing w:val="5"/>
      <w:u w:val="single"/>
    </w:rPr>
  </w:style>
  <w:style w:type="character" w:customStyle="1" w:styleId="23">
    <w:name w:val="Основной шрифт абзаца2"/>
    <w:rsid w:val="00BF3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3295">
      <w:bodyDiv w:val="1"/>
      <w:marLeft w:val="0"/>
      <w:marRight w:val="0"/>
      <w:marTop w:val="0"/>
      <w:marBottom w:val="0"/>
      <w:divBdr>
        <w:top w:val="none" w:sz="0" w:space="0" w:color="auto"/>
        <w:left w:val="none" w:sz="0" w:space="0" w:color="auto"/>
        <w:bottom w:val="none" w:sz="0" w:space="0" w:color="auto"/>
        <w:right w:val="none" w:sz="0" w:space="0" w:color="auto"/>
      </w:divBdr>
    </w:div>
    <w:div w:id="437409391">
      <w:bodyDiv w:val="1"/>
      <w:marLeft w:val="0"/>
      <w:marRight w:val="0"/>
      <w:marTop w:val="0"/>
      <w:marBottom w:val="0"/>
      <w:divBdr>
        <w:top w:val="none" w:sz="0" w:space="0" w:color="auto"/>
        <w:left w:val="none" w:sz="0" w:space="0" w:color="auto"/>
        <w:bottom w:val="none" w:sz="0" w:space="0" w:color="auto"/>
        <w:right w:val="none" w:sz="0" w:space="0" w:color="auto"/>
      </w:divBdr>
    </w:div>
    <w:div w:id="537667272">
      <w:bodyDiv w:val="1"/>
      <w:marLeft w:val="0"/>
      <w:marRight w:val="0"/>
      <w:marTop w:val="0"/>
      <w:marBottom w:val="0"/>
      <w:divBdr>
        <w:top w:val="none" w:sz="0" w:space="0" w:color="auto"/>
        <w:left w:val="none" w:sz="0" w:space="0" w:color="auto"/>
        <w:bottom w:val="none" w:sz="0" w:space="0" w:color="auto"/>
        <w:right w:val="none" w:sz="0" w:space="0" w:color="auto"/>
      </w:divBdr>
    </w:div>
    <w:div w:id="625351768">
      <w:bodyDiv w:val="1"/>
      <w:marLeft w:val="0"/>
      <w:marRight w:val="0"/>
      <w:marTop w:val="0"/>
      <w:marBottom w:val="0"/>
      <w:divBdr>
        <w:top w:val="none" w:sz="0" w:space="0" w:color="auto"/>
        <w:left w:val="none" w:sz="0" w:space="0" w:color="auto"/>
        <w:bottom w:val="none" w:sz="0" w:space="0" w:color="auto"/>
        <w:right w:val="none" w:sz="0" w:space="0" w:color="auto"/>
      </w:divBdr>
    </w:div>
    <w:div w:id="757096878">
      <w:bodyDiv w:val="1"/>
      <w:marLeft w:val="0"/>
      <w:marRight w:val="0"/>
      <w:marTop w:val="0"/>
      <w:marBottom w:val="0"/>
      <w:divBdr>
        <w:top w:val="none" w:sz="0" w:space="0" w:color="auto"/>
        <w:left w:val="none" w:sz="0" w:space="0" w:color="auto"/>
        <w:bottom w:val="none" w:sz="0" w:space="0" w:color="auto"/>
        <w:right w:val="none" w:sz="0" w:space="0" w:color="auto"/>
      </w:divBdr>
    </w:div>
    <w:div w:id="893932584">
      <w:bodyDiv w:val="1"/>
      <w:marLeft w:val="0"/>
      <w:marRight w:val="0"/>
      <w:marTop w:val="0"/>
      <w:marBottom w:val="0"/>
      <w:divBdr>
        <w:top w:val="none" w:sz="0" w:space="0" w:color="auto"/>
        <w:left w:val="none" w:sz="0" w:space="0" w:color="auto"/>
        <w:bottom w:val="none" w:sz="0" w:space="0" w:color="auto"/>
        <w:right w:val="none" w:sz="0" w:space="0" w:color="auto"/>
      </w:divBdr>
    </w:div>
    <w:div w:id="896666766">
      <w:bodyDiv w:val="1"/>
      <w:marLeft w:val="0"/>
      <w:marRight w:val="0"/>
      <w:marTop w:val="0"/>
      <w:marBottom w:val="0"/>
      <w:divBdr>
        <w:top w:val="none" w:sz="0" w:space="0" w:color="auto"/>
        <w:left w:val="none" w:sz="0" w:space="0" w:color="auto"/>
        <w:bottom w:val="none" w:sz="0" w:space="0" w:color="auto"/>
        <w:right w:val="none" w:sz="0" w:space="0" w:color="auto"/>
      </w:divBdr>
    </w:div>
    <w:div w:id="1087574235">
      <w:bodyDiv w:val="1"/>
      <w:marLeft w:val="0"/>
      <w:marRight w:val="0"/>
      <w:marTop w:val="0"/>
      <w:marBottom w:val="0"/>
      <w:divBdr>
        <w:top w:val="none" w:sz="0" w:space="0" w:color="auto"/>
        <w:left w:val="none" w:sz="0" w:space="0" w:color="auto"/>
        <w:bottom w:val="none" w:sz="0" w:space="0" w:color="auto"/>
        <w:right w:val="none" w:sz="0" w:space="0" w:color="auto"/>
      </w:divBdr>
    </w:div>
    <w:div w:id="1132819947">
      <w:bodyDiv w:val="1"/>
      <w:marLeft w:val="0"/>
      <w:marRight w:val="0"/>
      <w:marTop w:val="0"/>
      <w:marBottom w:val="0"/>
      <w:divBdr>
        <w:top w:val="none" w:sz="0" w:space="0" w:color="auto"/>
        <w:left w:val="none" w:sz="0" w:space="0" w:color="auto"/>
        <w:bottom w:val="none" w:sz="0" w:space="0" w:color="auto"/>
        <w:right w:val="none" w:sz="0" w:space="0" w:color="auto"/>
      </w:divBdr>
    </w:div>
    <w:div w:id="1355305907">
      <w:bodyDiv w:val="1"/>
      <w:marLeft w:val="0"/>
      <w:marRight w:val="0"/>
      <w:marTop w:val="0"/>
      <w:marBottom w:val="0"/>
      <w:divBdr>
        <w:top w:val="none" w:sz="0" w:space="0" w:color="auto"/>
        <w:left w:val="none" w:sz="0" w:space="0" w:color="auto"/>
        <w:bottom w:val="none" w:sz="0" w:space="0" w:color="auto"/>
        <w:right w:val="none" w:sz="0" w:space="0" w:color="auto"/>
      </w:divBdr>
      <w:divsChild>
        <w:div w:id="7754135">
          <w:marLeft w:val="0"/>
          <w:marRight w:val="0"/>
          <w:marTop w:val="0"/>
          <w:marBottom w:val="0"/>
          <w:divBdr>
            <w:top w:val="none" w:sz="0" w:space="0" w:color="auto"/>
            <w:left w:val="none" w:sz="0" w:space="15" w:color="auto"/>
            <w:bottom w:val="none" w:sz="0" w:space="0" w:color="auto"/>
            <w:right w:val="none" w:sz="0" w:space="0" w:color="auto"/>
          </w:divBdr>
          <w:divsChild>
            <w:div w:id="1532918692">
              <w:marLeft w:val="0"/>
              <w:marRight w:val="0"/>
              <w:marTop w:val="0"/>
              <w:marBottom w:val="0"/>
              <w:divBdr>
                <w:top w:val="none" w:sz="0" w:space="0" w:color="auto"/>
                <w:left w:val="none" w:sz="0" w:space="0" w:color="auto"/>
                <w:bottom w:val="none" w:sz="0" w:space="0" w:color="auto"/>
                <w:right w:val="none" w:sz="0" w:space="0" w:color="auto"/>
              </w:divBdr>
              <w:divsChild>
                <w:div w:id="245849600">
                  <w:marLeft w:val="0"/>
                  <w:marRight w:val="0"/>
                  <w:marTop w:val="0"/>
                  <w:marBottom w:val="0"/>
                  <w:divBdr>
                    <w:top w:val="none" w:sz="0" w:space="0" w:color="auto"/>
                    <w:left w:val="none" w:sz="0" w:space="0" w:color="auto"/>
                    <w:bottom w:val="none" w:sz="0" w:space="0" w:color="auto"/>
                    <w:right w:val="none" w:sz="0" w:space="0" w:color="auto"/>
                  </w:divBdr>
                  <w:divsChild>
                    <w:div w:id="760955239">
                      <w:marLeft w:val="0"/>
                      <w:marRight w:val="0"/>
                      <w:marTop w:val="0"/>
                      <w:marBottom w:val="0"/>
                      <w:divBdr>
                        <w:top w:val="none" w:sz="0" w:space="0" w:color="auto"/>
                        <w:left w:val="none" w:sz="0" w:space="0" w:color="auto"/>
                        <w:bottom w:val="none" w:sz="0" w:space="0" w:color="auto"/>
                        <w:right w:val="none" w:sz="0" w:space="0" w:color="auto"/>
                      </w:divBdr>
                    </w:div>
                    <w:div w:id="1687751955">
                      <w:marLeft w:val="0"/>
                      <w:marRight w:val="0"/>
                      <w:marTop w:val="0"/>
                      <w:marBottom w:val="0"/>
                      <w:divBdr>
                        <w:top w:val="none" w:sz="0" w:space="0" w:color="auto"/>
                        <w:left w:val="none" w:sz="0" w:space="0" w:color="auto"/>
                        <w:bottom w:val="none" w:sz="0" w:space="0" w:color="auto"/>
                        <w:right w:val="none" w:sz="0" w:space="0" w:color="auto"/>
                      </w:divBdr>
                      <w:divsChild>
                        <w:div w:id="847446445">
                          <w:marLeft w:val="0"/>
                          <w:marRight w:val="0"/>
                          <w:marTop w:val="0"/>
                          <w:marBottom w:val="0"/>
                          <w:divBdr>
                            <w:top w:val="none" w:sz="0" w:space="0" w:color="auto"/>
                            <w:left w:val="none" w:sz="0" w:space="0" w:color="auto"/>
                            <w:bottom w:val="none" w:sz="0" w:space="0" w:color="auto"/>
                            <w:right w:val="none" w:sz="0" w:space="0" w:color="auto"/>
                          </w:divBdr>
                          <w:divsChild>
                            <w:div w:id="8627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6510">
      <w:bodyDiv w:val="1"/>
      <w:marLeft w:val="0"/>
      <w:marRight w:val="0"/>
      <w:marTop w:val="0"/>
      <w:marBottom w:val="0"/>
      <w:divBdr>
        <w:top w:val="none" w:sz="0" w:space="0" w:color="auto"/>
        <w:left w:val="none" w:sz="0" w:space="0" w:color="auto"/>
        <w:bottom w:val="none" w:sz="0" w:space="0" w:color="auto"/>
        <w:right w:val="none" w:sz="0" w:space="0" w:color="auto"/>
      </w:divBdr>
    </w:div>
    <w:div w:id="1632008695">
      <w:bodyDiv w:val="1"/>
      <w:marLeft w:val="0"/>
      <w:marRight w:val="0"/>
      <w:marTop w:val="0"/>
      <w:marBottom w:val="0"/>
      <w:divBdr>
        <w:top w:val="none" w:sz="0" w:space="0" w:color="auto"/>
        <w:left w:val="none" w:sz="0" w:space="0" w:color="auto"/>
        <w:bottom w:val="none" w:sz="0" w:space="0" w:color="auto"/>
        <w:right w:val="none" w:sz="0" w:space="0" w:color="auto"/>
      </w:divBdr>
    </w:div>
    <w:div w:id="1809056069">
      <w:bodyDiv w:val="1"/>
      <w:marLeft w:val="0"/>
      <w:marRight w:val="0"/>
      <w:marTop w:val="0"/>
      <w:marBottom w:val="0"/>
      <w:divBdr>
        <w:top w:val="none" w:sz="0" w:space="0" w:color="auto"/>
        <w:left w:val="none" w:sz="0" w:space="0" w:color="auto"/>
        <w:bottom w:val="none" w:sz="0" w:space="0" w:color="auto"/>
        <w:right w:val="none" w:sz="0" w:space="0" w:color="auto"/>
      </w:divBdr>
    </w:div>
    <w:div w:id="1957446145">
      <w:bodyDiv w:val="1"/>
      <w:marLeft w:val="0"/>
      <w:marRight w:val="0"/>
      <w:marTop w:val="0"/>
      <w:marBottom w:val="0"/>
      <w:divBdr>
        <w:top w:val="none" w:sz="0" w:space="0" w:color="auto"/>
        <w:left w:val="none" w:sz="0" w:space="0" w:color="auto"/>
        <w:bottom w:val="none" w:sz="0" w:space="0" w:color="auto"/>
        <w:right w:val="none" w:sz="0" w:space="0" w:color="auto"/>
      </w:divBdr>
      <w:divsChild>
        <w:div w:id="84310491">
          <w:marLeft w:val="0"/>
          <w:marRight w:val="0"/>
          <w:marTop w:val="120"/>
          <w:marBottom w:val="0"/>
          <w:divBdr>
            <w:top w:val="none" w:sz="0" w:space="0" w:color="auto"/>
            <w:left w:val="none" w:sz="0" w:space="0" w:color="auto"/>
            <w:bottom w:val="none" w:sz="0" w:space="0" w:color="auto"/>
            <w:right w:val="none" w:sz="0" w:space="0" w:color="auto"/>
          </w:divBdr>
        </w:div>
        <w:div w:id="1854302774">
          <w:marLeft w:val="0"/>
          <w:marRight w:val="0"/>
          <w:marTop w:val="120"/>
          <w:marBottom w:val="0"/>
          <w:divBdr>
            <w:top w:val="none" w:sz="0" w:space="0" w:color="auto"/>
            <w:left w:val="none" w:sz="0" w:space="0" w:color="auto"/>
            <w:bottom w:val="none" w:sz="0" w:space="0" w:color="auto"/>
            <w:right w:val="none" w:sz="0" w:space="0" w:color="auto"/>
          </w:divBdr>
        </w:div>
        <w:div w:id="1055005477">
          <w:marLeft w:val="0"/>
          <w:marRight w:val="0"/>
          <w:marTop w:val="120"/>
          <w:marBottom w:val="0"/>
          <w:divBdr>
            <w:top w:val="none" w:sz="0" w:space="0" w:color="auto"/>
            <w:left w:val="none" w:sz="0" w:space="0" w:color="auto"/>
            <w:bottom w:val="none" w:sz="0" w:space="0" w:color="auto"/>
            <w:right w:val="none" w:sz="0" w:space="0" w:color="auto"/>
          </w:divBdr>
        </w:div>
        <w:div w:id="1569418156">
          <w:marLeft w:val="0"/>
          <w:marRight w:val="0"/>
          <w:marTop w:val="120"/>
          <w:marBottom w:val="0"/>
          <w:divBdr>
            <w:top w:val="none" w:sz="0" w:space="0" w:color="auto"/>
            <w:left w:val="none" w:sz="0" w:space="0" w:color="auto"/>
            <w:bottom w:val="none" w:sz="0" w:space="0" w:color="auto"/>
            <w:right w:val="none" w:sz="0" w:space="0" w:color="auto"/>
          </w:divBdr>
        </w:div>
        <w:div w:id="644437163">
          <w:marLeft w:val="0"/>
          <w:marRight w:val="0"/>
          <w:marTop w:val="0"/>
          <w:marBottom w:val="0"/>
          <w:divBdr>
            <w:top w:val="none" w:sz="0" w:space="0" w:color="auto"/>
            <w:left w:val="none" w:sz="0" w:space="0" w:color="auto"/>
            <w:bottom w:val="none" w:sz="0" w:space="0" w:color="auto"/>
            <w:right w:val="none" w:sz="0" w:space="0" w:color="auto"/>
          </w:divBdr>
          <w:divsChild>
            <w:div w:id="1494493962">
              <w:marLeft w:val="0"/>
              <w:marRight w:val="0"/>
              <w:marTop w:val="120"/>
              <w:marBottom w:val="0"/>
              <w:divBdr>
                <w:top w:val="none" w:sz="0" w:space="0" w:color="auto"/>
                <w:left w:val="none" w:sz="0" w:space="0" w:color="auto"/>
                <w:bottom w:val="none" w:sz="0" w:space="0" w:color="auto"/>
                <w:right w:val="none" w:sz="0" w:space="0" w:color="auto"/>
              </w:divBdr>
            </w:div>
          </w:divsChild>
        </w:div>
        <w:div w:id="842932178">
          <w:marLeft w:val="0"/>
          <w:marRight w:val="0"/>
          <w:marTop w:val="120"/>
          <w:marBottom w:val="0"/>
          <w:divBdr>
            <w:top w:val="none" w:sz="0" w:space="0" w:color="auto"/>
            <w:left w:val="none" w:sz="0" w:space="0" w:color="auto"/>
            <w:bottom w:val="none" w:sz="0" w:space="0" w:color="auto"/>
            <w:right w:val="none" w:sz="0" w:space="0" w:color="auto"/>
          </w:divBdr>
        </w:div>
        <w:div w:id="1320697603">
          <w:marLeft w:val="0"/>
          <w:marRight w:val="0"/>
          <w:marTop w:val="120"/>
          <w:marBottom w:val="0"/>
          <w:divBdr>
            <w:top w:val="none" w:sz="0" w:space="0" w:color="auto"/>
            <w:left w:val="none" w:sz="0" w:space="0" w:color="auto"/>
            <w:bottom w:val="none" w:sz="0" w:space="0" w:color="auto"/>
            <w:right w:val="none" w:sz="0" w:space="0" w:color="auto"/>
          </w:divBdr>
        </w:div>
        <w:div w:id="1894923111">
          <w:marLeft w:val="0"/>
          <w:marRight w:val="0"/>
          <w:marTop w:val="120"/>
          <w:marBottom w:val="0"/>
          <w:divBdr>
            <w:top w:val="none" w:sz="0" w:space="0" w:color="auto"/>
            <w:left w:val="none" w:sz="0" w:space="0" w:color="auto"/>
            <w:bottom w:val="none" w:sz="0" w:space="0" w:color="auto"/>
            <w:right w:val="none" w:sz="0" w:space="0" w:color="auto"/>
          </w:divBdr>
        </w:div>
        <w:div w:id="75981996">
          <w:marLeft w:val="0"/>
          <w:marRight w:val="0"/>
          <w:marTop w:val="120"/>
          <w:marBottom w:val="0"/>
          <w:divBdr>
            <w:top w:val="none" w:sz="0" w:space="0" w:color="auto"/>
            <w:left w:val="none" w:sz="0" w:space="0" w:color="auto"/>
            <w:bottom w:val="none" w:sz="0" w:space="0" w:color="auto"/>
            <w:right w:val="none" w:sz="0" w:space="0" w:color="auto"/>
          </w:divBdr>
        </w:div>
        <w:div w:id="2059428148">
          <w:marLeft w:val="0"/>
          <w:marRight w:val="0"/>
          <w:marTop w:val="0"/>
          <w:marBottom w:val="0"/>
          <w:divBdr>
            <w:top w:val="none" w:sz="0" w:space="0" w:color="auto"/>
            <w:left w:val="none" w:sz="0" w:space="0" w:color="auto"/>
            <w:bottom w:val="none" w:sz="0" w:space="0" w:color="auto"/>
            <w:right w:val="none" w:sz="0" w:space="0" w:color="auto"/>
          </w:divBdr>
          <w:divsChild>
            <w:div w:id="978152155">
              <w:marLeft w:val="0"/>
              <w:marRight w:val="0"/>
              <w:marTop w:val="120"/>
              <w:marBottom w:val="0"/>
              <w:divBdr>
                <w:top w:val="none" w:sz="0" w:space="0" w:color="auto"/>
                <w:left w:val="none" w:sz="0" w:space="0" w:color="auto"/>
                <w:bottom w:val="none" w:sz="0" w:space="0" w:color="auto"/>
                <w:right w:val="none" w:sz="0" w:space="0" w:color="auto"/>
              </w:divBdr>
            </w:div>
          </w:divsChild>
        </w:div>
        <w:div w:id="992879973">
          <w:marLeft w:val="0"/>
          <w:marRight w:val="0"/>
          <w:marTop w:val="0"/>
          <w:marBottom w:val="0"/>
          <w:divBdr>
            <w:top w:val="none" w:sz="0" w:space="0" w:color="auto"/>
            <w:left w:val="none" w:sz="0" w:space="0" w:color="auto"/>
            <w:bottom w:val="none" w:sz="0" w:space="0" w:color="auto"/>
            <w:right w:val="none" w:sz="0" w:space="0" w:color="auto"/>
          </w:divBdr>
        </w:div>
        <w:div w:id="690187659">
          <w:marLeft w:val="0"/>
          <w:marRight w:val="0"/>
          <w:marTop w:val="120"/>
          <w:marBottom w:val="0"/>
          <w:divBdr>
            <w:top w:val="none" w:sz="0" w:space="0" w:color="auto"/>
            <w:left w:val="none" w:sz="0" w:space="0" w:color="auto"/>
            <w:bottom w:val="none" w:sz="0" w:space="0" w:color="auto"/>
            <w:right w:val="none" w:sz="0" w:space="0" w:color="auto"/>
          </w:divBdr>
        </w:div>
        <w:div w:id="1886983907">
          <w:marLeft w:val="0"/>
          <w:marRight w:val="0"/>
          <w:marTop w:val="0"/>
          <w:marBottom w:val="0"/>
          <w:divBdr>
            <w:top w:val="none" w:sz="0" w:space="0" w:color="auto"/>
            <w:left w:val="none" w:sz="0" w:space="0" w:color="auto"/>
            <w:bottom w:val="none" w:sz="0" w:space="0" w:color="auto"/>
            <w:right w:val="none" w:sz="0" w:space="0" w:color="auto"/>
          </w:divBdr>
          <w:divsChild>
            <w:div w:id="504785113">
              <w:marLeft w:val="0"/>
              <w:marRight w:val="0"/>
              <w:marTop w:val="120"/>
              <w:marBottom w:val="0"/>
              <w:divBdr>
                <w:top w:val="none" w:sz="0" w:space="0" w:color="auto"/>
                <w:left w:val="none" w:sz="0" w:space="0" w:color="auto"/>
                <w:bottom w:val="none" w:sz="0" w:space="0" w:color="auto"/>
                <w:right w:val="none" w:sz="0" w:space="0" w:color="auto"/>
              </w:divBdr>
            </w:div>
          </w:divsChild>
        </w:div>
        <w:div w:id="102652902">
          <w:marLeft w:val="0"/>
          <w:marRight w:val="0"/>
          <w:marTop w:val="120"/>
          <w:marBottom w:val="0"/>
          <w:divBdr>
            <w:top w:val="none" w:sz="0" w:space="0" w:color="auto"/>
            <w:left w:val="none" w:sz="0" w:space="0" w:color="auto"/>
            <w:bottom w:val="none" w:sz="0" w:space="0" w:color="auto"/>
            <w:right w:val="none" w:sz="0" w:space="0" w:color="auto"/>
          </w:divBdr>
        </w:div>
        <w:div w:id="1942837797">
          <w:marLeft w:val="0"/>
          <w:marRight w:val="0"/>
          <w:marTop w:val="0"/>
          <w:marBottom w:val="0"/>
          <w:divBdr>
            <w:top w:val="none" w:sz="0" w:space="0" w:color="auto"/>
            <w:left w:val="none" w:sz="0" w:space="0" w:color="auto"/>
            <w:bottom w:val="none" w:sz="0" w:space="0" w:color="auto"/>
            <w:right w:val="none" w:sz="0" w:space="0" w:color="auto"/>
          </w:divBdr>
          <w:divsChild>
            <w:div w:id="677853631">
              <w:marLeft w:val="0"/>
              <w:marRight w:val="0"/>
              <w:marTop w:val="120"/>
              <w:marBottom w:val="0"/>
              <w:divBdr>
                <w:top w:val="none" w:sz="0" w:space="0" w:color="auto"/>
                <w:left w:val="none" w:sz="0" w:space="0" w:color="auto"/>
                <w:bottom w:val="none" w:sz="0" w:space="0" w:color="auto"/>
                <w:right w:val="none" w:sz="0" w:space="0" w:color="auto"/>
              </w:divBdr>
            </w:div>
          </w:divsChild>
        </w:div>
        <w:div w:id="1525630918">
          <w:marLeft w:val="0"/>
          <w:marRight w:val="0"/>
          <w:marTop w:val="120"/>
          <w:marBottom w:val="0"/>
          <w:divBdr>
            <w:top w:val="none" w:sz="0" w:space="0" w:color="auto"/>
            <w:left w:val="none" w:sz="0" w:space="0" w:color="auto"/>
            <w:bottom w:val="none" w:sz="0" w:space="0" w:color="auto"/>
            <w:right w:val="none" w:sz="0" w:space="0" w:color="auto"/>
          </w:divBdr>
        </w:div>
        <w:div w:id="289283068">
          <w:marLeft w:val="0"/>
          <w:marRight w:val="0"/>
          <w:marTop w:val="120"/>
          <w:marBottom w:val="0"/>
          <w:divBdr>
            <w:top w:val="none" w:sz="0" w:space="0" w:color="auto"/>
            <w:left w:val="none" w:sz="0" w:space="0" w:color="auto"/>
            <w:bottom w:val="none" w:sz="0" w:space="0" w:color="auto"/>
            <w:right w:val="none" w:sz="0" w:space="0" w:color="auto"/>
          </w:divBdr>
        </w:div>
        <w:div w:id="683750066">
          <w:marLeft w:val="0"/>
          <w:marRight w:val="0"/>
          <w:marTop w:val="480"/>
          <w:marBottom w:val="0"/>
          <w:divBdr>
            <w:top w:val="single" w:sz="6" w:space="6" w:color="FFE3C2"/>
            <w:left w:val="single" w:sz="6" w:space="8" w:color="FFE3C2"/>
            <w:bottom w:val="single" w:sz="6" w:space="6" w:color="FFE3C2"/>
            <w:right w:val="single" w:sz="6" w:space="8" w:color="FFE3C2"/>
          </w:divBdr>
          <w:divsChild>
            <w:div w:id="86320655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F6B5-43AD-49F5-989E-F6D1C28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17260</TotalTime>
  <Pages>1</Pages>
  <Words>9942</Words>
  <Characters>56676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Palata2</cp:lastModifiedBy>
  <cp:revision>521</cp:revision>
  <cp:lastPrinted>2019-09-28T05:23:00Z</cp:lastPrinted>
  <dcterms:created xsi:type="dcterms:W3CDTF">2016-07-25T01:45:00Z</dcterms:created>
  <dcterms:modified xsi:type="dcterms:W3CDTF">2019-09-28T05:25:00Z</dcterms:modified>
</cp:coreProperties>
</file>