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dxa"/>
        <w:tblLook w:val="04A0"/>
      </w:tblPr>
      <w:tblGrid>
        <w:gridCol w:w="5070"/>
      </w:tblGrid>
      <w:tr w:rsidR="00C50210" w:rsidRPr="00FC511E" w:rsidTr="00307816">
        <w:trPr>
          <w:trHeight w:val="1081"/>
        </w:trPr>
        <w:tc>
          <w:tcPr>
            <w:tcW w:w="5070" w:type="dxa"/>
          </w:tcPr>
          <w:p w:rsidR="00C50210" w:rsidRPr="00FC511E" w:rsidRDefault="00C50210" w:rsidP="007B5834">
            <w:pPr>
              <w:jc w:val="both"/>
              <w:rPr>
                <w:sz w:val="24"/>
                <w:szCs w:val="24"/>
              </w:rPr>
            </w:pPr>
            <w:r w:rsidRPr="00FC511E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FC511E">
              <w:rPr>
                <w:sz w:val="24"/>
                <w:szCs w:val="24"/>
              </w:rPr>
              <w:t>2</w:t>
            </w:r>
            <w:r w:rsidR="007B5834" w:rsidRPr="00FC511E">
              <w:rPr>
                <w:sz w:val="24"/>
                <w:szCs w:val="24"/>
              </w:rPr>
              <w:t>4</w:t>
            </w:r>
            <w:r w:rsidRPr="00FC511E">
              <w:rPr>
                <w:sz w:val="24"/>
                <w:szCs w:val="24"/>
              </w:rPr>
              <w:t>.1</w:t>
            </w:r>
            <w:r w:rsidR="00BA4245" w:rsidRPr="00FC511E">
              <w:rPr>
                <w:sz w:val="24"/>
                <w:szCs w:val="24"/>
              </w:rPr>
              <w:t>1</w:t>
            </w:r>
            <w:r w:rsidRPr="00FC511E">
              <w:rPr>
                <w:sz w:val="24"/>
                <w:szCs w:val="24"/>
              </w:rPr>
              <w:t>.201</w:t>
            </w:r>
            <w:r w:rsidR="007B5834" w:rsidRPr="00FC511E">
              <w:rPr>
                <w:sz w:val="24"/>
                <w:szCs w:val="24"/>
              </w:rPr>
              <w:t>6</w:t>
            </w:r>
            <w:r w:rsidRPr="00FC511E">
              <w:rPr>
                <w:sz w:val="24"/>
                <w:szCs w:val="24"/>
              </w:rPr>
              <w:t xml:space="preserve"> № </w:t>
            </w:r>
            <w:r w:rsidR="007B5834" w:rsidRPr="00FC511E">
              <w:rPr>
                <w:sz w:val="24"/>
                <w:szCs w:val="24"/>
              </w:rPr>
              <w:t>108</w:t>
            </w:r>
            <w:r w:rsidRPr="00FC511E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7B5834" w:rsidRPr="00FC511E">
              <w:rPr>
                <w:sz w:val="24"/>
                <w:szCs w:val="24"/>
              </w:rPr>
              <w:t>7</w:t>
            </w:r>
            <w:r w:rsidRPr="00FC511E">
              <w:rPr>
                <w:sz w:val="24"/>
                <w:szCs w:val="24"/>
              </w:rPr>
              <w:t xml:space="preserve"> год» </w:t>
            </w:r>
          </w:p>
        </w:tc>
      </w:tr>
    </w:tbl>
    <w:p w:rsidR="001C677A" w:rsidRPr="00FC511E" w:rsidRDefault="001C677A" w:rsidP="00C50210">
      <w:pPr>
        <w:rPr>
          <w:sz w:val="24"/>
          <w:szCs w:val="24"/>
        </w:rPr>
      </w:pPr>
    </w:p>
    <w:p w:rsidR="00C50210" w:rsidRPr="00FC511E" w:rsidRDefault="00C50210" w:rsidP="00C50210">
      <w:pPr>
        <w:rPr>
          <w:sz w:val="24"/>
          <w:szCs w:val="24"/>
        </w:rPr>
      </w:pPr>
    </w:p>
    <w:p w:rsidR="00C50210" w:rsidRPr="00FC511E" w:rsidRDefault="00C50210" w:rsidP="00C50210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По результатам экспертизы проекта решения Думы Колпашевского района «О внесении изменений в решение Думы Колпашевского района от </w:t>
      </w:r>
      <w:r w:rsidR="00BD4C81" w:rsidRPr="00FC511E">
        <w:rPr>
          <w:sz w:val="24"/>
          <w:szCs w:val="24"/>
        </w:rPr>
        <w:t xml:space="preserve">24.11.2016 № 108 «О бюджете муниципального образования «Колпашевский район» на 2017 год» </w:t>
      </w:r>
      <w:r w:rsidRPr="00FC511E">
        <w:rPr>
          <w:sz w:val="24"/>
          <w:szCs w:val="24"/>
        </w:rPr>
        <w:t xml:space="preserve">(далее – проект изменений бюджета, проект решения) Счетная палата Колпашевского района (далее – Счетная палата) </w:t>
      </w:r>
      <w:r w:rsidR="009D054C" w:rsidRPr="00FC511E">
        <w:rPr>
          <w:sz w:val="24"/>
          <w:szCs w:val="24"/>
        </w:rPr>
        <w:t>отмечает</w:t>
      </w:r>
      <w:r w:rsidRPr="00FC511E">
        <w:rPr>
          <w:sz w:val="24"/>
          <w:szCs w:val="24"/>
        </w:rPr>
        <w:t>:</w:t>
      </w:r>
    </w:p>
    <w:p w:rsidR="00273DDC" w:rsidRPr="00FC511E" w:rsidRDefault="00912DEA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FC511E">
        <w:rPr>
          <w:bCs/>
          <w:sz w:val="24"/>
          <w:szCs w:val="24"/>
        </w:rPr>
        <w:t>проведены:</w:t>
      </w:r>
    </w:p>
    <w:p w:rsidR="006F27D9" w:rsidRPr="00FC511E" w:rsidRDefault="006F27D9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- </w:t>
      </w:r>
      <w:r w:rsidRPr="00FC511E">
        <w:rPr>
          <w:sz w:val="24"/>
          <w:szCs w:val="24"/>
        </w:rPr>
        <w:t xml:space="preserve">проверка устранения замечаний, </w:t>
      </w:r>
      <w:r w:rsidR="00273DDC" w:rsidRPr="00FC511E">
        <w:rPr>
          <w:sz w:val="24"/>
          <w:szCs w:val="24"/>
        </w:rPr>
        <w:t xml:space="preserve">исполнения предложений, </w:t>
      </w:r>
      <w:r w:rsidRPr="00FC511E">
        <w:rPr>
          <w:sz w:val="24"/>
          <w:szCs w:val="24"/>
        </w:rPr>
        <w:t>отраженных в заключени</w:t>
      </w:r>
      <w:proofErr w:type="gramStart"/>
      <w:r w:rsidRPr="00FC511E">
        <w:rPr>
          <w:sz w:val="24"/>
          <w:szCs w:val="24"/>
        </w:rPr>
        <w:t>и</w:t>
      </w:r>
      <w:proofErr w:type="gramEnd"/>
      <w:r w:rsidRPr="00FC511E">
        <w:rPr>
          <w:sz w:val="24"/>
          <w:szCs w:val="24"/>
        </w:rPr>
        <w:t xml:space="preserve"> Счетной палаты от 2</w:t>
      </w:r>
      <w:r w:rsidR="00273DDC" w:rsidRPr="00FC511E">
        <w:rPr>
          <w:sz w:val="24"/>
          <w:szCs w:val="24"/>
        </w:rPr>
        <w:t>1</w:t>
      </w:r>
      <w:r w:rsidRPr="00FC511E">
        <w:rPr>
          <w:sz w:val="24"/>
          <w:szCs w:val="24"/>
        </w:rPr>
        <w:t>.11.2016г.</w:t>
      </w:r>
      <w:r w:rsidR="00273DDC" w:rsidRPr="00FC511E">
        <w:rPr>
          <w:sz w:val="24"/>
          <w:szCs w:val="24"/>
        </w:rPr>
        <w:t xml:space="preserve"> </w:t>
      </w:r>
      <w:r w:rsidR="00273DDC" w:rsidRPr="00FC511E">
        <w:rPr>
          <w:bCs/>
          <w:sz w:val="24"/>
          <w:szCs w:val="24"/>
        </w:rPr>
        <w:t xml:space="preserve">по результатам экспертизы проекта бюджета муниципального образования «Колпашевский район» на 2017 год </w:t>
      </w:r>
      <w:r w:rsidRPr="00FC511E">
        <w:rPr>
          <w:sz w:val="24"/>
          <w:szCs w:val="24"/>
        </w:rPr>
        <w:t>(далее – Заключение от 2</w:t>
      </w:r>
      <w:r w:rsidR="00273DDC" w:rsidRPr="00FC511E">
        <w:rPr>
          <w:sz w:val="24"/>
          <w:szCs w:val="24"/>
        </w:rPr>
        <w:t>1</w:t>
      </w:r>
      <w:r w:rsidRPr="00FC511E">
        <w:rPr>
          <w:sz w:val="24"/>
          <w:szCs w:val="24"/>
        </w:rPr>
        <w:t>.11.2016г.) (име</w:t>
      </w:r>
      <w:r w:rsidR="00273DDC" w:rsidRPr="00FC511E">
        <w:rPr>
          <w:sz w:val="24"/>
          <w:szCs w:val="24"/>
        </w:rPr>
        <w:t>ю</w:t>
      </w:r>
      <w:r w:rsidRPr="00FC511E">
        <w:rPr>
          <w:sz w:val="24"/>
          <w:szCs w:val="24"/>
        </w:rPr>
        <w:t>тся замечани</w:t>
      </w:r>
      <w:r w:rsidR="00273DDC" w:rsidRPr="00FC511E">
        <w:rPr>
          <w:sz w:val="24"/>
          <w:szCs w:val="24"/>
        </w:rPr>
        <w:t>я</w:t>
      </w:r>
      <w:r w:rsidRPr="00FC511E">
        <w:rPr>
          <w:sz w:val="24"/>
          <w:szCs w:val="24"/>
        </w:rPr>
        <w:t>);</w:t>
      </w:r>
    </w:p>
    <w:p w:rsidR="006F27D9" w:rsidRPr="00FC511E" w:rsidRDefault="006F27D9" w:rsidP="006F27D9">
      <w:pPr>
        <w:ind w:firstLine="709"/>
        <w:jc w:val="both"/>
        <w:rPr>
          <w:sz w:val="24"/>
          <w:szCs w:val="24"/>
        </w:rPr>
      </w:pPr>
      <w:r w:rsidRPr="00FC511E">
        <w:rPr>
          <w:bCs/>
          <w:sz w:val="24"/>
          <w:szCs w:val="24"/>
        </w:rPr>
        <w:t xml:space="preserve">- проверка соответствия бюджетной классификации, отраженной в соответствующих приложениях </w:t>
      </w:r>
      <w:r w:rsidR="005C70CC" w:rsidRPr="00FC511E">
        <w:rPr>
          <w:bCs/>
          <w:sz w:val="24"/>
          <w:szCs w:val="24"/>
        </w:rPr>
        <w:t xml:space="preserve">к решению </w:t>
      </w:r>
      <w:r w:rsidR="005C70CC" w:rsidRPr="00FC511E">
        <w:rPr>
          <w:sz w:val="24"/>
          <w:szCs w:val="24"/>
        </w:rPr>
        <w:t>Думы Колпашевского района от 24.11.2016          № 108 «О бюджете муниципального образования «Колпашевский район» на 2017 год» (далее – решение о бюджете)</w:t>
      </w:r>
      <w:r w:rsidRPr="00FC511E">
        <w:rPr>
          <w:bCs/>
          <w:sz w:val="24"/>
          <w:szCs w:val="24"/>
        </w:rPr>
        <w:t xml:space="preserve">, </w:t>
      </w:r>
      <w:r w:rsidRPr="00FC511E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 (</w:t>
      </w:r>
      <w:r w:rsidR="003B1DB2" w:rsidRPr="00FC511E">
        <w:rPr>
          <w:sz w:val="24"/>
          <w:szCs w:val="24"/>
        </w:rPr>
        <w:t>имеются замечания</w:t>
      </w:r>
      <w:r w:rsidRPr="00FC511E">
        <w:rPr>
          <w:sz w:val="24"/>
          <w:szCs w:val="24"/>
        </w:rPr>
        <w:t>);</w:t>
      </w:r>
    </w:p>
    <w:p w:rsidR="006F27D9" w:rsidRPr="00FC511E" w:rsidRDefault="006F27D9" w:rsidP="006F27D9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- проверка </w:t>
      </w:r>
      <w:r w:rsidR="00273DDC" w:rsidRPr="00FC511E">
        <w:rPr>
          <w:sz w:val="24"/>
          <w:szCs w:val="24"/>
        </w:rPr>
        <w:t xml:space="preserve">сопоставимости </w:t>
      </w:r>
      <w:r w:rsidRPr="00FC511E">
        <w:rPr>
          <w:sz w:val="24"/>
          <w:szCs w:val="24"/>
        </w:rPr>
        <w:t>показателей п</w:t>
      </w:r>
      <w:r w:rsidR="00273DDC" w:rsidRPr="00FC511E">
        <w:rPr>
          <w:sz w:val="24"/>
          <w:szCs w:val="24"/>
        </w:rPr>
        <w:t>риложений к решени</w:t>
      </w:r>
      <w:r w:rsidR="00120516" w:rsidRPr="00FC511E">
        <w:rPr>
          <w:sz w:val="24"/>
          <w:szCs w:val="24"/>
        </w:rPr>
        <w:t>ю о бюджете</w:t>
      </w:r>
      <w:r w:rsidR="00273DDC" w:rsidRPr="00FC511E">
        <w:rPr>
          <w:sz w:val="24"/>
          <w:szCs w:val="24"/>
        </w:rPr>
        <w:t xml:space="preserve"> (</w:t>
      </w:r>
      <w:r w:rsidRPr="00FC511E">
        <w:rPr>
          <w:sz w:val="24"/>
          <w:szCs w:val="24"/>
        </w:rPr>
        <w:t>замечани</w:t>
      </w:r>
      <w:r w:rsidR="00273DDC" w:rsidRPr="00FC511E">
        <w:rPr>
          <w:sz w:val="24"/>
          <w:szCs w:val="24"/>
        </w:rPr>
        <w:t>я отсутствуют</w:t>
      </w:r>
      <w:r w:rsidRPr="00FC511E">
        <w:rPr>
          <w:sz w:val="24"/>
          <w:szCs w:val="24"/>
        </w:rPr>
        <w:t>);</w:t>
      </w:r>
    </w:p>
    <w:p w:rsidR="006F27D9" w:rsidRPr="00FC511E" w:rsidRDefault="006F27D9" w:rsidP="006F27D9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>- проверка на наличие в проекте решения технических ошибок (</w:t>
      </w:r>
      <w:r w:rsidR="00FC511E" w:rsidRPr="00FC511E">
        <w:rPr>
          <w:sz w:val="24"/>
          <w:szCs w:val="24"/>
        </w:rPr>
        <w:t>имеются замечания</w:t>
      </w:r>
      <w:r w:rsidRPr="00FC511E">
        <w:rPr>
          <w:sz w:val="24"/>
          <w:szCs w:val="24"/>
        </w:rPr>
        <w:t>).</w:t>
      </w:r>
    </w:p>
    <w:p w:rsidR="005C21A3" w:rsidRPr="00FC511E" w:rsidRDefault="005C21A3" w:rsidP="005C21A3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FF5C3A" w:rsidRPr="00FC511E" w:rsidRDefault="005C21A3" w:rsidP="00FF5C3A">
      <w:pPr>
        <w:ind w:firstLine="709"/>
        <w:jc w:val="both"/>
        <w:rPr>
          <w:sz w:val="24"/>
          <w:szCs w:val="24"/>
        </w:rPr>
      </w:pPr>
      <w:r w:rsidRPr="00FC511E">
        <w:rPr>
          <w:bCs/>
          <w:sz w:val="24"/>
          <w:szCs w:val="24"/>
        </w:rPr>
        <w:t xml:space="preserve">1. </w:t>
      </w:r>
      <w:r w:rsidR="00273DDC" w:rsidRPr="00FC511E">
        <w:rPr>
          <w:bCs/>
          <w:sz w:val="24"/>
          <w:szCs w:val="24"/>
        </w:rPr>
        <w:t xml:space="preserve">В ходе </w:t>
      </w:r>
      <w:r w:rsidR="00273DDC" w:rsidRPr="00FC511E">
        <w:rPr>
          <w:sz w:val="24"/>
          <w:szCs w:val="24"/>
        </w:rPr>
        <w:t>проверки устранения замечаний, исполнения предложений, отраженных в Заключени</w:t>
      </w:r>
      <w:proofErr w:type="gramStart"/>
      <w:r w:rsidR="00273DDC" w:rsidRPr="00FC511E">
        <w:rPr>
          <w:sz w:val="24"/>
          <w:szCs w:val="24"/>
        </w:rPr>
        <w:t>и</w:t>
      </w:r>
      <w:proofErr w:type="gramEnd"/>
      <w:r w:rsidR="00273DDC" w:rsidRPr="00FC511E">
        <w:rPr>
          <w:sz w:val="24"/>
          <w:szCs w:val="24"/>
        </w:rPr>
        <w:t xml:space="preserve"> от 21.11.2016г. Счетной палатой рассмотрены </w:t>
      </w:r>
      <w:r w:rsidR="00164FA8" w:rsidRPr="00FC511E">
        <w:rPr>
          <w:sz w:val="24"/>
          <w:szCs w:val="24"/>
        </w:rPr>
        <w:t xml:space="preserve">следующие </w:t>
      </w:r>
      <w:r w:rsidR="00273DDC" w:rsidRPr="00FC511E">
        <w:rPr>
          <w:sz w:val="24"/>
          <w:szCs w:val="24"/>
        </w:rPr>
        <w:t>вопросы:</w:t>
      </w:r>
    </w:p>
    <w:p w:rsidR="00273DDC" w:rsidRPr="00FC511E" w:rsidRDefault="00273DDC" w:rsidP="00FF5C3A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- </w:t>
      </w:r>
      <w:r w:rsidR="00164FA8" w:rsidRPr="00FC511E">
        <w:rPr>
          <w:sz w:val="24"/>
          <w:szCs w:val="24"/>
        </w:rPr>
        <w:t>устранени</w:t>
      </w:r>
      <w:r w:rsidR="005007B2" w:rsidRPr="00FC511E">
        <w:rPr>
          <w:sz w:val="24"/>
          <w:szCs w:val="24"/>
        </w:rPr>
        <w:t>е</w:t>
      </w:r>
      <w:r w:rsidR="00164FA8" w:rsidRPr="00FC511E">
        <w:rPr>
          <w:sz w:val="24"/>
          <w:szCs w:val="24"/>
        </w:rPr>
        <w:t xml:space="preserve"> замечаний, исполнение предложений </w:t>
      </w:r>
      <w:r w:rsidR="006802C7" w:rsidRPr="00FC511E">
        <w:rPr>
          <w:sz w:val="24"/>
          <w:szCs w:val="24"/>
        </w:rPr>
        <w:t>в части</w:t>
      </w:r>
      <w:r w:rsidR="00164FA8" w:rsidRPr="00FC511E">
        <w:rPr>
          <w:sz w:val="24"/>
          <w:szCs w:val="24"/>
        </w:rPr>
        <w:t xml:space="preserve"> правовы</w:t>
      </w:r>
      <w:r w:rsidR="006802C7" w:rsidRPr="00FC511E">
        <w:rPr>
          <w:sz w:val="24"/>
          <w:szCs w:val="24"/>
        </w:rPr>
        <w:t>х</w:t>
      </w:r>
      <w:r w:rsidR="00164FA8" w:rsidRPr="00FC511E">
        <w:rPr>
          <w:sz w:val="24"/>
          <w:szCs w:val="24"/>
        </w:rPr>
        <w:t xml:space="preserve"> акт</w:t>
      </w:r>
      <w:r w:rsidR="006802C7" w:rsidRPr="00FC511E">
        <w:rPr>
          <w:sz w:val="24"/>
          <w:szCs w:val="24"/>
        </w:rPr>
        <w:t>ов</w:t>
      </w:r>
      <w:r w:rsidR="00164FA8" w:rsidRPr="00FC511E">
        <w:rPr>
          <w:sz w:val="24"/>
          <w:szCs w:val="24"/>
        </w:rPr>
        <w:t>, устанавливающи</w:t>
      </w:r>
      <w:r w:rsidR="006802C7" w:rsidRPr="00FC511E">
        <w:rPr>
          <w:sz w:val="24"/>
          <w:szCs w:val="24"/>
        </w:rPr>
        <w:t>х</w:t>
      </w:r>
      <w:r w:rsidR="00164FA8" w:rsidRPr="00FC511E">
        <w:rPr>
          <w:sz w:val="24"/>
          <w:szCs w:val="24"/>
        </w:rPr>
        <w:t xml:space="preserve"> правила нормирования закупок;</w:t>
      </w:r>
    </w:p>
    <w:p w:rsidR="00A04AD8" w:rsidRPr="00FC511E" w:rsidRDefault="005007B2" w:rsidP="00FF5C3A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- </w:t>
      </w:r>
      <w:r w:rsidR="00A04AD8" w:rsidRPr="00FC511E">
        <w:rPr>
          <w:sz w:val="24"/>
          <w:szCs w:val="24"/>
        </w:rPr>
        <w:t xml:space="preserve">устранение замечаний, исполнение предложений в части </w:t>
      </w:r>
      <w:r w:rsidR="00A32826" w:rsidRPr="00FC511E">
        <w:rPr>
          <w:sz w:val="24"/>
          <w:szCs w:val="24"/>
        </w:rPr>
        <w:t xml:space="preserve">несоответствия </w:t>
      </w:r>
      <w:r w:rsidR="00A32826" w:rsidRPr="00FC511E">
        <w:rPr>
          <w:rFonts w:eastAsia="Calibri"/>
          <w:sz w:val="24"/>
          <w:szCs w:val="24"/>
        </w:rPr>
        <w:t>плановых значений показателей (индикаторов оценки выполнения мероприятий), предусмотренных Планом мероприятий по реализации Стратегии социально-экономического развития Колпашевского района до 2030 года, утвержденным постановлением Администрации Колпашевского района от 21.03.2016 № 288 «</w:t>
      </w:r>
      <w:r w:rsidR="00A32826" w:rsidRPr="00FC511E">
        <w:rPr>
          <w:sz w:val="24"/>
          <w:szCs w:val="24"/>
        </w:rPr>
        <w:t>Об утверждении плана мероприятий по реализации Стратегии социально-экономического развития Колпашевского района до 2030 года» (далее – План реализации Стратегии) в разрезе муниципальных программ с показателями, установленными муниципальными программами</w:t>
      </w:r>
      <w:r w:rsidR="00A04AD8" w:rsidRPr="00FC511E">
        <w:rPr>
          <w:sz w:val="24"/>
          <w:szCs w:val="24"/>
        </w:rPr>
        <w:t>.</w:t>
      </w:r>
    </w:p>
    <w:p w:rsidR="00DD4F06" w:rsidRPr="00FC511E" w:rsidRDefault="00477EBC" w:rsidP="00FF5C3A">
      <w:pPr>
        <w:ind w:firstLine="709"/>
        <w:jc w:val="both"/>
        <w:rPr>
          <w:sz w:val="24"/>
          <w:szCs w:val="24"/>
          <w:u w:val="single"/>
        </w:rPr>
      </w:pPr>
      <w:r w:rsidRPr="00FC511E">
        <w:rPr>
          <w:sz w:val="24"/>
          <w:szCs w:val="24"/>
          <w:u w:val="single"/>
        </w:rPr>
        <w:t>Проверка у</w:t>
      </w:r>
      <w:r w:rsidR="00DD4F06" w:rsidRPr="00FC511E">
        <w:rPr>
          <w:sz w:val="24"/>
          <w:szCs w:val="24"/>
          <w:u w:val="single"/>
        </w:rPr>
        <w:t>странени</w:t>
      </w:r>
      <w:r w:rsidRPr="00FC511E">
        <w:rPr>
          <w:sz w:val="24"/>
          <w:szCs w:val="24"/>
          <w:u w:val="single"/>
        </w:rPr>
        <w:t>я</w:t>
      </w:r>
      <w:r w:rsidR="00DD4F06" w:rsidRPr="00FC511E">
        <w:rPr>
          <w:sz w:val="24"/>
          <w:szCs w:val="24"/>
          <w:u w:val="single"/>
        </w:rPr>
        <w:t xml:space="preserve"> замечаний, исполнени</w:t>
      </w:r>
      <w:r w:rsidRPr="00FC511E">
        <w:rPr>
          <w:sz w:val="24"/>
          <w:szCs w:val="24"/>
          <w:u w:val="single"/>
        </w:rPr>
        <w:t>я</w:t>
      </w:r>
      <w:r w:rsidR="00DD4F06" w:rsidRPr="00FC511E">
        <w:rPr>
          <w:sz w:val="24"/>
          <w:szCs w:val="24"/>
          <w:u w:val="single"/>
        </w:rPr>
        <w:t xml:space="preserve"> предложений по правовым актам, устанавливающим правила нормирования закупок.</w:t>
      </w:r>
    </w:p>
    <w:p w:rsidR="00DD4F06" w:rsidRPr="00FC511E" w:rsidRDefault="00DD4F06" w:rsidP="00FF5C3A">
      <w:pPr>
        <w:ind w:firstLine="709"/>
        <w:jc w:val="both"/>
        <w:rPr>
          <w:sz w:val="24"/>
          <w:szCs w:val="24"/>
        </w:rPr>
      </w:pPr>
    </w:p>
    <w:p w:rsidR="004E3357" w:rsidRPr="00FC511E" w:rsidRDefault="00DD4F06" w:rsidP="00644A3E">
      <w:pPr>
        <w:pStyle w:val="a4"/>
        <w:ind w:left="0" w:firstLine="709"/>
        <w:contextualSpacing w:val="0"/>
        <w:jc w:val="both"/>
      </w:pPr>
      <w:r w:rsidRPr="00FC511E">
        <w:t>В Заключени</w:t>
      </w:r>
      <w:proofErr w:type="gramStart"/>
      <w:r w:rsidR="00644A3E" w:rsidRPr="00FC511E">
        <w:t>и</w:t>
      </w:r>
      <w:proofErr w:type="gramEnd"/>
      <w:r w:rsidRPr="00FC511E">
        <w:t xml:space="preserve"> от 21.11.2016г. Счетной палатой </w:t>
      </w:r>
      <w:r w:rsidR="00644A3E" w:rsidRPr="00FC511E">
        <w:t>отмечалось, что в</w:t>
      </w:r>
      <w:r w:rsidR="004E3357" w:rsidRPr="00FC511E">
        <w:t xml:space="preserve"> нарушение части 5 статьи 19 </w:t>
      </w:r>
      <w:r w:rsidR="00644A3E" w:rsidRPr="00FC511E"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4E3357" w:rsidRPr="00FC511E">
        <w:t xml:space="preserve">, пункта 3 </w:t>
      </w:r>
      <w:r w:rsidR="00644A3E" w:rsidRPr="00FC511E">
        <w:t xml:space="preserve">Требований к порядку разработки и принятия правовых </w:t>
      </w:r>
      <w:r w:rsidR="00644A3E" w:rsidRPr="00FC511E">
        <w:lastRenderedPageBreak/>
        <w:t xml:space="preserve">актов о нормировании в сфере закупок для обеспечения нужд муниципального образования «Колпашевский район», </w:t>
      </w:r>
      <w:proofErr w:type="gramStart"/>
      <w:r w:rsidR="00644A3E" w:rsidRPr="00FC511E">
        <w:t>содержанию указанных актов и обеспечению их исполнения, утвержденных постановлением Администрации Колпашевского района от 01.02.2016 № 63 (далее – Требования № 63), Правил определения требований к отдельным видам товаров, работ, услуг (в том числе предельные цены товаров, работ, услуг), закупаемым Администрацией Колпашевского района и её органами, имеющими статус юридического лица,</w:t>
      </w:r>
      <w:r w:rsidR="00644A3E" w:rsidRPr="00FC511E">
        <w:rPr>
          <w:rFonts w:eastAsia="Calibri"/>
        </w:rPr>
        <w:t xml:space="preserve"> и подведомственными им казёнными и бюджетными учреждениями, утвержденных </w:t>
      </w:r>
      <w:r w:rsidR="00644A3E" w:rsidRPr="00FC511E">
        <w:t>постановлением Администрации Колпашевского района от 15.03.2016</w:t>
      </w:r>
      <w:proofErr w:type="gramEnd"/>
      <w:r w:rsidR="00644A3E" w:rsidRPr="00FC511E">
        <w:t xml:space="preserve"> № </w:t>
      </w:r>
      <w:proofErr w:type="gramStart"/>
      <w:r w:rsidR="00644A3E" w:rsidRPr="00FC511E">
        <w:t xml:space="preserve">254 (в редакции постановления от 22.06.2016 № 689) (далее – Правила № 254), </w:t>
      </w:r>
      <w:r w:rsidR="004E3357" w:rsidRPr="00FC511E">
        <w:t xml:space="preserve">пункта 6 Правил </w:t>
      </w:r>
      <w:r w:rsidR="00644A3E" w:rsidRPr="00FC511E">
        <w:t>определения нормативных затрат на обеспечение функций Администрации Колпашевского района и её органов, имеющих статус юридического лица, включая подведомственные им казённые учреждения, утвержденных постановлением Администрации Колпашевского района от 25.03.2016 № 301 (далее – Правила определения нормативных затрат)</w:t>
      </w:r>
      <w:r w:rsidR="004E3357" w:rsidRPr="00FC511E">
        <w:t xml:space="preserve">, </w:t>
      </w:r>
      <w:r w:rsidR="004E3357" w:rsidRPr="00FC511E">
        <w:rPr>
          <w:b/>
        </w:rPr>
        <w:t>Управлением по культуре, спорту и молодежной политики Администрации Колпашевского района не утверждены требования</w:t>
      </w:r>
      <w:proofErr w:type="gramEnd"/>
      <w:r w:rsidR="004E3357" w:rsidRPr="00FC511E">
        <w:rPr>
          <w:b/>
        </w:rPr>
        <w:t xml:space="preserve"> к закупаемым им отдельным видам товаров, работ, услуг (в том числе предельные цены товаров, работ, услуг) и нормативные затраты на обеспечение функций Управления и подведомственных ему учреждений</w:t>
      </w:r>
      <w:r w:rsidR="00644A3E" w:rsidRPr="00FC511E">
        <w:t>.</w:t>
      </w:r>
    </w:p>
    <w:p w:rsidR="004E3357" w:rsidRPr="00FC511E" w:rsidRDefault="00644A3E" w:rsidP="00FF5C3A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>В связи с чем, Счетной палатой было предложено - в</w:t>
      </w:r>
      <w:r w:rsidR="004E3357" w:rsidRPr="00FC511E">
        <w:rPr>
          <w:sz w:val="24"/>
          <w:szCs w:val="24"/>
        </w:rPr>
        <w:t xml:space="preserve"> целях исполнения требований части 5 статьи 19 Закона № 44-ФЗ, нормативных правовых актов, устанавливающих правила нормирования в муниципальном образовании «Колпашевский район», Управлению по культуре, спорту и молодежной политики Администрации Колпашевского района </w:t>
      </w:r>
      <w:r w:rsidR="004E3357" w:rsidRPr="00FC511E">
        <w:rPr>
          <w:sz w:val="24"/>
          <w:szCs w:val="24"/>
          <w:u w:val="single"/>
        </w:rPr>
        <w:t>утвердить до конца 2016 года</w:t>
      </w:r>
      <w:r w:rsidR="004E3357" w:rsidRPr="00FC511E">
        <w:rPr>
          <w:sz w:val="24"/>
          <w:szCs w:val="24"/>
        </w:rPr>
        <w:t xml:space="preserve"> требования к закупаемым им отдельным видам товаров, работ, услуг (в том числе предельные цены товаров, работ</w:t>
      </w:r>
      <w:proofErr w:type="gramEnd"/>
      <w:r w:rsidR="004E3357" w:rsidRPr="00FC511E">
        <w:rPr>
          <w:sz w:val="24"/>
          <w:szCs w:val="24"/>
        </w:rPr>
        <w:t>, услуг) и нормативные затраты на обеспечение функций Управления и подведомственных ему учреждений</w:t>
      </w:r>
      <w:r w:rsidRPr="00FC511E">
        <w:rPr>
          <w:sz w:val="24"/>
          <w:szCs w:val="24"/>
        </w:rPr>
        <w:t>.</w:t>
      </w:r>
    </w:p>
    <w:p w:rsidR="00644A3E" w:rsidRPr="00FC511E" w:rsidRDefault="00644A3E" w:rsidP="00FF5C3A">
      <w:pPr>
        <w:ind w:firstLine="709"/>
        <w:jc w:val="both"/>
        <w:rPr>
          <w:b/>
          <w:bCs/>
          <w:sz w:val="24"/>
          <w:szCs w:val="24"/>
        </w:rPr>
      </w:pPr>
      <w:r w:rsidRPr="00FC511E">
        <w:rPr>
          <w:b/>
          <w:sz w:val="24"/>
          <w:szCs w:val="24"/>
        </w:rPr>
        <w:t>На сегодняшний день указанное предложение Счетной палаты остается не исполненным, что приводит к нарушению части 5 статьи 19 Закона № 44-ФЗ, пункта 3 Требований № 63, Правил № 254, пункта 6 Правил определения нормативных затрат.</w:t>
      </w:r>
    </w:p>
    <w:p w:rsidR="00164FA8" w:rsidRPr="00FC511E" w:rsidRDefault="00644A3E" w:rsidP="00164FA8">
      <w:pPr>
        <w:pStyle w:val="a4"/>
        <w:ind w:left="0" w:firstLine="709"/>
        <w:contextualSpacing w:val="0"/>
        <w:jc w:val="both"/>
      </w:pPr>
      <w:r w:rsidRPr="00FC511E">
        <w:t>Также Счетной палатой отмечалось в Заключени</w:t>
      </w:r>
      <w:proofErr w:type="gramStart"/>
      <w:r w:rsidRPr="00FC511E">
        <w:t>и</w:t>
      </w:r>
      <w:proofErr w:type="gramEnd"/>
      <w:r w:rsidRPr="00FC511E">
        <w:t xml:space="preserve"> от 21.11.2016г. что, </w:t>
      </w:r>
      <w:r w:rsidR="00164FA8" w:rsidRPr="00FC511E">
        <w:t xml:space="preserve">правовые акты, устанавливающие правила нормирования отсутствуют у Счетной палаты и Думы Колпашевского района, в связи с тем, что отсутствуют основания для их принятия в соответствии с частью 5 статьи 19 Закона № 44-ФЗ, по причине нераспространения на указанные органы действий нормативных правовых актов (постановлений Администрации Колпашевского района), устанавливающих правила нормирования в муниципальном </w:t>
      </w:r>
      <w:proofErr w:type="gramStart"/>
      <w:r w:rsidR="00164FA8" w:rsidRPr="00FC511E">
        <w:t>образовании</w:t>
      </w:r>
      <w:proofErr w:type="gramEnd"/>
      <w:r w:rsidR="00164FA8" w:rsidRPr="00FC511E">
        <w:t xml:space="preserve"> «Колпашевский район».</w:t>
      </w:r>
    </w:p>
    <w:p w:rsidR="005C21A3" w:rsidRPr="00FC511E" w:rsidRDefault="00644A3E" w:rsidP="00D83753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>В связи с чем, Счетной палатой было предложено - в</w:t>
      </w:r>
      <w:r w:rsidR="00164FA8" w:rsidRPr="00FC511E">
        <w:rPr>
          <w:sz w:val="24"/>
          <w:szCs w:val="24"/>
        </w:rPr>
        <w:t xml:space="preserve"> целях установления правовых оснований для принятия Счетной палатой и Думой Колпашевского района в соответствии с частью 5 статьи 19 Закона № 44-ФЗ требований к закупаемым ими отдельным видам товаров, работ, услуг (в том числе предельные цены товаров, работ, услуг), нормативных затрат на обеспечение функций указанных органов, Администрации Колпашевского района </w:t>
      </w:r>
      <w:r w:rsidR="00164FA8" w:rsidRPr="00FC511E">
        <w:rPr>
          <w:sz w:val="24"/>
          <w:szCs w:val="24"/>
          <w:u w:val="single"/>
        </w:rPr>
        <w:t>внести до конца</w:t>
      </w:r>
      <w:proofErr w:type="gramEnd"/>
      <w:r w:rsidR="00164FA8" w:rsidRPr="00FC511E">
        <w:rPr>
          <w:sz w:val="24"/>
          <w:szCs w:val="24"/>
          <w:u w:val="single"/>
        </w:rPr>
        <w:t xml:space="preserve"> 2016 года</w:t>
      </w:r>
      <w:r w:rsidR="00164FA8" w:rsidRPr="00FC511E">
        <w:rPr>
          <w:sz w:val="24"/>
          <w:szCs w:val="24"/>
        </w:rPr>
        <w:t xml:space="preserve"> соответствующие изменения в постановления, устанавливающие правила нормирования (Требования № 63, Правила № 254, Правил</w:t>
      </w:r>
      <w:r w:rsidR="00AF2174" w:rsidRPr="00FC511E">
        <w:rPr>
          <w:sz w:val="24"/>
          <w:szCs w:val="24"/>
        </w:rPr>
        <w:t>а</w:t>
      </w:r>
      <w:r w:rsidR="00164FA8" w:rsidRPr="00FC511E">
        <w:rPr>
          <w:sz w:val="24"/>
          <w:szCs w:val="24"/>
        </w:rPr>
        <w:t xml:space="preserve"> определения нормативных затрат)</w:t>
      </w:r>
      <w:r w:rsidR="005007B2" w:rsidRPr="00FC511E">
        <w:rPr>
          <w:sz w:val="24"/>
          <w:szCs w:val="24"/>
        </w:rPr>
        <w:t>.</w:t>
      </w:r>
    </w:p>
    <w:p w:rsidR="005007B2" w:rsidRPr="00FC511E" w:rsidRDefault="005007B2" w:rsidP="00D83753">
      <w:pPr>
        <w:ind w:firstLine="709"/>
        <w:jc w:val="both"/>
        <w:rPr>
          <w:bCs/>
          <w:sz w:val="24"/>
          <w:szCs w:val="24"/>
        </w:rPr>
      </w:pPr>
      <w:r w:rsidRPr="00FC511E">
        <w:rPr>
          <w:b/>
          <w:sz w:val="24"/>
          <w:szCs w:val="24"/>
        </w:rPr>
        <w:t>На сегодняшний день указанное предложение Счетной палаты остается не исполненным.</w:t>
      </w:r>
    </w:p>
    <w:p w:rsidR="00A32826" w:rsidRPr="00FC511E" w:rsidRDefault="00260633" w:rsidP="00A32826">
      <w:pPr>
        <w:ind w:firstLine="709"/>
        <w:jc w:val="both"/>
        <w:rPr>
          <w:sz w:val="24"/>
          <w:szCs w:val="24"/>
          <w:u w:val="single"/>
        </w:rPr>
      </w:pPr>
      <w:r w:rsidRPr="00FC511E">
        <w:rPr>
          <w:sz w:val="24"/>
          <w:szCs w:val="24"/>
          <w:u w:val="single"/>
        </w:rPr>
        <w:t>Проверка у</w:t>
      </w:r>
      <w:r w:rsidR="00A32826" w:rsidRPr="00FC511E">
        <w:rPr>
          <w:sz w:val="24"/>
          <w:szCs w:val="24"/>
          <w:u w:val="single"/>
        </w:rPr>
        <w:t>странени</w:t>
      </w:r>
      <w:r w:rsidRPr="00FC511E">
        <w:rPr>
          <w:sz w:val="24"/>
          <w:szCs w:val="24"/>
          <w:u w:val="single"/>
        </w:rPr>
        <w:t>я</w:t>
      </w:r>
      <w:r w:rsidR="00A32826" w:rsidRPr="00FC511E">
        <w:rPr>
          <w:sz w:val="24"/>
          <w:szCs w:val="24"/>
          <w:u w:val="single"/>
        </w:rPr>
        <w:t xml:space="preserve"> замечаний, исполнени</w:t>
      </w:r>
      <w:r w:rsidRPr="00FC511E">
        <w:rPr>
          <w:sz w:val="24"/>
          <w:szCs w:val="24"/>
          <w:u w:val="single"/>
        </w:rPr>
        <w:t>я</w:t>
      </w:r>
      <w:r w:rsidR="00A32826" w:rsidRPr="00FC511E">
        <w:rPr>
          <w:sz w:val="24"/>
          <w:szCs w:val="24"/>
          <w:u w:val="single"/>
        </w:rPr>
        <w:t xml:space="preserve"> предложений в части несоответствия </w:t>
      </w:r>
      <w:r w:rsidR="00A32826" w:rsidRPr="00FC511E">
        <w:rPr>
          <w:rFonts w:eastAsia="Calibri"/>
          <w:sz w:val="24"/>
          <w:szCs w:val="24"/>
          <w:u w:val="single"/>
        </w:rPr>
        <w:t xml:space="preserve">плановых значений показателей (индикаторов оценки выполнения мероприятий), предусмотренных Планом </w:t>
      </w:r>
      <w:r w:rsidR="00A32826" w:rsidRPr="00FC511E">
        <w:rPr>
          <w:sz w:val="24"/>
          <w:szCs w:val="24"/>
          <w:u w:val="single"/>
        </w:rPr>
        <w:t>реализации Стратегии с показателями, установленными муниципальными программами.</w:t>
      </w:r>
    </w:p>
    <w:p w:rsidR="008F313C" w:rsidRPr="00FC511E" w:rsidRDefault="008F313C" w:rsidP="00A32826">
      <w:pPr>
        <w:ind w:firstLine="709"/>
        <w:jc w:val="both"/>
        <w:rPr>
          <w:sz w:val="24"/>
          <w:szCs w:val="24"/>
          <w:u w:val="single"/>
        </w:rPr>
      </w:pPr>
    </w:p>
    <w:p w:rsidR="00A32826" w:rsidRPr="00FC511E" w:rsidRDefault="00A32826" w:rsidP="00A32826">
      <w:pPr>
        <w:ind w:firstLine="709"/>
        <w:jc w:val="both"/>
        <w:rPr>
          <w:rFonts w:eastAsia="Calibri"/>
          <w:sz w:val="24"/>
          <w:szCs w:val="24"/>
        </w:rPr>
      </w:pPr>
      <w:r w:rsidRPr="00FC511E">
        <w:rPr>
          <w:sz w:val="24"/>
          <w:szCs w:val="24"/>
        </w:rPr>
        <w:lastRenderedPageBreak/>
        <w:t>В Заключени</w:t>
      </w:r>
      <w:proofErr w:type="gramStart"/>
      <w:r w:rsidRPr="00FC511E">
        <w:rPr>
          <w:sz w:val="24"/>
          <w:szCs w:val="24"/>
        </w:rPr>
        <w:t>и</w:t>
      </w:r>
      <w:proofErr w:type="gramEnd"/>
      <w:r w:rsidRPr="00FC511E">
        <w:rPr>
          <w:sz w:val="24"/>
          <w:szCs w:val="24"/>
        </w:rPr>
        <w:t xml:space="preserve"> от 21.11.2016г. Счетной палатой отмечалось, что </w:t>
      </w:r>
      <w:r w:rsidRPr="00FC511E">
        <w:rPr>
          <w:rFonts w:eastAsia="Calibri"/>
          <w:sz w:val="24"/>
          <w:szCs w:val="24"/>
        </w:rPr>
        <w:t>в</w:t>
      </w:r>
      <w:r w:rsidRPr="00FC511E">
        <w:rPr>
          <w:sz w:val="24"/>
          <w:szCs w:val="24"/>
        </w:rPr>
        <w:t xml:space="preserve"> результате проведенного </w:t>
      </w:r>
      <w:r w:rsidRPr="00FC511E">
        <w:rPr>
          <w:rFonts w:eastAsia="Calibri"/>
          <w:sz w:val="24"/>
          <w:szCs w:val="24"/>
        </w:rPr>
        <w:t xml:space="preserve">сравнительного анализа плановых значений показателей (индикаторов оценки выполнения мероприятий), предусмотренных Планом </w:t>
      </w:r>
      <w:r w:rsidRPr="00FC511E">
        <w:rPr>
          <w:sz w:val="24"/>
          <w:szCs w:val="24"/>
        </w:rPr>
        <w:t>реализации Стратегии в разрезе муниципальных программ с показателями, установленными муниципальными программами установлены отклонения показателей по следующим муниципальным программам:</w:t>
      </w:r>
    </w:p>
    <w:p w:rsidR="00A32826" w:rsidRPr="00FC511E" w:rsidRDefault="00A32826" w:rsidP="00A328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C511E">
        <w:rPr>
          <w:rFonts w:eastAsia="Calibri"/>
          <w:sz w:val="24"/>
          <w:szCs w:val="24"/>
        </w:rPr>
        <w:t>- «Устойчивое развитие сельских территорий муниципального образования Колпашевский район Томской области на 2014-2017 годы и на период до 2020 года»;</w:t>
      </w:r>
    </w:p>
    <w:p w:rsidR="00A32826" w:rsidRPr="00FC511E" w:rsidRDefault="00A32826" w:rsidP="00A328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C511E">
        <w:rPr>
          <w:rFonts w:eastAsia="Calibri"/>
          <w:sz w:val="24"/>
          <w:szCs w:val="24"/>
        </w:rPr>
        <w:t>- «Развитие коммунальной инфраструктуры Колпашевского района».</w:t>
      </w:r>
    </w:p>
    <w:p w:rsidR="00A32826" w:rsidRPr="00FC511E" w:rsidRDefault="00A32826" w:rsidP="00A3282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C511E">
        <w:rPr>
          <w:rFonts w:eastAsia="Calibri"/>
          <w:sz w:val="24"/>
          <w:szCs w:val="24"/>
        </w:rPr>
        <w:t xml:space="preserve">Кроме этого, в </w:t>
      </w:r>
      <w:r w:rsidR="00BC10A5" w:rsidRPr="00FC511E">
        <w:rPr>
          <w:sz w:val="24"/>
          <w:szCs w:val="24"/>
        </w:rPr>
        <w:t>Заключени</w:t>
      </w:r>
      <w:proofErr w:type="gramStart"/>
      <w:r w:rsidR="00BC10A5" w:rsidRPr="00FC511E">
        <w:rPr>
          <w:sz w:val="24"/>
          <w:szCs w:val="24"/>
        </w:rPr>
        <w:t>и</w:t>
      </w:r>
      <w:proofErr w:type="gramEnd"/>
      <w:r w:rsidR="00BC10A5" w:rsidRPr="00FC511E">
        <w:rPr>
          <w:sz w:val="24"/>
          <w:szCs w:val="24"/>
        </w:rPr>
        <w:t xml:space="preserve"> от 21.11.2016г. отмечено, что в</w:t>
      </w:r>
      <w:r w:rsidR="00BC10A5" w:rsidRPr="00FC511E">
        <w:rPr>
          <w:rFonts w:eastAsia="Calibri"/>
          <w:sz w:val="24"/>
          <w:szCs w:val="24"/>
        </w:rPr>
        <w:t xml:space="preserve"> </w:t>
      </w:r>
      <w:r w:rsidRPr="00FC511E">
        <w:rPr>
          <w:rFonts w:eastAsia="Calibri"/>
          <w:sz w:val="24"/>
          <w:szCs w:val="24"/>
        </w:rPr>
        <w:t>Плане реализации Стратегии отражены показатели муниципальной программы «Повышение энергетической эффективности на территории Колпашевского района», начиная с 2016 года, при этом, данная муниципальная программа не утверждена.</w:t>
      </w:r>
    </w:p>
    <w:p w:rsidR="00260633" w:rsidRPr="00FC511E" w:rsidRDefault="00BC10A5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В связи с чем, Счетной палатой было предложено - привести в соответствие показатели муниципальных программ </w:t>
      </w:r>
      <w:r w:rsidRPr="00FC511E">
        <w:rPr>
          <w:rFonts w:eastAsia="Calibri"/>
          <w:sz w:val="24"/>
          <w:szCs w:val="24"/>
        </w:rPr>
        <w:t xml:space="preserve">«Устойчивое развитие сельских территорий муниципального образования Колпашевский район Томской области на 2014-2017 годы и на период до 2020 года» и «Развитие коммунальной инфраструктуры Колпашевского района» плановым значениям показателей (индикаторам оценки выполнения мероприятий), предусмотренных Планом </w:t>
      </w:r>
      <w:r w:rsidRPr="00FC511E">
        <w:rPr>
          <w:sz w:val="24"/>
          <w:szCs w:val="24"/>
        </w:rPr>
        <w:t>реализации Стратегии.</w:t>
      </w:r>
    </w:p>
    <w:p w:rsidR="00260633" w:rsidRPr="00FC511E" w:rsidRDefault="00477EBC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Проверка устранения замечаний, </w:t>
      </w:r>
      <w:r w:rsidR="00260633" w:rsidRPr="00FC511E">
        <w:rPr>
          <w:sz w:val="24"/>
          <w:szCs w:val="24"/>
        </w:rPr>
        <w:t xml:space="preserve">исполнения предложений, </w:t>
      </w:r>
      <w:r w:rsidRPr="00FC511E">
        <w:rPr>
          <w:sz w:val="24"/>
          <w:szCs w:val="24"/>
        </w:rPr>
        <w:t xml:space="preserve">отраженных в </w:t>
      </w:r>
      <w:r w:rsidR="00260633" w:rsidRPr="00FC511E">
        <w:rPr>
          <w:sz w:val="24"/>
          <w:szCs w:val="24"/>
        </w:rPr>
        <w:t>Заключени</w:t>
      </w:r>
      <w:proofErr w:type="gramStart"/>
      <w:r w:rsidR="00260633" w:rsidRPr="00FC511E">
        <w:rPr>
          <w:sz w:val="24"/>
          <w:szCs w:val="24"/>
        </w:rPr>
        <w:t>и</w:t>
      </w:r>
      <w:proofErr w:type="gramEnd"/>
      <w:r w:rsidR="00260633" w:rsidRPr="00FC511E">
        <w:rPr>
          <w:sz w:val="24"/>
          <w:szCs w:val="24"/>
        </w:rPr>
        <w:t xml:space="preserve"> от 21.11.2016г. </w:t>
      </w:r>
      <w:r w:rsidRPr="00FC511E">
        <w:rPr>
          <w:sz w:val="24"/>
          <w:szCs w:val="24"/>
        </w:rPr>
        <w:t>показала следующее:</w:t>
      </w:r>
    </w:p>
    <w:p w:rsidR="00260633" w:rsidRPr="00FC511E" w:rsidRDefault="00260633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>П</w:t>
      </w:r>
      <w:r w:rsidR="00477EBC" w:rsidRPr="00FC511E">
        <w:rPr>
          <w:sz w:val="24"/>
          <w:szCs w:val="24"/>
        </w:rPr>
        <w:t xml:space="preserve">о муниципальной программе </w:t>
      </w:r>
      <w:r w:rsidR="00477EBC" w:rsidRPr="00FC511E">
        <w:rPr>
          <w:rFonts w:eastAsia="Calibri"/>
          <w:sz w:val="24"/>
          <w:szCs w:val="24"/>
        </w:rPr>
        <w:t xml:space="preserve">«Устойчивое развитие сельских территорий муниципального образования Колпашевский район Томской области на 2014-2017 годы и на период до 2020 года» значения индикатора оценки выполнения мероприятия «Прирост объема сельскохозяйственного производства (в хозяйствах всех категорий), % к уровню 2014 года» </w:t>
      </w:r>
      <w:r w:rsidR="00477EBC" w:rsidRPr="00FC511E">
        <w:rPr>
          <w:rFonts w:eastAsia="Calibri"/>
          <w:b/>
          <w:sz w:val="24"/>
          <w:szCs w:val="24"/>
        </w:rPr>
        <w:t>изменениям не подвергались</w:t>
      </w:r>
      <w:r w:rsidR="00477EBC" w:rsidRPr="00FC511E">
        <w:rPr>
          <w:rFonts w:eastAsia="Calibri"/>
          <w:sz w:val="24"/>
          <w:szCs w:val="24"/>
        </w:rPr>
        <w:t>. Изменения в постановление Администрации Колпашевского района от 16.08.2013 № 834, внесенные постановлением Администрации Колпашевского района от 27.12.2016 № 1424</w:t>
      </w:r>
      <w:r w:rsidRPr="00FC511E">
        <w:rPr>
          <w:rFonts w:eastAsia="Calibri"/>
          <w:sz w:val="24"/>
          <w:szCs w:val="24"/>
        </w:rPr>
        <w:t>, касаются</w:t>
      </w:r>
      <w:r w:rsidR="00477EBC" w:rsidRPr="00FC511E">
        <w:rPr>
          <w:rFonts w:eastAsia="Calibri"/>
          <w:sz w:val="24"/>
          <w:szCs w:val="24"/>
        </w:rPr>
        <w:t xml:space="preserve"> лишь </w:t>
      </w:r>
      <w:r w:rsidRPr="00FC511E">
        <w:rPr>
          <w:rFonts w:eastAsia="Calibri"/>
          <w:sz w:val="24"/>
          <w:szCs w:val="24"/>
        </w:rPr>
        <w:t xml:space="preserve">объемов </w:t>
      </w:r>
      <w:r w:rsidR="00477EBC" w:rsidRPr="00FC511E">
        <w:rPr>
          <w:rFonts w:eastAsia="Calibri"/>
          <w:sz w:val="24"/>
          <w:szCs w:val="24"/>
        </w:rPr>
        <w:t>финансирования</w:t>
      </w:r>
      <w:r w:rsidRPr="00FC511E">
        <w:rPr>
          <w:rFonts w:eastAsia="Calibri"/>
          <w:sz w:val="24"/>
          <w:szCs w:val="24"/>
        </w:rPr>
        <w:t xml:space="preserve"> данной муниципальной программы.</w:t>
      </w:r>
    </w:p>
    <w:p w:rsidR="00260633" w:rsidRPr="00FC511E" w:rsidRDefault="00260633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>П</w:t>
      </w:r>
      <w:r w:rsidR="00477EBC" w:rsidRPr="00FC511E">
        <w:rPr>
          <w:sz w:val="24"/>
          <w:szCs w:val="24"/>
        </w:rPr>
        <w:t xml:space="preserve">о муниципальной программе </w:t>
      </w:r>
      <w:r w:rsidR="00477EBC" w:rsidRPr="00FC511E">
        <w:rPr>
          <w:rFonts w:eastAsia="Calibri"/>
          <w:sz w:val="24"/>
          <w:szCs w:val="24"/>
        </w:rPr>
        <w:t>«Развитие коммунальной инфраструктуры Колпашевского района» значения индикаторов оценки выполнения мероприятия:</w:t>
      </w:r>
    </w:p>
    <w:p w:rsidR="00260633" w:rsidRPr="00FC511E" w:rsidRDefault="00260633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- </w:t>
      </w:r>
      <w:r w:rsidR="00477EBC" w:rsidRPr="00FC511E">
        <w:rPr>
          <w:rFonts w:eastAsia="Calibri"/>
          <w:sz w:val="24"/>
          <w:szCs w:val="24"/>
        </w:rPr>
        <w:t xml:space="preserve">«Количество модернизированных объектов коммунальной инфраструктуры на территории Колпашевского района, единиц (с начала реализации Стратегии)» приведены в соответствие с показателями </w:t>
      </w:r>
      <w:r w:rsidR="00477EBC" w:rsidRPr="00FC511E">
        <w:rPr>
          <w:sz w:val="24"/>
          <w:szCs w:val="24"/>
        </w:rPr>
        <w:t>Плана реализации Стратегии (постановление Администрации Колпашевского района от 12.12.2016 № 1338);</w:t>
      </w:r>
    </w:p>
    <w:p w:rsidR="00477EBC" w:rsidRPr="00FC511E" w:rsidRDefault="00260633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- </w:t>
      </w:r>
      <w:r w:rsidR="00477EBC" w:rsidRPr="00FC511E">
        <w:rPr>
          <w:sz w:val="24"/>
          <w:szCs w:val="24"/>
        </w:rPr>
        <w:t xml:space="preserve">«Доля освещенных улиц в общей протяженности (искусственное освещение), %» </w:t>
      </w:r>
      <w:r w:rsidR="00477EBC" w:rsidRPr="00FC511E">
        <w:rPr>
          <w:b/>
          <w:sz w:val="24"/>
          <w:szCs w:val="24"/>
        </w:rPr>
        <w:t>не изменены</w:t>
      </w:r>
      <w:r w:rsidR="00477EBC" w:rsidRPr="00FC511E">
        <w:rPr>
          <w:sz w:val="24"/>
          <w:szCs w:val="24"/>
        </w:rPr>
        <w:t>.</w:t>
      </w:r>
    </w:p>
    <w:p w:rsidR="00477EBC" w:rsidRPr="00FC511E" w:rsidRDefault="00477EBC" w:rsidP="00477EB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На момент проведения данного экспертно-аналитического мероприятия </w:t>
      </w:r>
      <w:r w:rsidR="008F313C" w:rsidRPr="00FC511E">
        <w:rPr>
          <w:b/>
          <w:sz w:val="24"/>
          <w:szCs w:val="24"/>
        </w:rPr>
        <w:t>отсутствуют утвержденные</w:t>
      </w:r>
      <w:r w:rsidRPr="00FC511E">
        <w:rPr>
          <w:b/>
          <w:sz w:val="24"/>
          <w:szCs w:val="24"/>
        </w:rPr>
        <w:t xml:space="preserve"> муниципальные программы «</w:t>
      </w:r>
      <w:r w:rsidRPr="00A607D1">
        <w:rPr>
          <w:b/>
          <w:sz w:val="24"/>
          <w:szCs w:val="24"/>
        </w:rPr>
        <w:t>Повышение энергетической эффективности на территории Колпашевского района»</w:t>
      </w:r>
      <w:r w:rsidRPr="00FC511E">
        <w:rPr>
          <w:b/>
          <w:sz w:val="24"/>
          <w:szCs w:val="24"/>
        </w:rPr>
        <w:t xml:space="preserve"> и «Совершенствование системы управления муниципальными финансами»,</w:t>
      </w:r>
      <w:r w:rsidRPr="00FC511E">
        <w:rPr>
          <w:rFonts w:eastAsia="Calibri"/>
          <w:b/>
          <w:sz w:val="24"/>
          <w:szCs w:val="24"/>
        </w:rPr>
        <w:t xml:space="preserve"> плановые значения показателей которых имеют отражение в </w:t>
      </w:r>
      <w:r w:rsidRPr="00FC511E">
        <w:rPr>
          <w:b/>
          <w:sz w:val="24"/>
          <w:szCs w:val="24"/>
        </w:rPr>
        <w:t>Плане реализации Стратегии.</w:t>
      </w:r>
    </w:p>
    <w:p w:rsidR="004C3775" w:rsidRPr="00FC511E" w:rsidRDefault="00B45667" w:rsidP="004C3775">
      <w:pPr>
        <w:ind w:firstLine="708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2. </w:t>
      </w:r>
      <w:r w:rsidR="004C3775" w:rsidRPr="00FC511E">
        <w:rPr>
          <w:b/>
          <w:bCs/>
          <w:sz w:val="24"/>
          <w:szCs w:val="24"/>
        </w:rPr>
        <w:t xml:space="preserve">Технические ошибки по приложениям к решению </w:t>
      </w:r>
      <w:r w:rsidR="004C3775" w:rsidRPr="00FC511E">
        <w:rPr>
          <w:b/>
          <w:sz w:val="24"/>
          <w:szCs w:val="24"/>
        </w:rPr>
        <w:t>Думы Колпашевского района от 24.11.2016 № 108 «О бюджете муниципального образования «Колпашевский район» на 2017 год» (далее – решение о бюджете)</w:t>
      </w:r>
      <w:r w:rsidR="004C3775" w:rsidRPr="00FC511E">
        <w:rPr>
          <w:bCs/>
          <w:sz w:val="24"/>
          <w:szCs w:val="24"/>
        </w:rPr>
        <w:t>:</w:t>
      </w:r>
    </w:p>
    <w:p w:rsidR="004C3775" w:rsidRPr="00A607D1" w:rsidRDefault="004C3775" w:rsidP="004C3775">
      <w:pPr>
        <w:ind w:firstLine="708"/>
        <w:jc w:val="both"/>
        <w:rPr>
          <w:bCs/>
          <w:sz w:val="24"/>
          <w:szCs w:val="24"/>
        </w:rPr>
      </w:pPr>
      <w:proofErr w:type="gramStart"/>
      <w:r w:rsidRPr="00FC511E">
        <w:rPr>
          <w:bCs/>
          <w:sz w:val="24"/>
          <w:szCs w:val="24"/>
        </w:rPr>
        <w:t xml:space="preserve">- </w:t>
      </w:r>
      <w:r w:rsidRPr="00A607D1">
        <w:rPr>
          <w:bCs/>
          <w:sz w:val="24"/>
          <w:szCs w:val="24"/>
          <w:u w:val="single"/>
        </w:rPr>
        <w:t>в приложении 13</w:t>
      </w:r>
      <w:r w:rsidRPr="00A607D1">
        <w:rPr>
          <w:bCs/>
          <w:sz w:val="24"/>
          <w:szCs w:val="24"/>
        </w:rPr>
        <w:t xml:space="preserve">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2017 год» к решению о бюджете отражена графа «Наименование целевой программы», что не соответствует содержанию приложения, а также положениям Бюджетного кодекса РФ, который не предусматривает понятие «муниципальная целевая программа».</w:t>
      </w:r>
      <w:proofErr w:type="gramEnd"/>
    </w:p>
    <w:p w:rsidR="004C3775" w:rsidRPr="00A607D1" w:rsidRDefault="004C3775" w:rsidP="004C3775">
      <w:pPr>
        <w:ind w:firstLine="708"/>
        <w:jc w:val="both"/>
        <w:rPr>
          <w:bCs/>
          <w:sz w:val="24"/>
          <w:szCs w:val="24"/>
        </w:rPr>
      </w:pPr>
      <w:r w:rsidRPr="00A607D1">
        <w:rPr>
          <w:bCs/>
          <w:sz w:val="24"/>
          <w:szCs w:val="24"/>
        </w:rPr>
        <w:lastRenderedPageBreak/>
        <w:t>В связи с чем, предлагается в наименовании заголовка графы «Наименование целевой программы», слово «целевой» заменить словом «муниципальной».</w:t>
      </w:r>
    </w:p>
    <w:p w:rsidR="004C3775" w:rsidRPr="00FC511E" w:rsidRDefault="004C3775" w:rsidP="004C3775">
      <w:pPr>
        <w:ind w:firstLine="708"/>
        <w:jc w:val="both"/>
        <w:rPr>
          <w:bCs/>
          <w:sz w:val="24"/>
          <w:szCs w:val="24"/>
        </w:rPr>
      </w:pPr>
      <w:r w:rsidRPr="00A607D1">
        <w:rPr>
          <w:bCs/>
          <w:sz w:val="24"/>
          <w:szCs w:val="24"/>
        </w:rPr>
        <w:t xml:space="preserve">Следует отметить, что указанное предложение по приложению 13 отражалось Счетной палатой в Заключении </w:t>
      </w:r>
      <w:r w:rsidRPr="00A607D1">
        <w:rPr>
          <w:sz w:val="24"/>
          <w:szCs w:val="24"/>
        </w:rPr>
        <w:t>на проект решения Думы Колпашевского района «О внесении изменений в решение Думы Колпашевского района от 27.11.2015 № 34 «О бюджете муниципального образования «Колпашевский район» на 2016 год» от 16.12.2016г.;</w:t>
      </w:r>
      <w:r w:rsidRPr="00FC511E">
        <w:rPr>
          <w:bCs/>
          <w:sz w:val="24"/>
          <w:szCs w:val="24"/>
        </w:rPr>
        <w:t xml:space="preserve">     </w:t>
      </w:r>
    </w:p>
    <w:p w:rsidR="004C3775" w:rsidRPr="00FC511E" w:rsidRDefault="004C3775" w:rsidP="00866817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- </w:t>
      </w:r>
      <w:r w:rsidRPr="00FC511E">
        <w:rPr>
          <w:bCs/>
          <w:sz w:val="24"/>
          <w:szCs w:val="24"/>
          <w:u w:val="single"/>
        </w:rPr>
        <w:t>в приложении 2</w:t>
      </w:r>
      <w:r w:rsidRPr="00FC511E">
        <w:rPr>
          <w:bCs/>
          <w:sz w:val="24"/>
          <w:szCs w:val="24"/>
        </w:rPr>
        <w:t xml:space="preserve"> к решению о бюджете:</w:t>
      </w:r>
    </w:p>
    <w:p w:rsidR="004C3775" w:rsidRPr="00FC511E" w:rsidRDefault="004C3775" w:rsidP="00866817">
      <w:pPr>
        <w:ind w:firstLine="709"/>
        <w:jc w:val="both"/>
        <w:rPr>
          <w:bCs/>
          <w:sz w:val="24"/>
          <w:szCs w:val="24"/>
        </w:rPr>
      </w:pPr>
    </w:p>
    <w:tbl>
      <w:tblPr>
        <w:tblStyle w:val="ac"/>
        <w:tblW w:w="9655" w:type="dxa"/>
        <w:tblLook w:val="04A0"/>
      </w:tblPr>
      <w:tblGrid>
        <w:gridCol w:w="2943"/>
        <w:gridCol w:w="3014"/>
        <w:gridCol w:w="3698"/>
      </w:tblGrid>
      <w:tr w:rsidR="004C3775" w:rsidRPr="00AF3BFD" w:rsidTr="00A606FF">
        <w:tc>
          <w:tcPr>
            <w:tcW w:w="2943" w:type="dxa"/>
          </w:tcPr>
          <w:p w:rsidR="004C3775" w:rsidRPr="00A607D1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 xml:space="preserve">Коды бюджетной классификации Российской Федерации, отраженные </w:t>
            </w:r>
            <w:proofErr w:type="gramStart"/>
            <w:r w:rsidRPr="00A607D1">
              <w:rPr>
                <w:b/>
                <w:sz w:val="22"/>
                <w:szCs w:val="22"/>
              </w:rPr>
              <w:t>в</w:t>
            </w:r>
            <w:proofErr w:type="gramEnd"/>
            <w:r w:rsidRPr="00A607D1">
              <w:rPr>
                <w:b/>
                <w:sz w:val="22"/>
                <w:szCs w:val="22"/>
              </w:rPr>
              <w:t xml:space="preserve"> </w:t>
            </w:r>
          </w:p>
          <w:p w:rsidR="004C3775" w:rsidRPr="00A607D1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607D1">
              <w:rPr>
                <w:b/>
                <w:sz w:val="22"/>
                <w:szCs w:val="22"/>
              </w:rPr>
              <w:t>приложении</w:t>
            </w:r>
            <w:proofErr w:type="gramEnd"/>
            <w:r w:rsidRPr="00A607D1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3014" w:type="dxa"/>
          </w:tcPr>
          <w:p w:rsidR="004C3775" w:rsidRPr="00A607D1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Коды бюджетной классификации Российской Федерации, в соответствии с Указаниями № 65н</w:t>
            </w:r>
          </w:p>
        </w:tc>
        <w:tc>
          <w:tcPr>
            <w:tcW w:w="3698" w:type="dxa"/>
          </w:tcPr>
          <w:p w:rsidR="004C3775" w:rsidRPr="00A607D1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Наименование видов (подвидов) доходов</w:t>
            </w:r>
          </w:p>
        </w:tc>
      </w:tr>
      <w:tr w:rsidR="004C3775" w:rsidRPr="00AF3BFD" w:rsidTr="00A606FF">
        <w:tc>
          <w:tcPr>
            <w:tcW w:w="2943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048 1 12 01010 </w:t>
            </w:r>
            <w:r w:rsidRPr="00A607D1">
              <w:rPr>
                <w:sz w:val="22"/>
                <w:szCs w:val="22"/>
                <w:u w:val="single"/>
              </w:rPr>
              <w:t>010000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014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048 1 12 01010 </w:t>
            </w:r>
            <w:r w:rsidRPr="00A607D1">
              <w:rPr>
                <w:sz w:val="22"/>
                <w:szCs w:val="22"/>
                <w:u w:val="single"/>
              </w:rPr>
              <w:t>01</w:t>
            </w:r>
            <w:r w:rsidRPr="00A607D1">
              <w:rPr>
                <w:sz w:val="22"/>
                <w:szCs w:val="22"/>
              </w:rPr>
              <w:t xml:space="preserve"> </w:t>
            </w:r>
            <w:r w:rsidRPr="00A607D1">
              <w:rPr>
                <w:sz w:val="22"/>
                <w:szCs w:val="22"/>
                <w:u w:val="single"/>
              </w:rPr>
              <w:t>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698" w:type="dxa"/>
          </w:tcPr>
          <w:p w:rsidR="004C3775" w:rsidRPr="00A607D1" w:rsidRDefault="004C3775" w:rsidP="00A606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4C3775" w:rsidRPr="00AF3BFD" w:rsidTr="00A606FF">
        <w:tc>
          <w:tcPr>
            <w:tcW w:w="2943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048 1 12 01020 </w:t>
            </w:r>
            <w:r w:rsidRPr="00A607D1">
              <w:rPr>
                <w:sz w:val="22"/>
                <w:szCs w:val="22"/>
                <w:u w:val="single"/>
              </w:rPr>
              <w:t>010000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014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048 1 12 01020 </w:t>
            </w:r>
            <w:r w:rsidRPr="00A607D1">
              <w:rPr>
                <w:sz w:val="22"/>
                <w:szCs w:val="22"/>
                <w:u w:val="single"/>
              </w:rPr>
              <w:t>01</w:t>
            </w:r>
            <w:r w:rsidRPr="00A607D1">
              <w:rPr>
                <w:sz w:val="22"/>
                <w:szCs w:val="22"/>
              </w:rPr>
              <w:t xml:space="preserve"> </w:t>
            </w:r>
            <w:r w:rsidRPr="00A607D1">
              <w:rPr>
                <w:sz w:val="22"/>
                <w:szCs w:val="22"/>
                <w:u w:val="single"/>
              </w:rPr>
              <w:t>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698" w:type="dxa"/>
          </w:tcPr>
          <w:p w:rsidR="004C3775" w:rsidRPr="00A607D1" w:rsidRDefault="004C3775" w:rsidP="00A606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</w:tr>
      <w:tr w:rsidR="004C3775" w:rsidRPr="00AF3BFD" w:rsidTr="00A606FF">
        <w:tc>
          <w:tcPr>
            <w:tcW w:w="2943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048 1 12 01030 </w:t>
            </w:r>
            <w:r w:rsidRPr="00A607D1">
              <w:rPr>
                <w:sz w:val="22"/>
                <w:szCs w:val="22"/>
                <w:u w:val="single"/>
              </w:rPr>
              <w:t>010000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014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048 1 12 01030 </w:t>
            </w:r>
            <w:r w:rsidRPr="00A607D1">
              <w:rPr>
                <w:sz w:val="22"/>
                <w:szCs w:val="22"/>
                <w:u w:val="single"/>
              </w:rPr>
              <w:t>01</w:t>
            </w:r>
            <w:r w:rsidRPr="00A607D1">
              <w:rPr>
                <w:sz w:val="22"/>
                <w:szCs w:val="22"/>
              </w:rPr>
              <w:t xml:space="preserve"> </w:t>
            </w:r>
            <w:r w:rsidRPr="00A607D1">
              <w:rPr>
                <w:sz w:val="22"/>
                <w:szCs w:val="22"/>
                <w:u w:val="single"/>
              </w:rPr>
              <w:t>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698" w:type="dxa"/>
          </w:tcPr>
          <w:p w:rsidR="004C3775" w:rsidRPr="00A607D1" w:rsidRDefault="004C3775" w:rsidP="00A606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</w:tr>
      <w:tr w:rsidR="004C3775" w:rsidRPr="00AF3BFD" w:rsidTr="00A606FF">
        <w:tc>
          <w:tcPr>
            <w:tcW w:w="2943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048 1 12 01040 </w:t>
            </w:r>
            <w:r w:rsidRPr="00A607D1">
              <w:rPr>
                <w:sz w:val="22"/>
                <w:szCs w:val="22"/>
                <w:u w:val="single"/>
              </w:rPr>
              <w:t>010000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014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048 1 12 01040 </w:t>
            </w:r>
            <w:r w:rsidRPr="00A607D1">
              <w:rPr>
                <w:sz w:val="22"/>
                <w:szCs w:val="22"/>
                <w:u w:val="single"/>
              </w:rPr>
              <w:t>01</w:t>
            </w:r>
            <w:r w:rsidRPr="00A607D1">
              <w:rPr>
                <w:sz w:val="22"/>
                <w:szCs w:val="22"/>
              </w:rPr>
              <w:t xml:space="preserve"> </w:t>
            </w:r>
            <w:r w:rsidRPr="00A607D1">
              <w:rPr>
                <w:sz w:val="22"/>
                <w:szCs w:val="22"/>
                <w:u w:val="single"/>
              </w:rPr>
              <w:t>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698" w:type="dxa"/>
          </w:tcPr>
          <w:p w:rsidR="004C3775" w:rsidRPr="00A607D1" w:rsidRDefault="004C3775" w:rsidP="00A606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4C3775" w:rsidRPr="00FC511E" w:rsidTr="00A606FF">
        <w:tc>
          <w:tcPr>
            <w:tcW w:w="2943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048 1 12 01050 </w:t>
            </w:r>
            <w:r w:rsidRPr="00A607D1">
              <w:rPr>
                <w:sz w:val="22"/>
                <w:szCs w:val="22"/>
                <w:u w:val="single"/>
              </w:rPr>
              <w:t>010000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014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 xml:space="preserve">048 1 12 01050 </w:t>
            </w:r>
            <w:r w:rsidRPr="00A607D1">
              <w:rPr>
                <w:sz w:val="22"/>
                <w:szCs w:val="22"/>
                <w:u w:val="single"/>
              </w:rPr>
              <w:t>01</w:t>
            </w:r>
            <w:r w:rsidRPr="00A607D1">
              <w:rPr>
                <w:sz w:val="22"/>
                <w:szCs w:val="22"/>
              </w:rPr>
              <w:t xml:space="preserve"> </w:t>
            </w:r>
            <w:r w:rsidRPr="00A607D1">
              <w:rPr>
                <w:sz w:val="22"/>
                <w:szCs w:val="22"/>
                <w:u w:val="single"/>
              </w:rPr>
              <w:t>0000</w:t>
            </w:r>
            <w:r w:rsidRPr="00A607D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698" w:type="dxa"/>
          </w:tcPr>
          <w:p w:rsidR="004C3775" w:rsidRPr="00A607D1" w:rsidRDefault="004C3775" w:rsidP="00A606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>Плата за иные виды негативного воздействия на окружающую среду</w:t>
            </w:r>
          </w:p>
        </w:tc>
      </w:tr>
    </w:tbl>
    <w:p w:rsidR="004C3775" w:rsidRPr="00FC511E" w:rsidRDefault="004C3775" w:rsidP="00866817">
      <w:pPr>
        <w:ind w:firstLine="709"/>
        <w:jc w:val="both"/>
        <w:rPr>
          <w:bCs/>
          <w:sz w:val="24"/>
          <w:szCs w:val="24"/>
        </w:rPr>
      </w:pPr>
    </w:p>
    <w:p w:rsidR="00D81BF7" w:rsidRPr="00FC511E" w:rsidRDefault="004C3775" w:rsidP="00866817">
      <w:pPr>
        <w:ind w:firstLine="709"/>
        <w:jc w:val="both"/>
        <w:rPr>
          <w:sz w:val="24"/>
          <w:szCs w:val="24"/>
        </w:rPr>
      </w:pPr>
      <w:r w:rsidRPr="00FC511E">
        <w:rPr>
          <w:rFonts w:eastAsiaTheme="minorHAnsi"/>
          <w:sz w:val="24"/>
          <w:szCs w:val="24"/>
          <w:lang w:eastAsia="en-US"/>
        </w:rPr>
        <w:t xml:space="preserve">3. </w:t>
      </w:r>
      <w:r w:rsidR="00644E98" w:rsidRPr="00FC511E">
        <w:rPr>
          <w:rFonts w:eastAsiaTheme="minorHAnsi"/>
          <w:sz w:val="24"/>
          <w:szCs w:val="24"/>
          <w:lang w:eastAsia="en-US"/>
        </w:rPr>
        <w:t>П</w:t>
      </w:r>
      <w:r w:rsidR="007852C6" w:rsidRPr="00FC511E">
        <w:rPr>
          <w:bCs/>
          <w:sz w:val="24"/>
          <w:szCs w:val="24"/>
        </w:rPr>
        <w:t>роверк</w:t>
      </w:r>
      <w:r w:rsidR="00644E98" w:rsidRPr="00FC511E">
        <w:rPr>
          <w:bCs/>
          <w:sz w:val="24"/>
          <w:szCs w:val="24"/>
        </w:rPr>
        <w:t>а</w:t>
      </w:r>
      <w:r w:rsidR="007852C6" w:rsidRPr="00FC511E">
        <w:rPr>
          <w:bCs/>
          <w:sz w:val="24"/>
          <w:szCs w:val="24"/>
        </w:rPr>
        <w:t xml:space="preserve"> соответствия бюджетной классификации, отраженной в соответствующих приложениях к решени</w:t>
      </w:r>
      <w:r w:rsidR="00120516" w:rsidRPr="00FC511E">
        <w:rPr>
          <w:bCs/>
          <w:sz w:val="24"/>
          <w:szCs w:val="24"/>
        </w:rPr>
        <w:t>ю о бюджете</w:t>
      </w:r>
      <w:r w:rsidR="007852C6" w:rsidRPr="00FC511E">
        <w:rPr>
          <w:bCs/>
          <w:sz w:val="24"/>
          <w:szCs w:val="24"/>
        </w:rPr>
        <w:t xml:space="preserve">, </w:t>
      </w:r>
      <w:r w:rsidR="007852C6" w:rsidRPr="00FC511E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</w:t>
      </w:r>
      <w:r w:rsidR="00644E98" w:rsidRPr="00FC511E">
        <w:rPr>
          <w:sz w:val="24"/>
          <w:szCs w:val="24"/>
        </w:rPr>
        <w:t xml:space="preserve"> (далее – Указания № 65н) проведена в отношении </w:t>
      </w:r>
      <w:r w:rsidR="008C22CE" w:rsidRPr="00FC511E">
        <w:rPr>
          <w:sz w:val="24"/>
          <w:szCs w:val="24"/>
        </w:rPr>
        <w:t xml:space="preserve">следующих </w:t>
      </w:r>
      <w:r w:rsidR="00644E98" w:rsidRPr="00FC511E">
        <w:rPr>
          <w:sz w:val="24"/>
          <w:szCs w:val="24"/>
        </w:rPr>
        <w:t>приложений:</w:t>
      </w:r>
    </w:p>
    <w:p w:rsidR="00644E98" w:rsidRPr="00FC511E" w:rsidRDefault="0048589D" w:rsidP="00866817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приложение </w:t>
      </w:r>
      <w:r w:rsidR="00644E98" w:rsidRPr="00FC511E">
        <w:rPr>
          <w:sz w:val="24"/>
          <w:szCs w:val="24"/>
        </w:rPr>
        <w:t xml:space="preserve">1 «Перечень главных администраторов доходов бюджета </w:t>
      </w:r>
      <w:r w:rsidR="008C22CE" w:rsidRPr="00FC511E">
        <w:rPr>
          <w:sz w:val="24"/>
          <w:szCs w:val="24"/>
        </w:rPr>
        <w:t xml:space="preserve">                    </w:t>
      </w:r>
      <w:r w:rsidR="00644E98" w:rsidRPr="00FC511E">
        <w:rPr>
          <w:sz w:val="24"/>
          <w:szCs w:val="24"/>
        </w:rPr>
        <w:t>МО «Колпашевский район» на 2017 год»</w:t>
      </w:r>
      <w:r w:rsidR="00FB7F37" w:rsidRPr="00FC511E">
        <w:rPr>
          <w:sz w:val="24"/>
          <w:szCs w:val="24"/>
        </w:rPr>
        <w:t xml:space="preserve"> (далее</w:t>
      </w:r>
      <w:r w:rsidRPr="00FC511E">
        <w:rPr>
          <w:sz w:val="24"/>
          <w:szCs w:val="24"/>
        </w:rPr>
        <w:t xml:space="preserve"> </w:t>
      </w:r>
      <w:r w:rsidR="00FB7F37" w:rsidRPr="00FC511E">
        <w:rPr>
          <w:sz w:val="24"/>
          <w:szCs w:val="24"/>
        </w:rPr>
        <w:t>- приложение 1)</w:t>
      </w:r>
      <w:r w:rsidR="00644E98" w:rsidRPr="00FC511E">
        <w:rPr>
          <w:sz w:val="24"/>
          <w:szCs w:val="24"/>
        </w:rPr>
        <w:t>;</w:t>
      </w:r>
    </w:p>
    <w:p w:rsidR="00644E98" w:rsidRPr="00FC511E" w:rsidRDefault="0048589D" w:rsidP="00866817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приложение </w:t>
      </w:r>
      <w:r w:rsidR="00644E98" w:rsidRPr="00FC511E">
        <w:rPr>
          <w:sz w:val="24"/>
          <w:szCs w:val="24"/>
        </w:rPr>
        <w:t>2 «Перечень главных администраторов доходов бюджета                                                   МО «Колпашевский район»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и учреждений, созданных ими) и закрепляемые за ними виды (подвиды) доходов на 2017 год»</w:t>
      </w:r>
      <w:r w:rsidRPr="00FC511E">
        <w:rPr>
          <w:sz w:val="24"/>
          <w:szCs w:val="24"/>
        </w:rPr>
        <w:t xml:space="preserve"> (далее – приложение 2)</w:t>
      </w:r>
      <w:r w:rsidR="00644E98" w:rsidRPr="00FC511E">
        <w:rPr>
          <w:sz w:val="24"/>
          <w:szCs w:val="24"/>
        </w:rPr>
        <w:t>;</w:t>
      </w:r>
    </w:p>
    <w:p w:rsidR="00A27E25" w:rsidRPr="00FC511E" w:rsidRDefault="0048589D" w:rsidP="00A27E2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511E">
        <w:rPr>
          <w:sz w:val="24"/>
          <w:szCs w:val="24"/>
        </w:rPr>
        <w:t>приложение</w:t>
      </w:r>
      <w:r w:rsidRPr="00FC511E">
        <w:rPr>
          <w:rFonts w:eastAsiaTheme="minorHAnsi"/>
          <w:sz w:val="24"/>
          <w:szCs w:val="24"/>
          <w:lang w:eastAsia="en-US"/>
        </w:rPr>
        <w:t xml:space="preserve"> </w:t>
      </w:r>
      <w:r w:rsidR="00644E98" w:rsidRPr="00FC511E">
        <w:rPr>
          <w:rFonts w:eastAsiaTheme="minorHAnsi"/>
          <w:sz w:val="24"/>
          <w:szCs w:val="24"/>
          <w:lang w:eastAsia="en-US"/>
        </w:rPr>
        <w:t>3 «Объем межбюджетных трансфертов, получаемых из других бюджетов бюджетной системы Российской Федерации в 2017 году»</w:t>
      </w:r>
      <w:r w:rsidRPr="00FC511E">
        <w:rPr>
          <w:rFonts w:eastAsiaTheme="minorHAnsi"/>
          <w:sz w:val="24"/>
          <w:szCs w:val="24"/>
          <w:lang w:eastAsia="en-US"/>
        </w:rPr>
        <w:t xml:space="preserve"> (далее – </w:t>
      </w:r>
      <w:r w:rsidR="004C3775" w:rsidRPr="00FC511E">
        <w:rPr>
          <w:rFonts w:eastAsiaTheme="minorHAnsi"/>
          <w:sz w:val="24"/>
          <w:szCs w:val="24"/>
          <w:lang w:eastAsia="en-US"/>
        </w:rPr>
        <w:t xml:space="preserve">     </w:t>
      </w:r>
      <w:r w:rsidRPr="00FC511E">
        <w:rPr>
          <w:rFonts w:eastAsiaTheme="minorHAnsi"/>
          <w:sz w:val="24"/>
          <w:szCs w:val="24"/>
          <w:lang w:eastAsia="en-US"/>
        </w:rPr>
        <w:t>приложение 3)</w:t>
      </w:r>
      <w:r w:rsidR="00A27E25" w:rsidRPr="00FC511E">
        <w:rPr>
          <w:rFonts w:eastAsiaTheme="minorHAnsi"/>
          <w:sz w:val="24"/>
          <w:szCs w:val="24"/>
          <w:lang w:eastAsia="en-US"/>
        </w:rPr>
        <w:t>;</w:t>
      </w:r>
    </w:p>
    <w:p w:rsidR="002D23B4" w:rsidRPr="00FC511E" w:rsidRDefault="0048589D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511E">
        <w:rPr>
          <w:sz w:val="24"/>
          <w:szCs w:val="24"/>
        </w:rPr>
        <w:t>приложение</w:t>
      </w:r>
      <w:r w:rsidRPr="00FC511E">
        <w:rPr>
          <w:rFonts w:eastAsiaTheme="minorHAnsi"/>
          <w:sz w:val="24"/>
          <w:szCs w:val="24"/>
          <w:lang w:eastAsia="en-US"/>
        </w:rPr>
        <w:t xml:space="preserve"> </w:t>
      </w:r>
      <w:r w:rsidR="00A27E25" w:rsidRPr="00FC511E">
        <w:rPr>
          <w:rFonts w:eastAsiaTheme="minorHAnsi"/>
          <w:sz w:val="24"/>
          <w:szCs w:val="24"/>
          <w:lang w:eastAsia="en-US"/>
        </w:rPr>
        <w:t xml:space="preserve">8 «Ведомственная структура расходов бюджета МО «Колпашевский район» на 2017 год» </w:t>
      </w:r>
      <w:r w:rsidR="005C70CC" w:rsidRPr="00FC511E">
        <w:rPr>
          <w:rFonts w:eastAsiaTheme="minorHAnsi"/>
          <w:sz w:val="24"/>
          <w:szCs w:val="24"/>
          <w:lang w:eastAsia="en-US"/>
        </w:rPr>
        <w:t xml:space="preserve">(далее – приложение 8) </w:t>
      </w:r>
      <w:r w:rsidR="00A27E25" w:rsidRPr="00FC511E">
        <w:rPr>
          <w:rFonts w:eastAsiaTheme="minorHAnsi"/>
          <w:sz w:val="24"/>
          <w:szCs w:val="24"/>
          <w:lang w:eastAsia="en-US"/>
        </w:rPr>
        <w:t>(в части разделов, подразделов, видов расходов).</w:t>
      </w:r>
      <w:r w:rsidR="00262E3C" w:rsidRPr="00FC511E">
        <w:rPr>
          <w:rFonts w:eastAsiaTheme="minorHAnsi"/>
          <w:sz w:val="24"/>
          <w:szCs w:val="24"/>
          <w:lang w:eastAsia="en-US"/>
        </w:rPr>
        <w:t xml:space="preserve"> По приложению 8 к решению о бюджете </w:t>
      </w:r>
      <w:r w:rsidR="00A4102D" w:rsidRPr="00FC511E">
        <w:rPr>
          <w:rFonts w:eastAsiaTheme="minorHAnsi"/>
          <w:sz w:val="24"/>
          <w:szCs w:val="24"/>
          <w:lang w:eastAsia="en-US"/>
        </w:rPr>
        <w:t>недостатков</w:t>
      </w:r>
      <w:r w:rsidR="002D23B4" w:rsidRPr="00FC511E">
        <w:rPr>
          <w:rFonts w:eastAsiaTheme="minorHAnsi"/>
          <w:sz w:val="24"/>
          <w:szCs w:val="24"/>
          <w:lang w:eastAsia="en-US"/>
        </w:rPr>
        <w:t xml:space="preserve"> не установлено.</w:t>
      </w:r>
    </w:p>
    <w:p w:rsidR="004C3775" w:rsidRPr="00FC511E" w:rsidRDefault="004C3775" w:rsidP="00866817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6E2D24" w:rsidRPr="00FC511E" w:rsidRDefault="006E2D24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511E">
        <w:rPr>
          <w:rFonts w:eastAsiaTheme="minorHAnsi"/>
          <w:b/>
          <w:sz w:val="24"/>
          <w:szCs w:val="24"/>
          <w:lang w:eastAsia="en-US"/>
        </w:rPr>
        <w:t xml:space="preserve">По </w:t>
      </w:r>
      <w:r w:rsidRPr="00FC511E">
        <w:rPr>
          <w:rFonts w:eastAsiaTheme="minorHAnsi"/>
          <w:b/>
          <w:sz w:val="24"/>
          <w:szCs w:val="24"/>
          <w:u w:val="single"/>
          <w:lang w:eastAsia="en-US"/>
        </w:rPr>
        <w:t>приложению 1</w:t>
      </w:r>
      <w:r w:rsidRPr="00FC511E">
        <w:rPr>
          <w:rFonts w:eastAsiaTheme="minorHAnsi"/>
          <w:b/>
          <w:sz w:val="24"/>
          <w:szCs w:val="24"/>
          <w:lang w:eastAsia="en-US"/>
        </w:rPr>
        <w:t xml:space="preserve"> отмечается следующее несоответствие наименование доходного источника</w:t>
      </w:r>
      <w:r w:rsidRPr="00FC511E">
        <w:rPr>
          <w:rFonts w:eastAsiaTheme="minorHAnsi"/>
          <w:sz w:val="24"/>
          <w:szCs w:val="24"/>
          <w:lang w:eastAsia="en-US"/>
        </w:rPr>
        <w:t>:</w:t>
      </w:r>
    </w:p>
    <w:p w:rsidR="006E2D24" w:rsidRPr="00FC511E" w:rsidRDefault="006E2D24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c"/>
        <w:tblW w:w="0" w:type="auto"/>
        <w:tblLook w:val="04A0"/>
      </w:tblPr>
      <w:tblGrid>
        <w:gridCol w:w="3189"/>
        <w:gridCol w:w="3190"/>
        <w:gridCol w:w="3191"/>
      </w:tblGrid>
      <w:tr w:rsidR="006E2D24" w:rsidRPr="00AF3BFD" w:rsidTr="00A606FF">
        <w:tc>
          <w:tcPr>
            <w:tcW w:w="3190" w:type="dxa"/>
          </w:tcPr>
          <w:p w:rsidR="006E2D24" w:rsidRPr="00A607D1" w:rsidRDefault="006E2D24" w:rsidP="00A606FF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190" w:type="dxa"/>
          </w:tcPr>
          <w:p w:rsidR="000366EA" w:rsidRPr="00A607D1" w:rsidRDefault="006E2D24" w:rsidP="00A606FF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 xml:space="preserve">Наименование </w:t>
            </w:r>
          </w:p>
          <w:p w:rsidR="006E2D24" w:rsidRPr="00A607D1" w:rsidRDefault="00A84FCC" w:rsidP="00A84FCC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 xml:space="preserve">видов (подвидов) доходов в </w:t>
            </w:r>
            <w:r w:rsidR="006E2D24" w:rsidRPr="00A607D1">
              <w:rPr>
                <w:b/>
                <w:sz w:val="22"/>
                <w:szCs w:val="22"/>
              </w:rPr>
              <w:t xml:space="preserve"> приложении 1</w:t>
            </w:r>
          </w:p>
        </w:tc>
        <w:tc>
          <w:tcPr>
            <w:tcW w:w="3191" w:type="dxa"/>
          </w:tcPr>
          <w:p w:rsidR="000366EA" w:rsidRPr="00A607D1" w:rsidRDefault="006E2D24" w:rsidP="000366EA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 xml:space="preserve">Наименование видов (подвидов) доходов в соответствии </w:t>
            </w:r>
            <w:proofErr w:type="gramStart"/>
            <w:r w:rsidRPr="00A607D1">
              <w:rPr>
                <w:b/>
                <w:sz w:val="22"/>
                <w:szCs w:val="22"/>
              </w:rPr>
              <w:t>с</w:t>
            </w:r>
            <w:proofErr w:type="gramEnd"/>
            <w:r w:rsidRPr="00A607D1">
              <w:rPr>
                <w:b/>
                <w:sz w:val="22"/>
                <w:szCs w:val="22"/>
              </w:rPr>
              <w:t xml:space="preserve"> </w:t>
            </w:r>
          </w:p>
          <w:p w:rsidR="006E2D24" w:rsidRPr="00A607D1" w:rsidRDefault="000366EA" w:rsidP="000366EA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Указаниями</w:t>
            </w:r>
            <w:r w:rsidR="006E2D24" w:rsidRPr="00A607D1">
              <w:rPr>
                <w:b/>
                <w:sz w:val="22"/>
                <w:szCs w:val="22"/>
              </w:rPr>
              <w:t xml:space="preserve"> № 65н</w:t>
            </w:r>
          </w:p>
          <w:p w:rsidR="00A84FCC" w:rsidRPr="00A607D1" w:rsidRDefault="00A84FCC" w:rsidP="000366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2D24" w:rsidRPr="00FC511E" w:rsidTr="00A606FF">
        <w:tc>
          <w:tcPr>
            <w:tcW w:w="3190" w:type="dxa"/>
          </w:tcPr>
          <w:p w:rsidR="006E2D24" w:rsidRPr="00A607D1" w:rsidRDefault="006E2D24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lastRenderedPageBreak/>
              <w:t>901 2 02 35120 05 0000 151</w:t>
            </w:r>
          </w:p>
        </w:tc>
        <w:tc>
          <w:tcPr>
            <w:tcW w:w="3190" w:type="dxa"/>
          </w:tcPr>
          <w:p w:rsidR="006E2D24" w:rsidRPr="00A607D1" w:rsidRDefault="006E2D24" w:rsidP="00A606F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составлени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е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(изменени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е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  <w:p w:rsidR="006E2D24" w:rsidRPr="00A607D1" w:rsidRDefault="006E2D24" w:rsidP="00A606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6E2D24" w:rsidRPr="00A607D1" w:rsidRDefault="006E2D24" w:rsidP="000366EA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муниципальных районов на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осуществление полномочий по 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>составлени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ю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(изменени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ю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  <w:p w:rsidR="00A84FCC" w:rsidRPr="00A607D1" w:rsidRDefault="00A84FCC" w:rsidP="00A84FCC">
            <w:pPr>
              <w:rPr>
                <w:lang w:eastAsia="en-US"/>
              </w:rPr>
            </w:pPr>
          </w:p>
        </w:tc>
      </w:tr>
    </w:tbl>
    <w:p w:rsidR="00262E3C" w:rsidRPr="00FC511E" w:rsidRDefault="00262E3C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C22CE" w:rsidRPr="00FC511E" w:rsidRDefault="008C22CE" w:rsidP="008C22C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511E">
        <w:rPr>
          <w:rFonts w:eastAsiaTheme="minorHAnsi"/>
          <w:b/>
          <w:sz w:val="24"/>
          <w:szCs w:val="24"/>
          <w:lang w:eastAsia="en-US"/>
        </w:rPr>
        <w:t xml:space="preserve">По </w:t>
      </w:r>
      <w:r w:rsidRPr="00FC511E">
        <w:rPr>
          <w:rFonts w:eastAsiaTheme="minorHAnsi"/>
          <w:b/>
          <w:sz w:val="24"/>
          <w:szCs w:val="24"/>
          <w:u w:val="single"/>
          <w:lang w:eastAsia="en-US"/>
        </w:rPr>
        <w:t>приложению 2</w:t>
      </w:r>
      <w:r w:rsidRPr="00FC511E">
        <w:rPr>
          <w:rFonts w:eastAsiaTheme="minorHAnsi"/>
          <w:b/>
          <w:sz w:val="24"/>
          <w:szCs w:val="24"/>
          <w:lang w:eastAsia="en-US"/>
        </w:rPr>
        <w:t xml:space="preserve"> отмечаются следующие несоответствия наименований доходных источников</w:t>
      </w:r>
      <w:r w:rsidRPr="00FC511E">
        <w:rPr>
          <w:rFonts w:eastAsiaTheme="minorHAnsi"/>
          <w:sz w:val="24"/>
          <w:szCs w:val="24"/>
          <w:lang w:eastAsia="en-US"/>
        </w:rPr>
        <w:t>:</w:t>
      </w:r>
    </w:p>
    <w:p w:rsidR="00A84FCC" w:rsidRPr="00FC511E" w:rsidRDefault="00A84FCC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c"/>
        <w:tblW w:w="9606" w:type="dxa"/>
        <w:tblLook w:val="04A0"/>
      </w:tblPr>
      <w:tblGrid>
        <w:gridCol w:w="3190"/>
        <w:gridCol w:w="3190"/>
        <w:gridCol w:w="3226"/>
      </w:tblGrid>
      <w:tr w:rsidR="00A84FCC" w:rsidRPr="00AF3BFD" w:rsidTr="00A606FF">
        <w:tc>
          <w:tcPr>
            <w:tcW w:w="3190" w:type="dxa"/>
          </w:tcPr>
          <w:p w:rsidR="00A84FCC" w:rsidRPr="00A607D1" w:rsidRDefault="00A84FCC" w:rsidP="00A606FF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Коды бюджетной классификации Российской Федерации</w:t>
            </w:r>
          </w:p>
        </w:tc>
        <w:tc>
          <w:tcPr>
            <w:tcW w:w="3190" w:type="dxa"/>
          </w:tcPr>
          <w:p w:rsidR="008C22CE" w:rsidRPr="00A607D1" w:rsidRDefault="00A84FCC" w:rsidP="008C22CE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 xml:space="preserve">Наименование видов (подвидов) доходов, отраженных </w:t>
            </w:r>
            <w:proofErr w:type="gramStart"/>
            <w:r w:rsidRPr="00A607D1">
              <w:rPr>
                <w:b/>
                <w:sz w:val="22"/>
                <w:szCs w:val="22"/>
              </w:rPr>
              <w:t>в</w:t>
            </w:r>
            <w:proofErr w:type="gramEnd"/>
            <w:r w:rsidRPr="00A607D1">
              <w:rPr>
                <w:b/>
                <w:sz w:val="22"/>
                <w:szCs w:val="22"/>
              </w:rPr>
              <w:t xml:space="preserve"> </w:t>
            </w:r>
          </w:p>
          <w:p w:rsidR="00A84FCC" w:rsidRPr="00A607D1" w:rsidRDefault="00A84FCC" w:rsidP="008C22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607D1">
              <w:rPr>
                <w:b/>
                <w:sz w:val="22"/>
                <w:szCs w:val="22"/>
              </w:rPr>
              <w:t>приложени</w:t>
            </w:r>
            <w:r w:rsidR="008C22CE" w:rsidRPr="00A607D1">
              <w:rPr>
                <w:b/>
                <w:sz w:val="22"/>
                <w:szCs w:val="22"/>
              </w:rPr>
              <w:t>и</w:t>
            </w:r>
            <w:proofErr w:type="gramEnd"/>
            <w:r w:rsidRPr="00A607D1">
              <w:rPr>
                <w:b/>
                <w:sz w:val="22"/>
                <w:szCs w:val="22"/>
              </w:rPr>
              <w:t xml:space="preserve"> 2</w:t>
            </w:r>
          </w:p>
          <w:p w:rsidR="004C3775" w:rsidRPr="00A607D1" w:rsidRDefault="004C3775" w:rsidP="008C22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6" w:type="dxa"/>
          </w:tcPr>
          <w:p w:rsidR="008C22CE" w:rsidRPr="00A607D1" w:rsidRDefault="00A84FCC" w:rsidP="00A606FF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 xml:space="preserve">Наименование видов (подвидов) доходов в соответствии </w:t>
            </w:r>
            <w:proofErr w:type="gramStart"/>
            <w:r w:rsidRPr="00A607D1">
              <w:rPr>
                <w:b/>
                <w:sz w:val="22"/>
                <w:szCs w:val="22"/>
              </w:rPr>
              <w:t>с</w:t>
            </w:r>
            <w:proofErr w:type="gramEnd"/>
            <w:r w:rsidRPr="00A607D1">
              <w:rPr>
                <w:b/>
                <w:sz w:val="22"/>
                <w:szCs w:val="22"/>
              </w:rPr>
              <w:t xml:space="preserve"> </w:t>
            </w:r>
          </w:p>
          <w:p w:rsidR="00A84FCC" w:rsidRPr="00A607D1" w:rsidRDefault="008C22CE" w:rsidP="00A606FF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Указаниями</w:t>
            </w:r>
            <w:r w:rsidR="00A84FCC" w:rsidRPr="00A607D1">
              <w:rPr>
                <w:b/>
                <w:sz w:val="22"/>
                <w:szCs w:val="22"/>
              </w:rPr>
              <w:t xml:space="preserve"> № 65н</w:t>
            </w:r>
          </w:p>
        </w:tc>
      </w:tr>
      <w:tr w:rsidR="00A84FCC" w:rsidRPr="00AF3BFD" w:rsidTr="00A606FF">
        <w:tc>
          <w:tcPr>
            <w:tcW w:w="3190" w:type="dxa"/>
          </w:tcPr>
          <w:p w:rsidR="00A84FCC" w:rsidRPr="00A607D1" w:rsidRDefault="00A84FCC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>182 1 06 06043 05 0000 110</w:t>
            </w:r>
          </w:p>
        </w:tc>
        <w:tc>
          <w:tcPr>
            <w:tcW w:w="3190" w:type="dxa"/>
          </w:tcPr>
          <w:p w:rsidR="00A84FCC" w:rsidRPr="00A607D1" w:rsidRDefault="00A84FCC" w:rsidP="00A606FF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сельских поселений</w:t>
            </w:r>
          </w:p>
        </w:tc>
        <w:tc>
          <w:tcPr>
            <w:tcW w:w="3226" w:type="dxa"/>
          </w:tcPr>
          <w:p w:rsidR="00A84FCC" w:rsidRPr="00A607D1" w:rsidRDefault="00A84FCC" w:rsidP="00A606FF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межселенных территорий</w:t>
            </w:r>
          </w:p>
          <w:p w:rsidR="004C3775" w:rsidRPr="00A607D1" w:rsidRDefault="004C3775" w:rsidP="004C3775">
            <w:pPr>
              <w:rPr>
                <w:lang w:eastAsia="en-US"/>
              </w:rPr>
            </w:pPr>
          </w:p>
        </w:tc>
      </w:tr>
      <w:tr w:rsidR="00A84FCC" w:rsidRPr="00FC511E" w:rsidTr="00A606FF">
        <w:tc>
          <w:tcPr>
            <w:tcW w:w="3190" w:type="dxa"/>
          </w:tcPr>
          <w:p w:rsidR="00A84FCC" w:rsidRPr="00A607D1" w:rsidRDefault="00A84FCC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>182 1 16 03010 01 0000 140</w:t>
            </w:r>
          </w:p>
        </w:tc>
        <w:tc>
          <w:tcPr>
            <w:tcW w:w="3190" w:type="dxa"/>
          </w:tcPr>
          <w:p w:rsidR="00A84FCC" w:rsidRPr="00A607D1" w:rsidRDefault="00A84FCC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8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статьями 116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118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119.1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0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пунктами 1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11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2 статьи 120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2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статьями 125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3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126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4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128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129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129.1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7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132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8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133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9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134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0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135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1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135.1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3226" w:type="dxa"/>
          </w:tcPr>
          <w:p w:rsidR="00A84FCC" w:rsidRPr="00A607D1" w:rsidRDefault="00A84FCC" w:rsidP="00A606FF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2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статьями 116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3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119.1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4" w:history="1">
              <w:r w:rsidRPr="00A607D1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119.2</w:t>
              </w:r>
            </w:hyperlink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, </w:t>
            </w:r>
            <w:hyperlink r:id="rId25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пунктами 1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26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2 статьи 120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7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статьями 125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8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126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9" w:history="1">
              <w:r w:rsidRPr="00A607D1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126.1</w:t>
              </w:r>
            </w:hyperlink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30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128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1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129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2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129.1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" w:history="1">
              <w:r w:rsidRPr="00A607D1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129.4</w:t>
              </w:r>
            </w:hyperlink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, </w:t>
            </w:r>
            <w:hyperlink r:id="rId34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132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5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133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6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134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7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135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" w:history="1">
              <w:r w:rsidRPr="00A607D1">
                <w:rPr>
                  <w:rFonts w:ascii="Times New Roman" w:hAnsi="Times New Roman" w:cs="Times New Roman"/>
                  <w:sz w:val="22"/>
                  <w:szCs w:val="22"/>
                </w:rPr>
                <w:t>135.1</w:t>
              </w:r>
            </w:hyperlink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9" w:history="1">
              <w:r w:rsidRPr="00A607D1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135.2</w:t>
              </w:r>
            </w:hyperlink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>Налогового кодекса Российской Федерации</w:t>
            </w:r>
          </w:p>
          <w:p w:rsidR="004C3775" w:rsidRPr="00A607D1" w:rsidRDefault="004C3775" w:rsidP="004C3775">
            <w:pPr>
              <w:rPr>
                <w:lang w:eastAsia="en-US"/>
              </w:rPr>
            </w:pPr>
          </w:p>
        </w:tc>
      </w:tr>
    </w:tbl>
    <w:p w:rsidR="007852C6" w:rsidRPr="00FC511E" w:rsidRDefault="007852C6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4C3775" w:rsidRDefault="004C3775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C511E" w:rsidRDefault="00FC511E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C511E" w:rsidRDefault="00FC511E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C511E" w:rsidRPr="00FC511E" w:rsidRDefault="00FC511E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4C3775" w:rsidRPr="00FC511E" w:rsidRDefault="004C3775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4C3775" w:rsidRPr="00FC511E" w:rsidRDefault="004C3775" w:rsidP="004C377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511E">
        <w:rPr>
          <w:rFonts w:eastAsiaTheme="minorHAnsi"/>
          <w:b/>
          <w:sz w:val="24"/>
          <w:szCs w:val="24"/>
          <w:lang w:eastAsia="en-US"/>
        </w:rPr>
        <w:t xml:space="preserve">По </w:t>
      </w:r>
      <w:r w:rsidRPr="00FC511E">
        <w:rPr>
          <w:rFonts w:eastAsiaTheme="minorHAnsi"/>
          <w:b/>
          <w:sz w:val="24"/>
          <w:szCs w:val="24"/>
          <w:u w:val="single"/>
          <w:lang w:eastAsia="en-US"/>
        </w:rPr>
        <w:t>приложению 3</w:t>
      </w:r>
      <w:r w:rsidRPr="00FC511E">
        <w:rPr>
          <w:rFonts w:eastAsiaTheme="minorHAnsi"/>
          <w:b/>
          <w:sz w:val="24"/>
          <w:szCs w:val="24"/>
          <w:lang w:eastAsia="en-US"/>
        </w:rPr>
        <w:t xml:space="preserve"> отмечаются следующие несоответствия наименований доходных источников</w:t>
      </w:r>
      <w:r w:rsidRPr="00FC511E">
        <w:rPr>
          <w:rFonts w:eastAsiaTheme="minorHAnsi"/>
          <w:sz w:val="24"/>
          <w:szCs w:val="24"/>
          <w:lang w:eastAsia="en-US"/>
        </w:rPr>
        <w:t>:</w:t>
      </w:r>
    </w:p>
    <w:p w:rsidR="004C3775" w:rsidRPr="00FC511E" w:rsidRDefault="004C3775" w:rsidP="008668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c"/>
        <w:tblW w:w="9595" w:type="dxa"/>
        <w:tblLook w:val="04A0"/>
      </w:tblPr>
      <w:tblGrid>
        <w:gridCol w:w="2660"/>
        <w:gridCol w:w="3544"/>
        <w:gridCol w:w="3391"/>
      </w:tblGrid>
      <w:tr w:rsidR="004C3775" w:rsidRPr="00CF3119" w:rsidTr="004C3775">
        <w:tc>
          <w:tcPr>
            <w:tcW w:w="2660" w:type="dxa"/>
          </w:tcPr>
          <w:p w:rsidR="004C3775" w:rsidRPr="00A607D1" w:rsidRDefault="004C3775" w:rsidP="00A606FF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Коды бюджетной классификации Российской Федерации</w:t>
            </w:r>
          </w:p>
        </w:tc>
        <w:tc>
          <w:tcPr>
            <w:tcW w:w="3544" w:type="dxa"/>
          </w:tcPr>
          <w:p w:rsidR="004C3775" w:rsidRPr="00A607D1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Наименование показателей, отраженных в приложении  3</w:t>
            </w:r>
          </w:p>
        </w:tc>
        <w:tc>
          <w:tcPr>
            <w:tcW w:w="3391" w:type="dxa"/>
          </w:tcPr>
          <w:p w:rsidR="004C3775" w:rsidRPr="00A607D1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 xml:space="preserve">Наименование видов (подвидов) доходов в соответствии </w:t>
            </w:r>
            <w:proofErr w:type="gramStart"/>
            <w:r w:rsidRPr="00A607D1">
              <w:rPr>
                <w:b/>
                <w:sz w:val="22"/>
                <w:szCs w:val="22"/>
              </w:rPr>
              <w:t>с</w:t>
            </w:r>
            <w:proofErr w:type="gramEnd"/>
            <w:r w:rsidRPr="00A607D1">
              <w:rPr>
                <w:b/>
                <w:sz w:val="22"/>
                <w:szCs w:val="22"/>
              </w:rPr>
              <w:t xml:space="preserve"> </w:t>
            </w:r>
          </w:p>
          <w:p w:rsidR="004C3775" w:rsidRPr="00A607D1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r w:rsidRPr="00A607D1">
              <w:rPr>
                <w:b/>
                <w:sz w:val="22"/>
                <w:szCs w:val="22"/>
              </w:rPr>
              <w:t>Указаниями № 65н</w:t>
            </w:r>
          </w:p>
        </w:tc>
      </w:tr>
      <w:tr w:rsidR="004C3775" w:rsidRPr="00CF3119" w:rsidTr="004C3775">
        <w:tc>
          <w:tcPr>
            <w:tcW w:w="2660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>2 02 10000 00 0000 151</w:t>
            </w:r>
          </w:p>
        </w:tc>
        <w:tc>
          <w:tcPr>
            <w:tcW w:w="3544" w:type="dxa"/>
          </w:tcPr>
          <w:p w:rsidR="004C3775" w:rsidRPr="00A607D1" w:rsidRDefault="004C3775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субъектов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и муниципальных образований</w:t>
            </w:r>
          </w:p>
        </w:tc>
        <w:tc>
          <w:tcPr>
            <w:tcW w:w="3391" w:type="dxa"/>
          </w:tcPr>
          <w:p w:rsidR="004C3775" w:rsidRPr="00A607D1" w:rsidRDefault="004C3775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бюджетной системы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</w:tr>
      <w:tr w:rsidR="004C3775" w:rsidRPr="00FC511E" w:rsidTr="004C3775">
        <w:tc>
          <w:tcPr>
            <w:tcW w:w="2660" w:type="dxa"/>
          </w:tcPr>
          <w:p w:rsidR="004C3775" w:rsidRPr="00A607D1" w:rsidRDefault="004C3775" w:rsidP="00A606FF">
            <w:pPr>
              <w:rPr>
                <w:sz w:val="22"/>
                <w:szCs w:val="22"/>
              </w:rPr>
            </w:pPr>
            <w:r w:rsidRPr="00A607D1">
              <w:rPr>
                <w:sz w:val="22"/>
                <w:szCs w:val="22"/>
              </w:rPr>
              <w:t>2 02 30000 00 0000 151</w:t>
            </w:r>
          </w:p>
        </w:tc>
        <w:tc>
          <w:tcPr>
            <w:tcW w:w="3544" w:type="dxa"/>
          </w:tcPr>
          <w:p w:rsidR="004C3775" w:rsidRPr="00A607D1" w:rsidRDefault="004C3775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субъектов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и муниципальных образований</w:t>
            </w:r>
          </w:p>
        </w:tc>
        <w:tc>
          <w:tcPr>
            <w:tcW w:w="3391" w:type="dxa"/>
          </w:tcPr>
          <w:p w:rsidR="004C3775" w:rsidRPr="00A607D1" w:rsidRDefault="004C3775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</w:t>
            </w:r>
            <w:r w:rsidRPr="00A607D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бюджетной системы</w:t>
            </w:r>
            <w:r w:rsidRPr="00A607D1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</w:tr>
    </w:tbl>
    <w:p w:rsidR="005C70CC" w:rsidRPr="00FC511E" w:rsidRDefault="005C70CC" w:rsidP="001609AE">
      <w:pPr>
        <w:ind w:firstLine="708"/>
        <w:jc w:val="both"/>
        <w:rPr>
          <w:sz w:val="24"/>
          <w:szCs w:val="24"/>
        </w:rPr>
      </w:pPr>
    </w:p>
    <w:p w:rsidR="00A27E25" w:rsidRPr="00FC511E" w:rsidRDefault="004C3775" w:rsidP="001609AE">
      <w:pPr>
        <w:ind w:firstLine="708"/>
        <w:jc w:val="both"/>
        <w:rPr>
          <w:bCs/>
          <w:sz w:val="24"/>
          <w:szCs w:val="24"/>
        </w:rPr>
      </w:pPr>
      <w:r w:rsidRPr="00FC511E">
        <w:rPr>
          <w:sz w:val="24"/>
          <w:szCs w:val="24"/>
        </w:rPr>
        <w:lastRenderedPageBreak/>
        <w:t xml:space="preserve">4. </w:t>
      </w:r>
      <w:proofErr w:type="gramStart"/>
      <w:r w:rsidR="005C70CC" w:rsidRPr="00FC511E">
        <w:rPr>
          <w:sz w:val="24"/>
          <w:szCs w:val="24"/>
        </w:rPr>
        <w:t>П</w:t>
      </w:r>
      <w:r w:rsidR="00A27E25" w:rsidRPr="00FC511E">
        <w:rPr>
          <w:sz w:val="24"/>
          <w:szCs w:val="24"/>
        </w:rPr>
        <w:t>роверка сопоставимости показателей приложений к проекту решения</w:t>
      </w:r>
      <w:r w:rsidR="005C70CC" w:rsidRPr="00FC511E">
        <w:rPr>
          <w:sz w:val="24"/>
          <w:szCs w:val="24"/>
        </w:rPr>
        <w:t xml:space="preserve"> проведена в отношении соответствия показателей приложений 9 «Объем межбюджетных трансфертов бюджетам поселений Колпашевского района из бюджета </w:t>
      </w:r>
      <w:r w:rsidRPr="00FC511E">
        <w:rPr>
          <w:sz w:val="24"/>
          <w:szCs w:val="24"/>
        </w:rPr>
        <w:t xml:space="preserve">                                   </w:t>
      </w:r>
      <w:r w:rsidR="005C70CC" w:rsidRPr="00FC511E">
        <w:rPr>
          <w:bCs/>
          <w:sz w:val="24"/>
          <w:szCs w:val="24"/>
        </w:rPr>
        <w:t>МО «Колпашевский район» на 2017 год</w:t>
      </w:r>
      <w:r w:rsidR="005C70CC" w:rsidRPr="00FC511E">
        <w:rPr>
          <w:sz w:val="24"/>
          <w:szCs w:val="24"/>
        </w:rPr>
        <w:t>», 12 «Общий объем бюджетных ассигнований, направляемых на исполнение публичных нормативных обязательств, на 2017 год», 13 «</w:t>
      </w:r>
      <w:r w:rsidR="005C70CC" w:rsidRPr="00FC511E">
        <w:rPr>
          <w:bCs/>
          <w:sz w:val="24"/>
          <w:szCs w:val="24"/>
        </w:rPr>
        <w:t>Перечень и объемы финансирования муниципальных программ, реализуемых на территории МО «Колпашевский район» и финансируемых из бюджета</w:t>
      </w:r>
      <w:proofErr w:type="gramEnd"/>
      <w:r w:rsidR="005C70CC" w:rsidRPr="00FC511E">
        <w:rPr>
          <w:bCs/>
          <w:sz w:val="24"/>
          <w:szCs w:val="24"/>
        </w:rPr>
        <w:t xml:space="preserve"> </w:t>
      </w:r>
      <w:r w:rsidRPr="00FC511E">
        <w:rPr>
          <w:bCs/>
          <w:sz w:val="24"/>
          <w:szCs w:val="24"/>
        </w:rPr>
        <w:t xml:space="preserve">                                  </w:t>
      </w:r>
      <w:r w:rsidR="005C70CC" w:rsidRPr="00FC511E">
        <w:rPr>
          <w:bCs/>
          <w:sz w:val="24"/>
          <w:szCs w:val="24"/>
        </w:rPr>
        <w:t>МО «Колпашевский район» на 2017 год» к решению о бюджете показателям приложения 8</w:t>
      </w:r>
      <w:r w:rsidR="0074352A" w:rsidRPr="00FC511E">
        <w:rPr>
          <w:bCs/>
          <w:sz w:val="24"/>
          <w:szCs w:val="24"/>
        </w:rPr>
        <w:t xml:space="preserve"> к решению о бюджете</w:t>
      </w:r>
      <w:r w:rsidR="005C70CC" w:rsidRPr="00FC511E">
        <w:rPr>
          <w:bCs/>
          <w:sz w:val="24"/>
          <w:szCs w:val="24"/>
        </w:rPr>
        <w:t>.</w:t>
      </w:r>
      <w:r w:rsidR="005C70CC" w:rsidRPr="00FC511E">
        <w:rPr>
          <w:sz w:val="24"/>
          <w:szCs w:val="24"/>
        </w:rPr>
        <w:t xml:space="preserve">          </w:t>
      </w:r>
    </w:p>
    <w:p w:rsidR="005C70CC" w:rsidRPr="00FC511E" w:rsidRDefault="005C70CC" w:rsidP="005C70C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511E">
        <w:rPr>
          <w:rFonts w:eastAsiaTheme="minorHAnsi"/>
          <w:sz w:val="24"/>
          <w:szCs w:val="24"/>
          <w:lang w:eastAsia="en-US"/>
        </w:rPr>
        <w:t>В ходе указанной проверки недостатков не установлено.</w:t>
      </w:r>
    </w:p>
    <w:p w:rsidR="00A27E25" w:rsidRDefault="00A27E25" w:rsidP="001609AE">
      <w:pPr>
        <w:ind w:firstLine="708"/>
        <w:jc w:val="both"/>
        <w:rPr>
          <w:bCs/>
          <w:sz w:val="24"/>
          <w:szCs w:val="24"/>
        </w:rPr>
      </w:pPr>
    </w:p>
    <w:p w:rsidR="006C20EC" w:rsidRPr="002359EC" w:rsidRDefault="006C20EC" w:rsidP="006C20EC">
      <w:pPr>
        <w:ind w:firstLine="709"/>
        <w:jc w:val="both"/>
        <w:rPr>
          <w:b/>
          <w:bCs/>
          <w:sz w:val="24"/>
          <w:szCs w:val="24"/>
        </w:rPr>
      </w:pPr>
      <w:r w:rsidRPr="000A64DB">
        <w:rPr>
          <w:sz w:val="24"/>
          <w:szCs w:val="24"/>
        </w:rPr>
        <w:t>По результатам проведенной э</w:t>
      </w:r>
      <w:r w:rsidRPr="000A64DB">
        <w:rPr>
          <w:bCs/>
          <w:sz w:val="24"/>
          <w:szCs w:val="24"/>
        </w:rPr>
        <w:t>кспертизы проекта изменений бюджет</w:t>
      </w:r>
      <w:r>
        <w:rPr>
          <w:bCs/>
          <w:sz w:val="24"/>
          <w:szCs w:val="24"/>
        </w:rPr>
        <w:t>а</w:t>
      </w:r>
      <w:r w:rsidRPr="000A64DB">
        <w:rPr>
          <w:bCs/>
          <w:sz w:val="24"/>
          <w:szCs w:val="24"/>
        </w:rPr>
        <w:t xml:space="preserve"> Счетная палата отмечает, что </w:t>
      </w:r>
      <w:r w:rsidRPr="000A64DB">
        <w:rPr>
          <w:sz w:val="24"/>
          <w:szCs w:val="24"/>
        </w:rPr>
        <w:t xml:space="preserve">проект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чтении, </w:t>
      </w:r>
      <w:r w:rsidRPr="00EC6548">
        <w:rPr>
          <w:b/>
          <w:sz w:val="24"/>
          <w:szCs w:val="24"/>
        </w:rPr>
        <w:t>с учетом устранения отмеченных в настоящем заключении замечаний</w:t>
      </w:r>
      <w:r w:rsidRPr="0095380A">
        <w:rPr>
          <w:sz w:val="24"/>
          <w:szCs w:val="24"/>
        </w:rPr>
        <w:t>.</w:t>
      </w:r>
    </w:p>
    <w:p w:rsidR="006C20EC" w:rsidRDefault="006C20EC" w:rsidP="00C50210">
      <w:pPr>
        <w:ind w:firstLine="709"/>
        <w:jc w:val="both"/>
        <w:rPr>
          <w:bCs/>
          <w:sz w:val="24"/>
          <w:szCs w:val="24"/>
        </w:rPr>
      </w:pPr>
    </w:p>
    <w:p w:rsidR="00887E81" w:rsidRPr="005007B2" w:rsidRDefault="00887E81" w:rsidP="00C50210">
      <w:pPr>
        <w:ind w:firstLine="709"/>
        <w:jc w:val="both"/>
        <w:rPr>
          <w:bCs/>
          <w:sz w:val="24"/>
          <w:szCs w:val="24"/>
        </w:rPr>
      </w:pPr>
      <w:r w:rsidRPr="005007B2">
        <w:rPr>
          <w:bCs/>
          <w:sz w:val="24"/>
          <w:szCs w:val="24"/>
        </w:rPr>
        <w:t>Копия настоящего заключения направлена Главе Колпашевского района</w:t>
      </w:r>
      <w:r w:rsidR="00BC08F0" w:rsidRPr="005007B2">
        <w:rPr>
          <w:bCs/>
          <w:sz w:val="24"/>
          <w:szCs w:val="24"/>
        </w:rPr>
        <w:t>, Управлению финансов и экономической политики Администрации Колпашевского района</w:t>
      </w:r>
      <w:r w:rsidRPr="005007B2">
        <w:rPr>
          <w:bCs/>
          <w:sz w:val="24"/>
          <w:szCs w:val="24"/>
        </w:rPr>
        <w:t xml:space="preserve"> для рассмотрения и принятия решений.</w:t>
      </w:r>
    </w:p>
    <w:p w:rsidR="003D5037" w:rsidRPr="005007B2" w:rsidRDefault="003D5037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sectPr w:rsidR="00EF35DD" w:rsidRPr="005007B2" w:rsidSect="006C2EA3">
      <w:footerReference w:type="default" r:id="rId40"/>
      <w:headerReference w:type="first" r:id="rId41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90" w:rsidRDefault="000A0890" w:rsidP="006C2EA3">
      <w:r>
        <w:separator/>
      </w:r>
    </w:p>
  </w:endnote>
  <w:endnote w:type="continuationSeparator" w:id="0">
    <w:p w:rsidR="000A0890" w:rsidRDefault="000A0890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260633" w:rsidRDefault="00F93177">
        <w:pPr>
          <w:pStyle w:val="a7"/>
          <w:jc w:val="right"/>
        </w:pPr>
        <w:fldSimple w:instr=" PAGE   \* MERGEFORMAT ">
          <w:r w:rsidR="00307816">
            <w:rPr>
              <w:noProof/>
            </w:rPr>
            <w:t>6</w:t>
          </w:r>
        </w:fldSimple>
      </w:p>
    </w:sdtContent>
  </w:sdt>
  <w:p w:rsidR="00260633" w:rsidRDefault="002606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90" w:rsidRDefault="000A0890" w:rsidP="006C2EA3">
      <w:r>
        <w:separator/>
      </w:r>
    </w:p>
  </w:footnote>
  <w:footnote w:type="continuationSeparator" w:id="0">
    <w:p w:rsidR="000A0890" w:rsidRDefault="000A0890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260633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260633" w:rsidRDefault="00260633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260633" w:rsidRDefault="00260633" w:rsidP="00260633">
          <w:pPr>
            <w:spacing w:after="240"/>
            <w:jc w:val="center"/>
          </w:pP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260633" w:rsidRPr="00B86040" w:rsidRDefault="00260633" w:rsidP="00260633">
          <w:pPr>
            <w:spacing w:after="240"/>
            <w:jc w:val="center"/>
            <w:rPr>
              <w:b/>
            </w:rPr>
          </w:pPr>
        </w:p>
      </w:tc>
    </w:tr>
    <w:tr w:rsidR="00260633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0633" w:rsidRPr="00786787" w:rsidRDefault="00260633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260633" w:rsidRDefault="002606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7CB2"/>
    <w:rsid w:val="00011CDA"/>
    <w:rsid w:val="00014A77"/>
    <w:rsid w:val="00016BAE"/>
    <w:rsid w:val="00017B2B"/>
    <w:rsid w:val="00034512"/>
    <w:rsid w:val="00035E6A"/>
    <w:rsid w:val="000366EA"/>
    <w:rsid w:val="0004247E"/>
    <w:rsid w:val="00053DD6"/>
    <w:rsid w:val="00054404"/>
    <w:rsid w:val="00077052"/>
    <w:rsid w:val="00085807"/>
    <w:rsid w:val="000868DB"/>
    <w:rsid w:val="0008750B"/>
    <w:rsid w:val="00094082"/>
    <w:rsid w:val="00094970"/>
    <w:rsid w:val="000A0890"/>
    <w:rsid w:val="000A1A26"/>
    <w:rsid w:val="000A24E9"/>
    <w:rsid w:val="000A64DB"/>
    <w:rsid w:val="000B38B1"/>
    <w:rsid w:val="000B5349"/>
    <w:rsid w:val="000C1D87"/>
    <w:rsid w:val="000C5A6B"/>
    <w:rsid w:val="000E6C74"/>
    <w:rsid w:val="000F1704"/>
    <w:rsid w:val="000F5706"/>
    <w:rsid w:val="000F6760"/>
    <w:rsid w:val="000F7AD6"/>
    <w:rsid w:val="00105B6B"/>
    <w:rsid w:val="00120516"/>
    <w:rsid w:val="00127C40"/>
    <w:rsid w:val="00131B3C"/>
    <w:rsid w:val="00135558"/>
    <w:rsid w:val="0013736C"/>
    <w:rsid w:val="00142C10"/>
    <w:rsid w:val="00157DB1"/>
    <w:rsid w:val="001609AE"/>
    <w:rsid w:val="00161A8C"/>
    <w:rsid w:val="00164FA8"/>
    <w:rsid w:val="00170D9E"/>
    <w:rsid w:val="001755D9"/>
    <w:rsid w:val="00185591"/>
    <w:rsid w:val="00191CBF"/>
    <w:rsid w:val="00194762"/>
    <w:rsid w:val="001A2F9D"/>
    <w:rsid w:val="001B47B3"/>
    <w:rsid w:val="001C44FF"/>
    <w:rsid w:val="001C677A"/>
    <w:rsid w:val="001C7489"/>
    <w:rsid w:val="001D0690"/>
    <w:rsid w:val="001E3803"/>
    <w:rsid w:val="002071CA"/>
    <w:rsid w:val="00231FFD"/>
    <w:rsid w:val="002359EC"/>
    <w:rsid w:val="00235DBF"/>
    <w:rsid w:val="00242451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B5EF8"/>
    <w:rsid w:val="002B7A4A"/>
    <w:rsid w:val="002C5026"/>
    <w:rsid w:val="002C6166"/>
    <w:rsid w:val="002D006C"/>
    <w:rsid w:val="002D0673"/>
    <w:rsid w:val="002D23B4"/>
    <w:rsid w:val="002D2EBE"/>
    <w:rsid w:val="002E3C69"/>
    <w:rsid w:val="002F1D66"/>
    <w:rsid w:val="002F35FB"/>
    <w:rsid w:val="00303474"/>
    <w:rsid w:val="00303CCB"/>
    <w:rsid w:val="003045B3"/>
    <w:rsid w:val="00307816"/>
    <w:rsid w:val="00323AAC"/>
    <w:rsid w:val="003324BB"/>
    <w:rsid w:val="003346F2"/>
    <w:rsid w:val="00346FE7"/>
    <w:rsid w:val="003539A6"/>
    <w:rsid w:val="0035739A"/>
    <w:rsid w:val="00366B3F"/>
    <w:rsid w:val="003A232F"/>
    <w:rsid w:val="003B1DB2"/>
    <w:rsid w:val="003D14BD"/>
    <w:rsid w:val="003D5037"/>
    <w:rsid w:val="003E19BE"/>
    <w:rsid w:val="003F33C0"/>
    <w:rsid w:val="00400788"/>
    <w:rsid w:val="00407355"/>
    <w:rsid w:val="00410F70"/>
    <w:rsid w:val="004150A3"/>
    <w:rsid w:val="00420A57"/>
    <w:rsid w:val="00424B91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95A76"/>
    <w:rsid w:val="004A4205"/>
    <w:rsid w:val="004C26CD"/>
    <w:rsid w:val="004C3775"/>
    <w:rsid w:val="004E0F65"/>
    <w:rsid w:val="004E3357"/>
    <w:rsid w:val="004E421B"/>
    <w:rsid w:val="004F0FA2"/>
    <w:rsid w:val="004F2995"/>
    <w:rsid w:val="004F2FDE"/>
    <w:rsid w:val="004F4289"/>
    <w:rsid w:val="004F7E59"/>
    <w:rsid w:val="005007B2"/>
    <w:rsid w:val="00506F6C"/>
    <w:rsid w:val="00520E8E"/>
    <w:rsid w:val="00522550"/>
    <w:rsid w:val="00525CB3"/>
    <w:rsid w:val="005359D8"/>
    <w:rsid w:val="00542E1A"/>
    <w:rsid w:val="00543AF6"/>
    <w:rsid w:val="00547BFD"/>
    <w:rsid w:val="00551275"/>
    <w:rsid w:val="00555648"/>
    <w:rsid w:val="00565E73"/>
    <w:rsid w:val="00566670"/>
    <w:rsid w:val="00590881"/>
    <w:rsid w:val="005B5BEA"/>
    <w:rsid w:val="005C21A3"/>
    <w:rsid w:val="005C5190"/>
    <w:rsid w:val="005C70CC"/>
    <w:rsid w:val="005E3568"/>
    <w:rsid w:val="00604652"/>
    <w:rsid w:val="00605AC1"/>
    <w:rsid w:val="006106BE"/>
    <w:rsid w:val="006138B7"/>
    <w:rsid w:val="006161FD"/>
    <w:rsid w:val="00616F76"/>
    <w:rsid w:val="006203A4"/>
    <w:rsid w:val="0063049F"/>
    <w:rsid w:val="006371DE"/>
    <w:rsid w:val="00640C76"/>
    <w:rsid w:val="00641F4A"/>
    <w:rsid w:val="00644A3E"/>
    <w:rsid w:val="00644E98"/>
    <w:rsid w:val="006509D1"/>
    <w:rsid w:val="00654FAF"/>
    <w:rsid w:val="00666C11"/>
    <w:rsid w:val="006672F5"/>
    <w:rsid w:val="006802C7"/>
    <w:rsid w:val="00683FA2"/>
    <w:rsid w:val="006A48DB"/>
    <w:rsid w:val="006B113D"/>
    <w:rsid w:val="006C0FED"/>
    <w:rsid w:val="006C20EC"/>
    <w:rsid w:val="006C2EA3"/>
    <w:rsid w:val="006E2A71"/>
    <w:rsid w:val="006E2D24"/>
    <w:rsid w:val="006E6381"/>
    <w:rsid w:val="006F27D9"/>
    <w:rsid w:val="006F41CA"/>
    <w:rsid w:val="0070424A"/>
    <w:rsid w:val="00711F47"/>
    <w:rsid w:val="00735EF0"/>
    <w:rsid w:val="007410C2"/>
    <w:rsid w:val="0074167A"/>
    <w:rsid w:val="007424DE"/>
    <w:rsid w:val="0074352A"/>
    <w:rsid w:val="00744B9A"/>
    <w:rsid w:val="00747B88"/>
    <w:rsid w:val="00752CDE"/>
    <w:rsid w:val="00763EBC"/>
    <w:rsid w:val="007669AA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7BA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801C8C"/>
    <w:rsid w:val="00811487"/>
    <w:rsid w:val="00812F94"/>
    <w:rsid w:val="008422D9"/>
    <w:rsid w:val="0085027F"/>
    <w:rsid w:val="00866817"/>
    <w:rsid w:val="00874AEA"/>
    <w:rsid w:val="0087696E"/>
    <w:rsid w:val="0088176B"/>
    <w:rsid w:val="00887E81"/>
    <w:rsid w:val="008A1432"/>
    <w:rsid w:val="008A374B"/>
    <w:rsid w:val="008A5919"/>
    <w:rsid w:val="008C22CE"/>
    <w:rsid w:val="008C354A"/>
    <w:rsid w:val="008E5328"/>
    <w:rsid w:val="008E60BA"/>
    <w:rsid w:val="008E6F83"/>
    <w:rsid w:val="008E7910"/>
    <w:rsid w:val="008F1304"/>
    <w:rsid w:val="008F313C"/>
    <w:rsid w:val="008F3165"/>
    <w:rsid w:val="00903295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96800"/>
    <w:rsid w:val="009A2504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F1482"/>
    <w:rsid w:val="009F168F"/>
    <w:rsid w:val="009F5D9F"/>
    <w:rsid w:val="00A04AD8"/>
    <w:rsid w:val="00A05BE7"/>
    <w:rsid w:val="00A0788C"/>
    <w:rsid w:val="00A223E3"/>
    <w:rsid w:val="00A27E25"/>
    <w:rsid w:val="00A319EC"/>
    <w:rsid w:val="00A32826"/>
    <w:rsid w:val="00A4102D"/>
    <w:rsid w:val="00A47546"/>
    <w:rsid w:val="00A5335C"/>
    <w:rsid w:val="00A607D1"/>
    <w:rsid w:val="00A76994"/>
    <w:rsid w:val="00A834F5"/>
    <w:rsid w:val="00A84FCC"/>
    <w:rsid w:val="00AA1368"/>
    <w:rsid w:val="00AB28B9"/>
    <w:rsid w:val="00AC15B7"/>
    <w:rsid w:val="00AC7F55"/>
    <w:rsid w:val="00AE319F"/>
    <w:rsid w:val="00AE601A"/>
    <w:rsid w:val="00AF2174"/>
    <w:rsid w:val="00AF3BFD"/>
    <w:rsid w:val="00AF74F0"/>
    <w:rsid w:val="00B00DF4"/>
    <w:rsid w:val="00B00EB7"/>
    <w:rsid w:val="00B0564E"/>
    <w:rsid w:val="00B0609E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F3865"/>
    <w:rsid w:val="00BF4297"/>
    <w:rsid w:val="00BF503D"/>
    <w:rsid w:val="00C01A47"/>
    <w:rsid w:val="00C03128"/>
    <w:rsid w:val="00C12709"/>
    <w:rsid w:val="00C1788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E2834"/>
    <w:rsid w:val="00CE464E"/>
    <w:rsid w:val="00CE7B9D"/>
    <w:rsid w:val="00CF3119"/>
    <w:rsid w:val="00CF3481"/>
    <w:rsid w:val="00CF6C0D"/>
    <w:rsid w:val="00D00275"/>
    <w:rsid w:val="00D21CB9"/>
    <w:rsid w:val="00D24E37"/>
    <w:rsid w:val="00D25E7A"/>
    <w:rsid w:val="00D26B0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7C5"/>
    <w:rsid w:val="00D9618B"/>
    <w:rsid w:val="00D96451"/>
    <w:rsid w:val="00D964CC"/>
    <w:rsid w:val="00DA2625"/>
    <w:rsid w:val="00DB1B3A"/>
    <w:rsid w:val="00DB3BCA"/>
    <w:rsid w:val="00DC437F"/>
    <w:rsid w:val="00DC546F"/>
    <w:rsid w:val="00DD4F06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E0B50"/>
    <w:rsid w:val="00EE67A1"/>
    <w:rsid w:val="00EE7EA0"/>
    <w:rsid w:val="00EF35DD"/>
    <w:rsid w:val="00F008D5"/>
    <w:rsid w:val="00F0194B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59E4"/>
    <w:rsid w:val="00F56F5D"/>
    <w:rsid w:val="00F603FC"/>
    <w:rsid w:val="00F653DE"/>
    <w:rsid w:val="00F738EF"/>
    <w:rsid w:val="00F74EC0"/>
    <w:rsid w:val="00F768D7"/>
    <w:rsid w:val="00F92111"/>
    <w:rsid w:val="00F9261C"/>
    <w:rsid w:val="00F93177"/>
    <w:rsid w:val="00FA275C"/>
    <w:rsid w:val="00FA3A9C"/>
    <w:rsid w:val="00FA615F"/>
    <w:rsid w:val="00FB485A"/>
    <w:rsid w:val="00FB7B5B"/>
    <w:rsid w:val="00FB7F37"/>
    <w:rsid w:val="00FC2E1C"/>
    <w:rsid w:val="00FC511E"/>
    <w:rsid w:val="00FC65F9"/>
    <w:rsid w:val="00FC7C2A"/>
    <w:rsid w:val="00FD0C67"/>
    <w:rsid w:val="00FE13C4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16" TargetMode="External"/><Relationship Id="rId13" Type="http://schemas.openxmlformats.org/officeDocument/2006/relationships/hyperlink" Target="garantF1://10800200.126" TargetMode="External"/><Relationship Id="rId18" Type="http://schemas.openxmlformats.org/officeDocument/2006/relationships/hyperlink" Target="garantF1://10800200.133" TargetMode="External"/><Relationship Id="rId26" Type="http://schemas.openxmlformats.org/officeDocument/2006/relationships/hyperlink" Target="garantF1://10800200.12002" TargetMode="External"/><Relationship Id="rId39" Type="http://schemas.openxmlformats.org/officeDocument/2006/relationships/hyperlink" Target="garantF1://10800200.13500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800200.13501" TargetMode="External"/><Relationship Id="rId34" Type="http://schemas.openxmlformats.org/officeDocument/2006/relationships/hyperlink" Target="garantF1://10800200.13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0800200.125" TargetMode="External"/><Relationship Id="rId17" Type="http://schemas.openxmlformats.org/officeDocument/2006/relationships/hyperlink" Target="garantF1://10800200.132" TargetMode="External"/><Relationship Id="rId25" Type="http://schemas.openxmlformats.org/officeDocument/2006/relationships/hyperlink" Target="garantF1://10800200.12001" TargetMode="External"/><Relationship Id="rId33" Type="http://schemas.openxmlformats.org/officeDocument/2006/relationships/hyperlink" Target="garantF1://10800200.12904" TargetMode="External"/><Relationship Id="rId38" Type="http://schemas.openxmlformats.org/officeDocument/2006/relationships/hyperlink" Target="garantF1://10800200.1350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12901" TargetMode="External"/><Relationship Id="rId20" Type="http://schemas.openxmlformats.org/officeDocument/2006/relationships/hyperlink" Target="garantF1://10800200.135" TargetMode="External"/><Relationship Id="rId29" Type="http://schemas.openxmlformats.org/officeDocument/2006/relationships/hyperlink" Target="garantF1://10800200.12601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12002" TargetMode="External"/><Relationship Id="rId24" Type="http://schemas.openxmlformats.org/officeDocument/2006/relationships/hyperlink" Target="garantF1://10800200.11920" TargetMode="External"/><Relationship Id="rId32" Type="http://schemas.openxmlformats.org/officeDocument/2006/relationships/hyperlink" Target="garantF1://10800200.12901" TargetMode="External"/><Relationship Id="rId37" Type="http://schemas.openxmlformats.org/officeDocument/2006/relationships/hyperlink" Target="garantF1://10800200.135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0800200.129" TargetMode="External"/><Relationship Id="rId23" Type="http://schemas.openxmlformats.org/officeDocument/2006/relationships/hyperlink" Target="garantF1://10800200.11901" TargetMode="External"/><Relationship Id="rId28" Type="http://schemas.openxmlformats.org/officeDocument/2006/relationships/hyperlink" Target="garantF1://10800200.126" TargetMode="External"/><Relationship Id="rId36" Type="http://schemas.openxmlformats.org/officeDocument/2006/relationships/hyperlink" Target="garantF1://10800200.134" TargetMode="External"/><Relationship Id="rId10" Type="http://schemas.openxmlformats.org/officeDocument/2006/relationships/hyperlink" Target="garantF1://10800200.12001" TargetMode="External"/><Relationship Id="rId19" Type="http://schemas.openxmlformats.org/officeDocument/2006/relationships/hyperlink" Target="garantF1://10800200.134" TargetMode="External"/><Relationship Id="rId31" Type="http://schemas.openxmlformats.org/officeDocument/2006/relationships/hyperlink" Target="garantF1://10800200.12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11901" TargetMode="External"/><Relationship Id="rId14" Type="http://schemas.openxmlformats.org/officeDocument/2006/relationships/hyperlink" Target="garantF1://10800200.128" TargetMode="External"/><Relationship Id="rId22" Type="http://schemas.openxmlformats.org/officeDocument/2006/relationships/hyperlink" Target="garantF1://10800200.116" TargetMode="External"/><Relationship Id="rId27" Type="http://schemas.openxmlformats.org/officeDocument/2006/relationships/hyperlink" Target="garantF1://10800200.125" TargetMode="External"/><Relationship Id="rId30" Type="http://schemas.openxmlformats.org/officeDocument/2006/relationships/hyperlink" Target="garantF1://10800200.128" TargetMode="External"/><Relationship Id="rId35" Type="http://schemas.openxmlformats.org/officeDocument/2006/relationships/hyperlink" Target="garantF1://10800200.13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0C2CC-D554-4694-9E92-4AEAF110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6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281</cp:revision>
  <cp:lastPrinted>2016-12-16T08:38:00Z</cp:lastPrinted>
  <dcterms:created xsi:type="dcterms:W3CDTF">2015-04-23T10:44:00Z</dcterms:created>
  <dcterms:modified xsi:type="dcterms:W3CDTF">2018-05-23T12:46:00Z</dcterms:modified>
</cp:coreProperties>
</file>