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C909F3" w:rsidTr="008C56F3">
        <w:trPr>
          <w:trHeight w:val="1081"/>
        </w:trPr>
        <w:tc>
          <w:tcPr>
            <w:tcW w:w="6345" w:type="dxa"/>
            <w:gridSpan w:val="2"/>
          </w:tcPr>
          <w:p w:rsidR="00C50210" w:rsidRPr="00C909F3" w:rsidRDefault="002B5F35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______________</w:t>
            </w:r>
            <w:r w:rsidR="00BA4245" w:rsidRPr="00C909F3">
              <w:rPr>
                <w:sz w:val="24"/>
                <w:szCs w:val="24"/>
              </w:rPr>
              <w:t xml:space="preserve">  </w:t>
            </w:r>
            <w:r w:rsidR="00C50210" w:rsidRPr="00C909F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____________</w:t>
            </w:r>
          </w:p>
          <w:p w:rsidR="00C50210" w:rsidRPr="00C909F3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на № </w:t>
            </w:r>
            <w:r w:rsidR="005427BF" w:rsidRPr="00C909F3">
              <w:rPr>
                <w:sz w:val="24"/>
                <w:szCs w:val="24"/>
              </w:rPr>
              <w:t>__________</w:t>
            </w:r>
            <w:r w:rsidR="00933753" w:rsidRPr="00C909F3">
              <w:rPr>
                <w:sz w:val="24"/>
                <w:szCs w:val="24"/>
              </w:rPr>
              <w:t xml:space="preserve"> </w:t>
            </w:r>
            <w:r w:rsidRPr="00C909F3">
              <w:rPr>
                <w:sz w:val="24"/>
                <w:szCs w:val="24"/>
              </w:rPr>
              <w:t>от</w:t>
            </w:r>
            <w:r w:rsidR="00DE2D38" w:rsidRPr="00C909F3">
              <w:rPr>
                <w:sz w:val="24"/>
                <w:szCs w:val="24"/>
              </w:rPr>
              <w:t xml:space="preserve"> </w:t>
            </w:r>
            <w:r w:rsidR="005427BF" w:rsidRPr="00C909F3">
              <w:rPr>
                <w:sz w:val="24"/>
                <w:szCs w:val="24"/>
              </w:rPr>
              <w:t>____________</w:t>
            </w:r>
          </w:p>
          <w:p w:rsidR="00C50210" w:rsidRPr="00C909F3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C909F3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Председателю </w:t>
            </w:r>
          </w:p>
          <w:p w:rsidR="00C50210" w:rsidRPr="00C909F3" w:rsidRDefault="00BB096E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>Совета</w:t>
            </w:r>
            <w:r w:rsidR="00C50210" w:rsidRPr="00C909F3">
              <w:rPr>
                <w:sz w:val="24"/>
                <w:szCs w:val="24"/>
              </w:rPr>
              <w:t xml:space="preserve"> </w:t>
            </w:r>
            <w:r w:rsidR="002C36BD">
              <w:rPr>
                <w:sz w:val="24"/>
                <w:szCs w:val="24"/>
              </w:rPr>
              <w:t>Новоселовского сельского</w:t>
            </w:r>
            <w:r w:rsidRPr="00C909F3">
              <w:rPr>
                <w:sz w:val="24"/>
                <w:szCs w:val="24"/>
              </w:rPr>
              <w:t xml:space="preserve"> поселения</w:t>
            </w:r>
          </w:p>
          <w:p w:rsidR="00C50210" w:rsidRDefault="002C36BD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И.Г.Токаревой</w:t>
            </w:r>
          </w:p>
          <w:p w:rsidR="00231506" w:rsidRPr="00C909F3" w:rsidRDefault="00231506" w:rsidP="00260633">
            <w:pPr>
              <w:snapToGrid w:val="0"/>
              <w:rPr>
                <w:sz w:val="24"/>
                <w:szCs w:val="24"/>
              </w:rPr>
            </w:pPr>
          </w:p>
          <w:p w:rsidR="0090414A" w:rsidRDefault="00231506" w:rsidP="00260633">
            <w:pPr>
              <w:snapToGrid w:val="0"/>
              <w:rPr>
                <w:sz w:val="24"/>
                <w:szCs w:val="24"/>
              </w:rPr>
            </w:pPr>
            <w:r w:rsidRPr="009422B2">
              <w:rPr>
                <w:sz w:val="24"/>
                <w:szCs w:val="24"/>
              </w:rPr>
              <w:t xml:space="preserve">Копию: Главе </w:t>
            </w:r>
            <w:r>
              <w:rPr>
                <w:sz w:val="24"/>
                <w:szCs w:val="24"/>
              </w:rPr>
              <w:t xml:space="preserve">Новоселовского сельского поселения </w:t>
            </w:r>
          </w:p>
          <w:p w:rsidR="0090414A" w:rsidRPr="00C909F3" w:rsidRDefault="00D5221E" w:rsidP="00D5221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С.В.Петрову</w:t>
            </w:r>
          </w:p>
        </w:tc>
      </w:tr>
      <w:tr w:rsidR="00C50210" w:rsidRPr="00C909F3" w:rsidTr="008C56F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40402A" w:rsidRPr="00C909F3" w:rsidRDefault="00C50210" w:rsidP="00570C85">
            <w:pPr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Заключение на проект </w:t>
            </w:r>
            <w:r w:rsidR="0040402A" w:rsidRPr="00C909F3">
              <w:rPr>
                <w:sz w:val="24"/>
                <w:szCs w:val="24"/>
              </w:rPr>
              <w:t xml:space="preserve">решения </w:t>
            </w:r>
            <w:r w:rsidR="00BB096E" w:rsidRPr="00C909F3">
              <w:rPr>
                <w:sz w:val="24"/>
                <w:szCs w:val="24"/>
              </w:rPr>
              <w:t>Совета</w:t>
            </w:r>
            <w:r w:rsidR="0040402A" w:rsidRPr="00C909F3">
              <w:rPr>
                <w:sz w:val="24"/>
                <w:szCs w:val="24"/>
              </w:rPr>
              <w:t xml:space="preserve"> </w:t>
            </w:r>
            <w:r w:rsidR="002C36BD">
              <w:rPr>
                <w:sz w:val="24"/>
                <w:szCs w:val="24"/>
              </w:rPr>
              <w:t>Новоселовского сельского</w:t>
            </w:r>
            <w:r w:rsidR="00BB096E" w:rsidRPr="00C909F3">
              <w:rPr>
                <w:sz w:val="24"/>
                <w:szCs w:val="24"/>
              </w:rPr>
              <w:t xml:space="preserve"> поселения </w:t>
            </w:r>
            <w:r w:rsidR="0040402A" w:rsidRPr="00C909F3">
              <w:rPr>
                <w:sz w:val="24"/>
                <w:szCs w:val="24"/>
              </w:rPr>
              <w:t>«О бюджете муниципа</w:t>
            </w:r>
            <w:r w:rsidR="00BB096E" w:rsidRPr="00C909F3">
              <w:rPr>
                <w:sz w:val="24"/>
                <w:szCs w:val="24"/>
              </w:rPr>
              <w:t>льного образования «</w:t>
            </w:r>
            <w:r w:rsidR="002C36BD">
              <w:rPr>
                <w:sz w:val="24"/>
                <w:szCs w:val="24"/>
              </w:rPr>
              <w:t>Новоселовское сельское</w:t>
            </w:r>
            <w:r w:rsidR="00BB096E" w:rsidRPr="00C909F3">
              <w:rPr>
                <w:sz w:val="24"/>
                <w:szCs w:val="24"/>
              </w:rPr>
              <w:t xml:space="preserve"> поселение</w:t>
            </w:r>
            <w:r w:rsidR="0040402A" w:rsidRPr="00C909F3">
              <w:rPr>
                <w:sz w:val="24"/>
                <w:szCs w:val="24"/>
              </w:rPr>
              <w:t>» на 201</w:t>
            </w:r>
            <w:r w:rsidR="00570C85">
              <w:rPr>
                <w:sz w:val="24"/>
                <w:szCs w:val="24"/>
              </w:rPr>
              <w:t>9</w:t>
            </w:r>
            <w:r w:rsidR="0040402A" w:rsidRPr="00C909F3">
              <w:rPr>
                <w:sz w:val="24"/>
                <w:szCs w:val="24"/>
              </w:rPr>
              <w:t xml:space="preserve"> год»</w:t>
            </w:r>
          </w:p>
        </w:tc>
      </w:tr>
    </w:tbl>
    <w:p w:rsidR="001C677A" w:rsidRPr="00AF3040" w:rsidRDefault="001C677A" w:rsidP="00C50210">
      <w:pPr>
        <w:rPr>
          <w:sz w:val="16"/>
          <w:szCs w:val="16"/>
        </w:rPr>
      </w:pPr>
    </w:p>
    <w:p w:rsidR="00C50210" w:rsidRPr="00AF3040" w:rsidRDefault="00C50210" w:rsidP="00C50210">
      <w:pPr>
        <w:jc w:val="center"/>
        <w:rPr>
          <w:sz w:val="24"/>
          <w:szCs w:val="24"/>
        </w:rPr>
      </w:pPr>
      <w:r w:rsidRPr="00AF3040">
        <w:rPr>
          <w:sz w:val="24"/>
          <w:szCs w:val="24"/>
        </w:rPr>
        <w:t>Уважаем</w:t>
      </w:r>
      <w:r w:rsidR="002C36BD" w:rsidRPr="00AF3040">
        <w:rPr>
          <w:sz w:val="24"/>
          <w:szCs w:val="24"/>
        </w:rPr>
        <w:t>ая</w:t>
      </w:r>
      <w:r w:rsidR="00B2520C" w:rsidRPr="00AF3040">
        <w:rPr>
          <w:sz w:val="24"/>
          <w:szCs w:val="24"/>
        </w:rPr>
        <w:t xml:space="preserve"> Ирина Геннадьевна</w:t>
      </w:r>
      <w:r w:rsidRPr="00AF3040">
        <w:rPr>
          <w:sz w:val="24"/>
          <w:szCs w:val="24"/>
        </w:rPr>
        <w:t>!</w:t>
      </w:r>
    </w:p>
    <w:p w:rsidR="00C50210" w:rsidRPr="00AF3040" w:rsidRDefault="00C50210" w:rsidP="00C50210">
      <w:pPr>
        <w:rPr>
          <w:sz w:val="24"/>
          <w:szCs w:val="24"/>
        </w:rPr>
      </w:pPr>
    </w:p>
    <w:p w:rsidR="00C50210" w:rsidRPr="00AF3040" w:rsidRDefault="00C50210" w:rsidP="00C50210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 xml:space="preserve">По результатам экспертизы проекта </w:t>
      </w:r>
      <w:r w:rsidR="0040402A" w:rsidRPr="00AF3040">
        <w:rPr>
          <w:sz w:val="24"/>
          <w:szCs w:val="24"/>
        </w:rPr>
        <w:t xml:space="preserve">решения </w:t>
      </w:r>
      <w:r w:rsidR="00BB096E" w:rsidRPr="00AF3040">
        <w:rPr>
          <w:sz w:val="24"/>
          <w:szCs w:val="24"/>
        </w:rPr>
        <w:t xml:space="preserve">Совета </w:t>
      </w:r>
      <w:r w:rsidR="002C36BD" w:rsidRPr="00AF3040">
        <w:rPr>
          <w:sz w:val="24"/>
          <w:szCs w:val="24"/>
        </w:rPr>
        <w:t>Новоселовского сельского</w:t>
      </w:r>
      <w:r w:rsidR="00BB096E" w:rsidRPr="00AF3040">
        <w:rPr>
          <w:sz w:val="24"/>
          <w:szCs w:val="24"/>
        </w:rPr>
        <w:t xml:space="preserve"> поселения «О бюджете муниципального образования «</w:t>
      </w:r>
      <w:r w:rsidR="002C36BD" w:rsidRPr="00AF3040">
        <w:rPr>
          <w:sz w:val="24"/>
          <w:szCs w:val="24"/>
        </w:rPr>
        <w:t>Новоселовское сельское</w:t>
      </w:r>
      <w:r w:rsidR="00570C85">
        <w:rPr>
          <w:sz w:val="24"/>
          <w:szCs w:val="24"/>
        </w:rPr>
        <w:t xml:space="preserve"> поселение» на 2019</w:t>
      </w:r>
      <w:r w:rsidR="00BB096E" w:rsidRPr="00AF3040">
        <w:rPr>
          <w:sz w:val="24"/>
          <w:szCs w:val="24"/>
        </w:rPr>
        <w:t xml:space="preserve"> год»</w:t>
      </w:r>
      <w:r w:rsidR="0040402A" w:rsidRPr="00AF3040">
        <w:rPr>
          <w:sz w:val="24"/>
          <w:szCs w:val="24"/>
        </w:rPr>
        <w:t xml:space="preserve"> </w:t>
      </w:r>
      <w:r w:rsidRPr="00AF3040">
        <w:rPr>
          <w:sz w:val="24"/>
          <w:szCs w:val="24"/>
        </w:rPr>
        <w:t>(далее – проект бюджета, проект решения</w:t>
      </w:r>
      <w:r w:rsidR="0040402A" w:rsidRPr="00AF3040">
        <w:rPr>
          <w:sz w:val="24"/>
          <w:szCs w:val="24"/>
        </w:rPr>
        <w:t xml:space="preserve"> о бюджете, проект решения</w:t>
      </w:r>
      <w:r w:rsidRPr="00AF3040">
        <w:rPr>
          <w:sz w:val="24"/>
          <w:szCs w:val="24"/>
        </w:rPr>
        <w:t xml:space="preserve">) Счетная палата Колпашевского района (далее – Счетная палата) </w:t>
      </w:r>
      <w:r w:rsidR="009D054C" w:rsidRPr="00AF3040">
        <w:rPr>
          <w:sz w:val="24"/>
          <w:szCs w:val="24"/>
        </w:rPr>
        <w:t>отмечает</w:t>
      </w:r>
      <w:r w:rsidRPr="00AF3040">
        <w:rPr>
          <w:sz w:val="24"/>
          <w:szCs w:val="24"/>
        </w:rPr>
        <w:t>:</w:t>
      </w:r>
    </w:p>
    <w:p w:rsidR="0040402A" w:rsidRPr="00AF3040" w:rsidRDefault="003255B7" w:rsidP="0040402A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При проведении экспертизы проекта бюджета Счетной палатой использованы следующие и</w:t>
      </w:r>
      <w:r w:rsidR="0040402A" w:rsidRPr="00AF3040">
        <w:rPr>
          <w:sz w:val="24"/>
          <w:szCs w:val="24"/>
        </w:rPr>
        <w:t xml:space="preserve">сточники информации: </w:t>
      </w:r>
    </w:p>
    <w:p w:rsidR="008C0D2C" w:rsidRPr="00AF3040" w:rsidRDefault="008C0D2C" w:rsidP="008C0D2C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- Проект решения Совета Новоселовского сельского поселения «О бюджете муниципального образования «Новоселовское сельское поселение» на 201</w:t>
      </w:r>
      <w:r w:rsidR="00570C85">
        <w:rPr>
          <w:sz w:val="24"/>
          <w:szCs w:val="24"/>
        </w:rPr>
        <w:t>9</w:t>
      </w:r>
      <w:r w:rsidRPr="00AF3040">
        <w:rPr>
          <w:sz w:val="24"/>
          <w:szCs w:val="24"/>
        </w:rPr>
        <w:t xml:space="preserve"> год» с </w:t>
      </w:r>
      <w:r w:rsidR="00570C85">
        <w:rPr>
          <w:sz w:val="24"/>
          <w:szCs w:val="24"/>
        </w:rPr>
        <w:t>двенадцатью</w:t>
      </w:r>
      <w:r w:rsidRPr="00AF3040">
        <w:rPr>
          <w:sz w:val="24"/>
          <w:szCs w:val="24"/>
        </w:rPr>
        <w:t xml:space="preserve"> приложениями.</w:t>
      </w:r>
    </w:p>
    <w:p w:rsidR="008C0D2C" w:rsidRPr="00AF3040" w:rsidRDefault="008C0D2C" w:rsidP="008C0D2C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- Документы и материалы, составляемые одновременно с проектом бюджета муниципального образования «Новоселовское сельское поселение» на 201</w:t>
      </w:r>
      <w:r w:rsidR="00570C85">
        <w:rPr>
          <w:sz w:val="24"/>
          <w:szCs w:val="24"/>
        </w:rPr>
        <w:t>9</w:t>
      </w:r>
      <w:r w:rsidRPr="00AF3040">
        <w:rPr>
          <w:sz w:val="24"/>
          <w:szCs w:val="24"/>
        </w:rPr>
        <w:t xml:space="preserve"> год.</w:t>
      </w:r>
    </w:p>
    <w:p w:rsidR="008C0D2C" w:rsidRPr="00AF3040" w:rsidRDefault="008C0D2C" w:rsidP="008C0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40">
        <w:rPr>
          <w:rFonts w:ascii="Times New Roman" w:hAnsi="Times New Roman" w:cs="Times New Roman"/>
          <w:sz w:val="24"/>
          <w:szCs w:val="24"/>
        </w:rPr>
        <w:t xml:space="preserve">- Решение Думы </w:t>
      </w:r>
      <w:proofErr w:type="spellStart"/>
      <w:r w:rsidRPr="00AF3040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AF3040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4845D8" w:rsidRPr="00AF3040">
        <w:rPr>
          <w:rFonts w:ascii="Times New Roman" w:hAnsi="Times New Roman" w:cs="Times New Roman"/>
          <w:sz w:val="24"/>
          <w:szCs w:val="24"/>
        </w:rPr>
        <w:t>2</w:t>
      </w:r>
      <w:r w:rsidR="002955BF">
        <w:rPr>
          <w:rFonts w:ascii="Times New Roman" w:hAnsi="Times New Roman" w:cs="Times New Roman"/>
          <w:sz w:val="24"/>
          <w:szCs w:val="24"/>
        </w:rPr>
        <w:t>8</w:t>
      </w:r>
      <w:r w:rsidRPr="00AF3040">
        <w:rPr>
          <w:rFonts w:ascii="Times New Roman" w:hAnsi="Times New Roman" w:cs="Times New Roman"/>
          <w:sz w:val="24"/>
          <w:szCs w:val="24"/>
        </w:rPr>
        <w:t>.11.201</w:t>
      </w:r>
      <w:r w:rsidR="002955BF">
        <w:rPr>
          <w:rFonts w:ascii="Times New Roman" w:hAnsi="Times New Roman" w:cs="Times New Roman"/>
          <w:sz w:val="24"/>
          <w:szCs w:val="24"/>
        </w:rPr>
        <w:t>8</w:t>
      </w:r>
      <w:r w:rsidRPr="00AF3040">
        <w:rPr>
          <w:rFonts w:ascii="Times New Roman" w:hAnsi="Times New Roman" w:cs="Times New Roman"/>
          <w:sz w:val="24"/>
          <w:szCs w:val="24"/>
        </w:rPr>
        <w:t xml:space="preserve"> № </w:t>
      </w:r>
      <w:r w:rsidR="002955BF">
        <w:rPr>
          <w:rFonts w:ascii="Times New Roman" w:hAnsi="Times New Roman" w:cs="Times New Roman"/>
          <w:sz w:val="24"/>
          <w:szCs w:val="24"/>
        </w:rPr>
        <w:t>99</w:t>
      </w:r>
      <w:r w:rsidRPr="00AF304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</w:t>
      </w:r>
      <w:proofErr w:type="spellStart"/>
      <w:r w:rsidRPr="00AF3040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AF3040">
        <w:rPr>
          <w:rFonts w:ascii="Times New Roman" w:hAnsi="Times New Roman" w:cs="Times New Roman"/>
          <w:sz w:val="24"/>
          <w:szCs w:val="24"/>
        </w:rPr>
        <w:t xml:space="preserve"> район» на 201</w:t>
      </w:r>
      <w:r w:rsidR="002955BF">
        <w:rPr>
          <w:rFonts w:ascii="Times New Roman" w:hAnsi="Times New Roman" w:cs="Times New Roman"/>
          <w:sz w:val="24"/>
          <w:szCs w:val="24"/>
        </w:rPr>
        <w:t>9</w:t>
      </w:r>
      <w:r w:rsidRPr="00AF3040">
        <w:rPr>
          <w:rFonts w:ascii="Times New Roman" w:hAnsi="Times New Roman" w:cs="Times New Roman"/>
          <w:sz w:val="24"/>
          <w:szCs w:val="24"/>
        </w:rPr>
        <w:t xml:space="preserve"> год» (далее – бюджет             МО «Колпашевский район»).</w:t>
      </w:r>
    </w:p>
    <w:p w:rsidR="008C0D2C" w:rsidRPr="00AF3040" w:rsidRDefault="008C0D2C" w:rsidP="008C0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40">
        <w:rPr>
          <w:rFonts w:ascii="Times New Roman" w:hAnsi="Times New Roman" w:cs="Times New Roman"/>
          <w:sz w:val="24"/>
          <w:szCs w:val="24"/>
        </w:rPr>
        <w:t>- Отчеты по исполнению бюджета муниципального образования «</w:t>
      </w:r>
      <w:r w:rsidRPr="00AF3040">
        <w:rPr>
          <w:rFonts w:ascii="Times New Roman" w:hAnsi="Times New Roman"/>
          <w:sz w:val="24"/>
          <w:szCs w:val="24"/>
        </w:rPr>
        <w:t>Новоселовское сельское</w:t>
      </w:r>
      <w:r w:rsidRPr="00AF3040">
        <w:rPr>
          <w:rFonts w:ascii="Times New Roman" w:hAnsi="Times New Roman" w:cs="Times New Roman"/>
          <w:sz w:val="24"/>
          <w:szCs w:val="24"/>
        </w:rPr>
        <w:t xml:space="preserve"> поселение» за 201</w:t>
      </w:r>
      <w:r w:rsidR="00570C85">
        <w:rPr>
          <w:rFonts w:ascii="Times New Roman" w:hAnsi="Times New Roman" w:cs="Times New Roman"/>
          <w:sz w:val="24"/>
          <w:szCs w:val="24"/>
        </w:rPr>
        <w:t>5</w:t>
      </w:r>
      <w:r w:rsidRPr="00AF3040">
        <w:rPr>
          <w:rFonts w:ascii="Times New Roman" w:hAnsi="Times New Roman" w:cs="Times New Roman"/>
          <w:sz w:val="24"/>
          <w:szCs w:val="24"/>
        </w:rPr>
        <w:t>, 201</w:t>
      </w:r>
      <w:r w:rsidR="00570C85">
        <w:rPr>
          <w:rFonts w:ascii="Times New Roman" w:hAnsi="Times New Roman" w:cs="Times New Roman"/>
          <w:sz w:val="24"/>
          <w:szCs w:val="24"/>
        </w:rPr>
        <w:t>6</w:t>
      </w:r>
      <w:r w:rsidRPr="00AF3040">
        <w:rPr>
          <w:rFonts w:ascii="Times New Roman" w:hAnsi="Times New Roman" w:cs="Times New Roman"/>
          <w:sz w:val="24"/>
          <w:szCs w:val="24"/>
        </w:rPr>
        <w:t>, 201</w:t>
      </w:r>
      <w:r w:rsidR="00570C85">
        <w:rPr>
          <w:rFonts w:ascii="Times New Roman" w:hAnsi="Times New Roman" w:cs="Times New Roman"/>
          <w:sz w:val="24"/>
          <w:szCs w:val="24"/>
        </w:rPr>
        <w:t>7</w:t>
      </w:r>
      <w:r w:rsidRPr="00AF3040">
        <w:rPr>
          <w:rFonts w:ascii="Times New Roman" w:hAnsi="Times New Roman" w:cs="Times New Roman"/>
          <w:sz w:val="24"/>
          <w:szCs w:val="24"/>
        </w:rPr>
        <w:t xml:space="preserve"> годы, утвержденные решениями Совета </w:t>
      </w:r>
      <w:r w:rsidRPr="00AF3040">
        <w:rPr>
          <w:rFonts w:ascii="Times New Roman" w:hAnsi="Times New Roman"/>
          <w:sz w:val="24"/>
          <w:szCs w:val="24"/>
        </w:rPr>
        <w:t>Новоселовского сельского поселения</w:t>
      </w:r>
      <w:r w:rsidRPr="00AF3040">
        <w:rPr>
          <w:rFonts w:ascii="Times New Roman" w:hAnsi="Times New Roman" w:cs="Times New Roman"/>
          <w:sz w:val="24"/>
          <w:szCs w:val="24"/>
        </w:rPr>
        <w:t>.</w:t>
      </w:r>
    </w:p>
    <w:p w:rsidR="00273DDC" w:rsidRPr="00AF3040" w:rsidRDefault="00912DEA" w:rsidP="00BB096E">
      <w:pPr>
        <w:ind w:firstLine="709"/>
        <w:jc w:val="both"/>
        <w:rPr>
          <w:bCs/>
          <w:sz w:val="24"/>
          <w:szCs w:val="24"/>
        </w:rPr>
      </w:pPr>
      <w:r w:rsidRPr="00AF3040">
        <w:rPr>
          <w:bCs/>
          <w:sz w:val="24"/>
          <w:szCs w:val="24"/>
        </w:rPr>
        <w:t xml:space="preserve">В ходе экспертизы проекта бюджета Счетной палатой </w:t>
      </w:r>
      <w:r w:rsidR="006F27D9" w:rsidRPr="00AF3040">
        <w:rPr>
          <w:bCs/>
          <w:sz w:val="24"/>
          <w:szCs w:val="24"/>
        </w:rPr>
        <w:t>проведены:</w:t>
      </w:r>
    </w:p>
    <w:p w:rsidR="004E117E" w:rsidRPr="00AF3040" w:rsidRDefault="002A18F5" w:rsidP="002A18F5">
      <w:pPr>
        <w:pStyle w:val="af1"/>
        <w:widowControl w:val="0"/>
        <w:spacing w:after="0"/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- </w:t>
      </w:r>
      <w:r w:rsidR="003255B7" w:rsidRPr="00AF3040">
        <w:rPr>
          <w:sz w:val="24"/>
          <w:szCs w:val="24"/>
        </w:rPr>
        <w:t>проверка соблюде</w:t>
      </w:r>
      <w:r w:rsidR="004E117E" w:rsidRPr="00AF3040">
        <w:rPr>
          <w:sz w:val="24"/>
          <w:szCs w:val="24"/>
        </w:rPr>
        <w:t>ни</w:t>
      </w:r>
      <w:r w:rsidR="003255B7" w:rsidRPr="00AF3040">
        <w:rPr>
          <w:sz w:val="24"/>
          <w:szCs w:val="24"/>
        </w:rPr>
        <w:t>я</w:t>
      </w:r>
      <w:r w:rsidR="004E117E" w:rsidRPr="00AF3040">
        <w:rPr>
          <w:sz w:val="24"/>
          <w:szCs w:val="24"/>
        </w:rPr>
        <w:t xml:space="preserve"> требований бюджетного законодательства по срокам внесения проекта</w:t>
      </w:r>
      <w:r w:rsidR="009C62ED" w:rsidRPr="00AF3040">
        <w:rPr>
          <w:sz w:val="24"/>
          <w:szCs w:val="24"/>
        </w:rPr>
        <w:t xml:space="preserve"> бюджета, составу,</w:t>
      </w:r>
      <w:r w:rsidR="004E117E" w:rsidRPr="00AF3040">
        <w:rPr>
          <w:sz w:val="24"/>
          <w:szCs w:val="24"/>
        </w:rPr>
        <w:t xml:space="preserve"> содержанию </w:t>
      </w:r>
      <w:r w:rsidR="00231506">
        <w:rPr>
          <w:sz w:val="24"/>
          <w:szCs w:val="24"/>
        </w:rPr>
        <w:t xml:space="preserve">проекта бюджета и </w:t>
      </w:r>
      <w:r w:rsidR="004E117E" w:rsidRPr="00AF3040">
        <w:rPr>
          <w:sz w:val="24"/>
          <w:szCs w:val="24"/>
        </w:rPr>
        <w:t>документов и материалов, представляемых одновременно с ним</w:t>
      </w:r>
      <w:r w:rsidR="003255B7" w:rsidRPr="00AF3040">
        <w:rPr>
          <w:sz w:val="24"/>
          <w:szCs w:val="24"/>
        </w:rPr>
        <w:t>,</w:t>
      </w:r>
      <w:r w:rsidR="009C62ED" w:rsidRPr="00AF3040">
        <w:rPr>
          <w:sz w:val="24"/>
          <w:szCs w:val="24"/>
        </w:rPr>
        <w:t xml:space="preserve"> а также соблюдени</w:t>
      </w:r>
      <w:r w:rsidR="003255B7" w:rsidRPr="00AF3040">
        <w:rPr>
          <w:sz w:val="24"/>
          <w:szCs w:val="24"/>
        </w:rPr>
        <w:t>я</w:t>
      </w:r>
      <w:r w:rsidR="009C62ED" w:rsidRPr="00AF3040">
        <w:rPr>
          <w:sz w:val="24"/>
          <w:szCs w:val="24"/>
        </w:rPr>
        <w:t xml:space="preserve"> требований и ограничений, установленных бюджетным законодательством</w:t>
      </w:r>
      <w:r w:rsidR="003255B7" w:rsidRPr="00AF3040">
        <w:rPr>
          <w:sz w:val="24"/>
          <w:szCs w:val="24"/>
        </w:rPr>
        <w:t xml:space="preserve"> Российской Федерации</w:t>
      </w:r>
      <w:r w:rsidR="004E117E" w:rsidRPr="00AF3040">
        <w:rPr>
          <w:sz w:val="24"/>
          <w:szCs w:val="24"/>
        </w:rPr>
        <w:t xml:space="preserve">; </w:t>
      </w:r>
    </w:p>
    <w:p w:rsidR="001241E2" w:rsidRPr="00AF3040" w:rsidRDefault="001241E2" w:rsidP="002A18F5">
      <w:pPr>
        <w:pStyle w:val="af1"/>
        <w:widowControl w:val="0"/>
        <w:spacing w:after="0"/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- проверка соответствия требованиям бюджетного законодательства норм Положения о бюджетном процессе</w:t>
      </w:r>
      <w:r w:rsidR="00286F25">
        <w:rPr>
          <w:sz w:val="24"/>
          <w:szCs w:val="24"/>
        </w:rPr>
        <w:t xml:space="preserve"> в муниципальном образовании</w:t>
      </w:r>
      <w:r w:rsidRPr="00AF3040">
        <w:rPr>
          <w:sz w:val="24"/>
          <w:szCs w:val="24"/>
        </w:rPr>
        <w:t>;</w:t>
      </w:r>
    </w:p>
    <w:p w:rsidR="00570C85" w:rsidRPr="00EC17FD" w:rsidRDefault="006F27D9" w:rsidP="00570C85">
      <w:pPr>
        <w:ind w:firstLine="709"/>
        <w:jc w:val="both"/>
        <w:rPr>
          <w:bCs/>
          <w:sz w:val="24"/>
          <w:szCs w:val="24"/>
        </w:rPr>
      </w:pPr>
      <w:r w:rsidRPr="00AF3040">
        <w:rPr>
          <w:bCs/>
          <w:sz w:val="24"/>
          <w:szCs w:val="24"/>
        </w:rPr>
        <w:t xml:space="preserve">- </w:t>
      </w:r>
      <w:r w:rsidR="0040160A" w:rsidRPr="00AF3040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570C85">
        <w:rPr>
          <w:bCs/>
          <w:sz w:val="24"/>
          <w:szCs w:val="24"/>
        </w:rPr>
        <w:t xml:space="preserve">Порядку формирования и применения кодов бюджетной </w:t>
      </w:r>
      <w:r w:rsidR="00570C85" w:rsidRPr="00EC17FD">
        <w:rPr>
          <w:sz w:val="24"/>
          <w:szCs w:val="24"/>
        </w:rPr>
        <w:t xml:space="preserve">  классификации</w:t>
      </w:r>
      <w:r w:rsidR="00570C85">
        <w:rPr>
          <w:sz w:val="24"/>
          <w:szCs w:val="24"/>
        </w:rPr>
        <w:t>, их структуре и принципах назначения</w:t>
      </w:r>
      <w:r w:rsidR="00570C85" w:rsidRPr="00EC17FD">
        <w:rPr>
          <w:sz w:val="24"/>
          <w:szCs w:val="24"/>
        </w:rPr>
        <w:t>, утвержденным приказом Минфина РФ от 0</w:t>
      </w:r>
      <w:r w:rsidR="00570C85">
        <w:rPr>
          <w:sz w:val="24"/>
          <w:szCs w:val="24"/>
        </w:rPr>
        <w:t>8</w:t>
      </w:r>
      <w:r w:rsidR="00570C85" w:rsidRPr="00EC17FD">
        <w:rPr>
          <w:sz w:val="24"/>
          <w:szCs w:val="24"/>
        </w:rPr>
        <w:t>.0</w:t>
      </w:r>
      <w:r w:rsidR="00570C85">
        <w:rPr>
          <w:sz w:val="24"/>
          <w:szCs w:val="24"/>
        </w:rPr>
        <w:t>6</w:t>
      </w:r>
      <w:r w:rsidR="00570C85" w:rsidRPr="00EC17FD">
        <w:rPr>
          <w:sz w:val="24"/>
          <w:szCs w:val="24"/>
        </w:rPr>
        <w:t>.201</w:t>
      </w:r>
      <w:r w:rsidR="00570C85">
        <w:rPr>
          <w:sz w:val="24"/>
          <w:szCs w:val="24"/>
        </w:rPr>
        <w:t>8</w:t>
      </w:r>
      <w:r w:rsidR="00570C85" w:rsidRPr="00EC17FD">
        <w:rPr>
          <w:sz w:val="24"/>
          <w:szCs w:val="24"/>
        </w:rPr>
        <w:t xml:space="preserve"> № </w:t>
      </w:r>
      <w:r w:rsidR="00570C85">
        <w:rPr>
          <w:sz w:val="24"/>
          <w:szCs w:val="24"/>
        </w:rPr>
        <w:t>132</w:t>
      </w:r>
      <w:r w:rsidR="00570C85" w:rsidRPr="00EC17FD">
        <w:rPr>
          <w:sz w:val="24"/>
          <w:szCs w:val="24"/>
        </w:rPr>
        <w:t>н</w:t>
      </w:r>
      <w:r w:rsidR="001D5B0A">
        <w:rPr>
          <w:sz w:val="24"/>
          <w:szCs w:val="24"/>
        </w:rPr>
        <w:t xml:space="preserve"> (далее – Порядок 132н)</w:t>
      </w:r>
      <w:r w:rsidR="00570C85">
        <w:rPr>
          <w:bCs/>
          <w:sz w:val="24"/>
          <w:szCs w:val="24"/>
        </w:rPr>
        <w:t>;</w:t>
      </w:r>
    </w:p>
    <w:p w:rsidR="00015CF5" w:rsidRPr="00AF3040" w:rsidRDefault="00015CF5" w:rsidP="00273DDC">
      <w:pPr>
        <w:ind w:firstLine="709"/>
        <w:jc w:val="both"/>
        <w:rPr>
          <w:bCs/>
          <w:sz w:val="24"/>
          <w:szCs w:val="24"/>
        </w:rPr>
      </w:pPr>
    </w:p>
    <w:p w:rsidR="002A18F5" w:rsidRPr="00AF3040" w:rsidRDefault="00E30417" w:rsidP="00450C67">
      <w:pPr>
        <w:ind w:firstLine="709"/>
        <w:jc w:val="both"/>
        <w:rPr>
          <w:bCs/>
          <w:sz w:val="24"/>
          <w:szCs w:val="24"/>
        </w:rPr>
      </w:pPr>
      <w:r w:rsidRPr="00AF3040">
        <w:rPr>
          <w:bCs/>
          <w:sz w:val="24"/>
          <w:szCs w:val="24"/>
        </w:rPr>
        <w:lastRenderedPageBreak/>
        <w:t>-</w:t>
      </w:r>
      <w:r w:rsidR="002A18F5" w:rsidRPr="00AF3040">
        <w:rPr>
          <w:bCs/>
          <w:sz w:val="24"/>
          <w:szCs w:val="24"/>
        </w:rPr>
        <w:t xml:space="preserve"> анализ доходной и расходной частей проекта бюджета путем построения динамических рядов, включающих период 201</w:t>
      </w:r>
      <w:r w:rsidR="00570C85">
        <w:rPr>
          <w:bCs/>
          <w:sz w:val="24"/>
          <w:szCs w:val="24"/>
        </w:rPr>
        <w:t>5</w:t>
      </w:r>
      <w:r w:rsidR="002A18F5" w:rsidRPr="00AF3040">
        <w:rPr>
          <w:bCs/>
          <w:sz w:val="24"/>
          <w:szCs w:val="24"/>
        </w:rPr>
        <w:t>-2018 годы</w:t>
      </w:r>
      <w:r w:rsidRPr="00AF3040">
        <w:rPr>
          <w:bCs/>
          <w:sz w:val="24"/>
          <w:szCs w:val="24"/>
        </w:rPr>
        <w:t>;</w:t>
      </w:r>
    </w:p>
    <w:p w:rsidR="00CC260C" w:rsidRPr="00AF3040" w:rsidRDefault="00E30417" w:rsidP="00450C67">
      <w:pPr>
        <w:ind w:firstLine="709"/>
        <w:jc w:val="both"/>
        <w:rPr>
          <w:bCs/>
          <w:sz w:val="24"/>
          <w:szCs w:val="24"/>
        </w:rPr>
      </w:pPr>
      <w:r w:rsidRPr="00AF3040">
        <w:rPr>
          <w:bCs/>
          <w:sz w:val="24"/>
          <w:szCs w:val="24"/>
        </w:rPr>
        <w:t>- оценка применения программно-целевого метода планирования расходов бюджета</w:t>
      </w:r>
      <w:r w:rsidR="00CC260C" w:rsidRPr="00AF3040">
        <w:rPr>
          <w:bCs/>
          <w:sz w:val="24"/>
          <w:szCs w:val="24"/>
        </w:rPr>
        <w:t>;</w:t>
      </w:r>
    </w:p>
    <w:p w:rsidR="00CC260C" w:rsidRPr="00AF3040" w:rsidRDefault="00CC260C" w:rsidP="00450C67">
      <w:pPr>
        <w:ind w:firstLine="709"/>
        <w:jc w:val="both"/>
        <w:rPr>
          <w:bCs/>
          <w:sz w:val="24"/>
          <w:szCs w:val="24"/>
        </w:rPr>
      </w:pPr>
      <w:r w:rsidRPr="00AF3040">
        <w:rPr>
          <w:bCs/>
          <w:sz w:val="24"/>
          <w:szCs w:val="24"/>
        </w:rPr>
        <w:t>- оценк</w:t>
      </w:r>
      <w:r w:rsidR="00C330D9" w:rsidRPr="00AF3040">
        <w:rPr>
          <w:bCs/>
          <w:sz w:val="24"/>
          <w:szCs w:val="24"/>
        </w:rPr>
        <w:t>а достоверности проекта бюджета.</w:t>
      </w:r>
    </w:p>
    <w:p w:rsidR="005C21A3" w:rsidRPr="00AF3040" w:rsidRDefault="005C21A3" w:rsidP="005C21A3">
      <w:pPr>
        <w:ind w:firstLine="709"/>
        <w:jc w:val="both"/>
        <w:rPr>
          <w:bCs/>
          <w:sz w:val="24"/>
          <w:szCs w:val="24"/>
        </w:rPr>
      </w:pPr>
      <w:r w:rsidRPr="00AF3040">
        <w:rPr>
          <w:bCs/>
          <w:sz w:val="24"/>
          <w:szCs w:val="24"/>
        </w:rPr>
        <w:t>По результатам экспертизы проекта бюджета Счетной палатой установлено:</w:t>
      </w:r>
    </w:p>
    <w:p w:rsidR="002A18F5" w:rsidRPr="00AF3040" w:rsidRDefault="002A18F5" w:rsidP="002A18F5">
      <w:pPr>
        <w:pStyle w:val="a4"/>
        <w:numPr>
          <w:ilvl w:val="0"/>
          <w:numId w:val="4"/>
        </w:numPr>
        <w:ind w:left="0" w:firstLine="708"/>
        <w:jc w:val="both"/>
      </w:pPr>
      <w:r w:rsidRPr="00AF3040">
        <w:t>При проведении</w:t>
      </w:r>
      <w:r w:rsidR="00065461" w:rsidRPr="00AF3040">
        <w:t xml:space="preserve"> проверки</w:t>
      </w:r>
      <w:r w:rsidRPr="00AF3040">
        <w:t xml:space="preserve"> </w:t>
      </w:r>
      <w:r w:rsidR="003255B7" w:rsidRPr="00AF3040">
        <w:t>соблюде</w:t>
      </w:r>
      <w:r w:rsidR="00065461" w:rsidRPr="00AF3040">
        <w:t>ния требований бюджетного законодательства по срокам внесения проекта бюджета, составу и содержанию документов и материалов, представляемых одновременно с ним</w:t>
      </w:r>
      <w:r w:rsidR="003255B7" w:rsidRPr="00AF3040">
        <w:t>, а также соблюдения требований и ограничений, установленных бюджетным законодательством Российской Федерации</w:t>
      </w:r>
      <w:r w:rsidRPr="00AF3040">
        <w:rPr>
          <w:bCs/>
        </w:rPr>
        <w:t>:</w:t>
      </w:r>
    </w:p>
    <w:p w:rsidR="00065461" w:rsidRPr="00AF3040" w:rsidRDefault="00065461" w:rsidP="00065461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AF3040">
        <w:rPr>
          <w:sz w:val="24"/>
          <w:szCs w:val="24"/>
          <w:lang w:eastAsia="ru-RU"/>
        </w:rPr>
        <w:t>1.1.</w:t>
      </w:r>
      <w:r w:rsidR="00951872" w:rsidRPr="00AF3040">
        <w:rPr>
          <w:sz w:val="24"/>
          <w:szCs w:val="24"/>
          <w:lang w:eastAsia="ru-RU"/>
        </w:rPr>
        <w:t xml:space="preserve"> </w:t>
      </w:r>
      <w:proofErr w:type="gramStart"/>
      <w:r w:rsidRPr="00AF3040">
        <w:rPr>
          <w:sz w:val="24"/>
          <w:szCs w:val="24"/>
          <w:lang w:eastAsia="ru-RU"/>
        </w:rPr>
        <w:t xml:space="preserve">Проект бюджета, а также документы и материалы, представляемые одновременно с проектом бюджета внесены Главой </w:t>
      </w:r>
      <w:r w:rsidR="002C36BD" w:rsidRPr="00AF3040">
        <w:rPr>
          <w:sz w:val="24"/>
          <w:szCs w:val="24"/>
          <w:lang w:eastAsia="ru-RU"/>
        </w:rPr>
        <w:t>Новоселовского сельского</w:t>
      </w:r>
      <w:r w:rsidR="00E6224D" w:rsidRPr="00AF3040">
        <w:rPr>
          <w:sz w:val="24"/>
          <w:szCs w:val="24"/>
          <w:lang w:eastAsia="ru-RU"/>
        </w:rPr>
        <w:t xml:space="preserve"> поселения</w:t>
      </w:r>
      <w:r w:rsidRPr="00AF3040">
        <w:rPr>
          <w:sz w:val="24"/>
          <w:szCs w:val="24"/>
          <w:lang w:eastAsia="ru-RU"/>
        </w:rPr>
        <w:t xml:space="preserve"> на рассмотрение </w:t>
      </w:r>
      <w:r w:rsidR="00E6224D" w:rsidRPr="00AF3040">
        <w:rPr>
          <w:sz w:val="24"/>
          <w:szCs w:val="24"/>
          <w:lang w:eastAsia="ru-RU"/>
        </w:rPr>
        <w:t xml:space="preserve">Советом </w:t>
      </w:r>
      <w:r w:rsidR="002C36BD" w:rsidRPr="00AF3040">
        <w:rPr>
          <w:sz w:val="24"/>
          <w:szCs w:val="24"/>
          <w:lang w:eastAsia="ru-RU"/>
        </w:rPr>
        <w:t>Новоселовского сельского</w:t>
      </w:r>
      <w:r w:rsidR="00E6224D" w:rsidRPr="00AF3040">
        <w:rPr>
          <w:sz w:val="24"/>
          <w:szCs w:val="24"/>
          <w:lang w:eastAsia="ru-RU"/>
        </w:rPr>
        <w:t xml:space="preserve"> поселения</w:t>
      </w:r>
      <w:r w:rsidRPr="00AF3040">
        <w:rPr>
          <w:sz w:val="24"/>
          <w:szCs w:val="24"/>
          <w:lang w:eastAsia="ru-RU"/>
        </w:rPr>
        <w:t xml:space="preserve"> </w:t>
      </w:r>
      <w:r w:rsidR="00D6069F" w:rsidRPr="00AF3040">
        <w:rPr>
          <w:sz w:val="24"/>
          <w:szCs w:val="24"/>
          <w:lang w:eastAsia="ru-RU"/>
        </w:rPr>
        <w:t xml:space="preserve">до </w:t>
      </w:r>
      <w:r w:rsidR="00E6224D" w:rsidRPr="00AF3040">
        <w:rPr>
          <w:sz w:val="24"/>
          <w:szCs w:val="24"/>
          <w:lang w:eastAsia="ru-RU"/>
        </w:rPr>
        <w:t>15</w:t>
      </w:r>
      <w:r w:rsidRPr="00AF3040">
        <w:rPr>
          <w:sz w:val="24"/>
          <w:szCs w:val="24"/>
          <w:lang w:eastAsia="ru-RU"/>
        </w:rPr>
        <w:t xml:space="preserve"> ноября 201</w:t>
      </w:r>
      <w:r w:rsidR="00CD53A3">
        <w:rPr>
          <w:sz w:val="24"/>
          <w:szCs w:val="24"/>
          <w:lang w:eastAsia="ru-RU"/>
        </w:rPr>
        <w:t>8</w:t>
      </w:r>
      <w:r w:rsidRPr="00AF3040">
        <w:rPr>
          <w:sz w:val="24"/>
          <w:szCs w:val="24"/>
          <w:lang w:eastAsia="ru-RU"/>
        </w:rPr>
        <w:t xml:space="preserve"> года, что соответствует сроку установленному </w:t>
      </w:r>
      <w:r w:rsidR="003255B7" w:rsidRPr="00AF3040">
        <w:rPr>
          <w:sz w:val="24"/>
          <w:szCs w:val="24"/>
        </w:rPr>
        <w:t>Положением о бюджетном процессе в муниципальном образовании «</w:t>
      </w:r>
      <w:r w:rsidR="002C36BD" w:rsidRPr="00AF3040">
        <w:rPr>
          <w:sz w:val="24"/>
          <w:szCs w:val="24"/>
        </w:rPr>
        <w:t>Новоселовское сельское</w:t>
      </w:r>
      <w:r w:rsidR="00E6224D" w:rsidRPr="00AF3040">
        <w:rPr>
          <w:sz w:val="24"/>
          <w:szCs w:val="24"/>
        </w:rPr>
        <w:t xml:space="preserve"> поселение</w:t>
      </w:r>
      <w:r w:rsidR="003255B7" w:rsidRPr="00AF3040">
        <w:rPr>
          <w:sz w:val="24"/>
          <w:szCs w:val="24"/>
        </w:rPr>
        <w:t xml:space="preserve">», утвержденному решением </w:t>
      </w:r>
      <w:r w:rsidR="00E6224D" w:rsidRPr="00AF3040">
        <w:rPr>
          <w:sz w:val="24"/>
          <w:szCs w:val="24"/>
        </w:rPr>
        <w:t xml:space="preserve">Совета </w:t>
      </w:r>
      <w:r w:rsidR="002C36BD" w:rsidRPr="00AF3040">
        <w:rPr>
          <w:sz w:val="24"/>
          <w:szCs w:val="24"/>
        </w:rPr>
        <w:t>Новоселовского сельского</w:t>
      </w:r>
      <w:r w:rsidR="00E6224D" w:rsidRPr="00AF3040">
        <w:rPr>
          <w:sz w:val="24"/>
          <w:szCs w:val="24"/>
        </w:rPr>
        <w:t xml:space="preserve"> поселения</w:t>
      </w:r>
      <w:r w:rsidR="003255B7" w:rsidRPr="00AF3040">
        <w:rPr>
          <w:sz w:val="24"/>
          <w:szCs w:val="24"/>
        </w:rPr>
        <w:t xml:space="preserve"> от </w:t>
      </w:r>
      <w:r w:rsidR="00DF29BF" w:rsidRPr="00AF3040">
        <w:rPr>
          <w:sz w:val="24"/>
          <w:szCs w:val="24"/>
        </w:rPr>
        <w:t>25</w:t>
      </w:r>
      <w:r w:rsidR="003255B7" w:rsidRPr="00AF3040">
        <w:rPr>
          <w:sz w:val="24"/>
          <w:szCs w:val="24"/>
        </w:rPr>
        <w:t>.0</w:t>
      </w:r>
      <w:r w:rsidR="00DF29BF" w:rsidRPr="00AF3040">
        <w:rPr>
          <w:sz w:val="24"/>
          <w:szCs w:val="24"/>
        </w:rPr>
        <w:t>9</w:t>
      </w:r>
      <w:r w:rsidR="003255B7" w:rsidRPr="00AF3040">
        <w:rPr>
          <w:sz w:val="24"/>
          <w:szCs w:val="24"/>
        </w:rPr>
        <w:t>.20</w:t>
      </w:r>
      <w:r w:rsidR="00E6224D" w:rsidRPr="00AF3040">
        <w:rPr>
          <w:sz w:val="24"/>
          <w:szCs w:val="24"/>
        </w:rPr>
        <w:t>1</w:t>
      </w:r>
      <w:r w:rsidR="00D6069F" w:rsidRPr="00AF3040">
        <w:rPr>
          <w:sz w:val="24"/>
          <w:szCs w:val="24"/>
        </w:rPr>
        <w:t>7</w:t>
      </w:r>
      <w:r w:rsidR="003255B7" w:rsidRPr="00AF3040">
        <w:rPr>
          <w:sz w:val="24"/>
          <w:szCs w:val="24"/>
        </w:rPr>
        <w:t xml:space="preserve"> № </w:t>
      </w:r>
      <w:r w:rsidR="00DF29BF" w:rsidRPr="00AF3040">
        <w:rPr>
          <w:sz w:val="24"/>
          <w:szCs w:val="24"/>
        </w:rPr>
        <w:t>10</w:t>
      </w:r>
      <w:r w:rsidR="003255B7" w:rsidRPr="00AF3040">
        <w:rPr>
          <w:sz w:val="24"/>
          <w:szCs w:val="24"/>
        </w:rPr>
        <w:t xml:space="preserve"> (далее - Положение о бюджетном процессе)</w:t>
      </w:r>
      <w:r w:rsidRPr="00AF3040">
        <w:rPr>
          <w:sz w:val="24"/>
          <w:szCs w:val="24"/>
          <w:lang w:eastAsia="ru-RU"/>
        </w:rPr>
        <w:t>.</w:t>
      </w:r>
      <w:proofErr w:type="gramEnd"/>
    </w:p>
    <w:p w:rsidR="00065461" w:rsidRPr="00AF3040" w:rsidRDefault="00065461" w:rsidP="00065461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AF3040">
        <w:rPr>
          <w:sz w:val="24"/>
          <w:szCs w:val="24"/>
        </w:rPr>
        <w:t xml:space="preserve">Председателем </w:t>
      </w:r>
      <w:r w:rsidR="00E6224D" w:rsidRPr="00AF3040">
        <w:rPr>
          <w:sz w:val="24"/>
          <w:szCs w:val="24"/>
        </w:rPr>
        <w:t xml:space="preserve">Совета </w:t>
      </w:r>
      <w:r w:rsidR="002C36BD" w:rsidRPr="00AF3040">
        <w:rPr>
          <w:sz w:val="24"/>
          <w:szCs w:val="24"/>
        </w:rPr>
        <w:t>Новоселовского сельского</w:t>
      </w:r>
      <w:r w:rsidR="00E6224D" w:rsidRPr="00AF3040">
        <w:rPr>
          <w:sz w:val="24"/>
          <w:szCs w:val="24"/>
        </w:rPr>
        <w:t xml:space="preserve"> поселения</w:t>
      </w:r>
      <w:r w:rsidRPr="00AF3040">
        <w:rPr>
          <w:sz w:val="24"/>
          <w:szCs w:val="24"/>
        </w:rPr>
        <w:t xml:space="preserve"> проект решения о бюджете направлен в Счетную палату для подготовки </w:t>
      </w:r>
      <w:r w:rsidR="00E6224D" w:rsidRPr="00AF3040">
        <w:rPr>
          <w:sz w:val="24"/>
          <w:szCs w:val="24"/>
          <w:lang w:eastAsia="ru-RU"/>
        </w:rPr>
        <w:t>заключения 1</w:t>
      </w:r>
      <w:r w:rsidR="00D6069F" w:rsidRPr="00AF3040">
        <w:rPr>
          <w:sz w:val="24"/>
          <w:szCs w:val="24"/>
          <w:lang w:eastAsia="ru-RU"/>
        </w:rPr>
        <w:t>5</w:t>
      </w:r>
      <w:r w:rsidR="00CC260C" w:rsidRPr="00AF3040">
        <w:rPr>
          <w:sz w:val="24"/>
          <w:szCs w:val="24"/>
          <w:lang w:eastAsia="ru-RU"/>
        </w:rPr>
        <w:t xml:space="preserve"> ноября 201</w:t>
      </w:r>
      <w:r w:rsidR="00570C85">
        <w:rPr>
          <w:sz w:val="24"/>
          <w:szCs w:val="24"/>
          <w:lang w:eastAsia="ru-RU"/>
        </w:rPr>
        <w:t>8</w:t>
      </w:r>
      <w:r w:rsidR="00CC260C" w:rsidRPr="00AF3040">
        <w:rPr>
          <w:sz w:val="24"/>
          <w:szCs w:val="24"/>
          <w:lang w:eastAsia="ru-RU"/>
        </w:rPr>
        <w:t xml:space="preserve"> года, в соответствии с требованиями Положения о бюджетном процессе.</w:t>
      </w:r>
    </w:p>
    <w:p w:rsidR="00951872" w:rsidRPr="00AF3040" w:rsidRDefault="00CC260C" w:rsidP="00065461">
      <w:pPr>
        <w:pStyle w:val="a4"/>
        <w:numPr>
          <w:ilvl w:val="1"/>
          <w:numId w:val="34"/>
        </w:numPr>
        <w:ind w:left="0" w:firstLine="709"/>
        <w:jc w:val="both"/>
      </w:pPr>
      <w:r w:rsidRPr="00AF3040">
        <w:t>Документы и материалы</w:t>
      </w:r>
      <w:r w:rsidR="002A18F5" w:rsidRPr="00AF3040">
        <w:t>, представленны</w:t>
      </w:r>
      <w:r w:rsidRPr="00AF3040">
        <w:t>е</w:t>
      </w:r>
      <w:r w:rsidR="002A18F5" w:rsidRPr="00AF3040">
        <w:t xml:space="preserve"> одновременно с проектом бюджета,</w:t>
      </w:r>
      <w:r w:rsidR="009C62ED" w:rsidRPr="00AF3040">
        <w:t xml:space="preserve"> по своему составу и содержанию</w:t>
      </w:r>
      <w:r w:rsidR="002A18F5" w:rsidRPr="00AF3040">
        <w:t xml:space="preserve"> </w:t>
      </w:r>
      <w:r w:rsidRPr="00AF3040">
        <w:t>соответствую</w:t>
      </w:r>
      <w:r w:rsidR="002A18F5" w:rsidRPr="00AF3040">
        <w:t xml:space="preserve">т </w:t>
      </w:r>
      <w:r w:rsidR="003255B7" w:rsidRPr="00AF3040">
        <w:t>требованиям статей</w:t>
      </w:r>
      <w:r w:rsidR="009C62ED" w:rsidRPr="00AF3040">
        <w:t xml:space="preserve"> 184.1, 184.2 </w:t>
      </w:r>
      <w:r w:rsidR="002A18F5" w:rsidRPr="00AF3040">
        <w:t>Бюджетно</w:t>
      </w:r>
      <w:r w:rsidR="009C62ED" w:rsidRPr="00AF3040">
        <w:t>го</w:t>
      </w:r>
      <w:r w:rsidR="002A18F5" w:rsidRPr="00AF3040">
        <w:t xml:space="preserve"> кодекс</w:t>
      </w:r>
      <w:r w:rsidR="009C62ED" w:rsidRPr="00AF3040">
        <w:t>а</w:t>
      </w:r>
      <w:r w:rsidR="002A18F5" w:rsidRPr="00AF3040">
        <w:t xml:space="preserve"> Российской Федерации</w:t>
      </w:r>
      <w:r w:rsidR="009C62ED" w:rsidRPr="00AF3040">
        <w:t xml:space="preserve"> (далее – БК РФ)</w:t>
      </w:r>
      <w:r w:rsidR="002A18F5" w:rsidRPr="00AF3040">
        <w:t xml:space="preserve"> и Положению о бюджетном процессе.</w:t>
      </w:r>
    </w:p>
    <w:p w:rsidR="00D11D97" w:rsidRPr="00AF3040" w:rsidRDefault="009C62ED" w:rsidP="00065461">
      <w:pPr>
        <w:pStyle w:val="a4"/>
        <w:numPr>
          <w:ilvl w:val="1"/>
          <w:numId w:val="34"/>
        </w:numPr>
        <w:ind w:left="0" w:firstLine="709"/>
        <w:jc w:val="both"/>
      </w:pPr>
      <w:r w:rsidRPr="00AF3040">
        <w:t>Соблюдены требования и ограничения, установленные бюджетным законодательством</w:t>
      </w:r>
      <w:r w:rsidR="00D8793A" w:rsidRPr="00AF3040">
        <w:t xml:space="preserve"> по з</w:t>
      </w:r>
      <w:r w:rsidR="002A18F5" w:rsidRPr="00AF3040">
        <w:t>начения</w:t>
      </w:r>
      <w:r w:rsidR="00D8793A" w:rsidRPr="00AF3040">
        <w:t>м</w:t>
      </w:r>
      <w:r w:rsidR="002A18F5" w:rsidRPr="00AF3040">
        <w:t xml:space="preserve"> показателей проекта бюджета на 201</w:t>
      </w:r>
      <w:r w:rsidR="00445FDC">
        <w:t>9</w:t>
      </w:r>
      <w:r w:rsidR="002A18F5" w:rsidRPr="00AF3040">
        <w:t xml:space="preserve"> год таких, как: резервный фонд Администрации </w:t>
      </w:r>
      <w:r w:rsidR="002C36BD" w:rsidRPr="00AF3040">
        <w:t>Новоселовского сельского</w:t>
      </w:r>
      <w:r w:rsidR="00CC260C" w:rsidRPr="00AF3040">
        <w:t xml:space="preserve"> поселения</w:t>
      </w:r>
      <w:r w:rsidR="002A18F5" w:rsidRPr="00AF3040">
        <w:t>.</w:t>
      </w:r>
    </w:p>
    <w:p w:rsidR="00E62671" w:rsidRDefault="00F139C6" w:rsidP="00E62671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 xml:space="preserve">Резервный фонд Администрации </w:t>
      </w:r>
      <w:r w:rsidR="002C36BD" w:rsidRPr="00AF3040">
        <w:rPr>
          <w:sz w:val="24"/>
          <w:szCs w:val="24"/>
        </w:rPr>
        <w:t>Новоселовского сельского</w:t>
      </w:r>
      <w:r w:rsidR="00445FDC">
        <w:rPr>
          <w:sz w:val="24"/>
          <w:szCs w:val="24"/>
        </w:rPr>
        <w:t xml:space="preserve"> поселения запланирован на 2019</w:t>
      </w:r>
      <w:r w:rsidRPr="00AF3040">
        <w:rPr>
          <w:sz w:val="24"/>
          <w:szCs w:val="24"/>
        </w:rPr>
        <w:t xml:space="preserve"> год в сумме </w:t>
      </w:r>
      <w:r w:rsidR="009B5AAF" w:rsidRPr="00AF3040">
        <w:rPr>
          <w:sz w:val="24"/>
          <w:szCs w:val="24"/>
        </w:rPr>
        <w:t xml:space="preserve">180,0 тыс. рублей, что составляет </w:t>
      </w:r>
      <w:r w:rsidR="00445FDC">
        <w:rPr>
          <w:sz w:val="24"/>
          <w:szCs w:val="24"/>
        </w:rPr>
        <w:t>0,9</w:t>
      </w:r>
      <w:r w:rsidRPr="00AF3040">
        <w:rPr>
          <w:sz w:val="24"/>
          <w:szCs w:val="24"/>
        </w:rPr>
        <w:t xml:space="preserve">% от общей суммы расходов местного бюджета и </w:t>
      </w:r>
      <w:r w:rsidRPr="00AF3040">
        <w:rPr>
          <w:bCs/>
          <w:iCs/>
          <w:sz w:val="24"/>
          <w:szCs w:val="24"/>
        </w:rPr>
        <w:t xml:space="preserve">не превышает предельного размера, установленного статьей 81 </w:t>
      </w:r>
      <w:r w:rsidR="00CC260C" w:rsidRPr="00AF3040">
        <w:rPr>
          <w:bCs/>
          <w:iCs/>
          <w:sz w:val="24"/>
          <w:szCs w:val="24"/>
        </w:rPr>
        <w:t>БК РФ</w:t>
      </w:r>
      <w:r w:rsidRPr="00AF3040">
        <w:rPr>
          <w:bCs/>
          <w:iCs/>
          <w:sz w:val="24"/>
          <w:szCs w:val="24"/>
        </w:rPr>
        <w:t xml:space="preserve"> (</w:t>
      </w:r>
      <w:r w:rsidRPr="00AF3040">
        <w:rPr>
          <w:sz w:val="24"/>
          <w:szCs w:val="24"/>
        </w:rPr>
        <w:t xml:space="preserve">3% </w:t>
      </w:r>
      <w:r w:rsidR="00231506">
        <w:rPr>
          <w:sz w:val="24"/>
          <w:szCs w:val="24"/>
        </w:rPr>
        <w:t xml:space="preserve">общего </w:t>
      </w:r>
      <w:r w:rsidRPr="00AF3040">
        <w:rPr>
          <w:sz w:val="24"/>
          <w:szCs w:val="24"/>
        </w:rPr>
        <w:t xml:space="preserve">объема расходов, что составляет </w:t>
      </w:r>
      <w:r w:rsidR="00445FDC">
        <w:rPr>
          <w:sz w:val="24"/>
          <w:szCs w:val="24"/>
        </w:rPr>
        <w:t>620</w:t>
      </w:r>
      <w:r w:rsidR="009B5AAF" w:rsidRPr="00AF3040">
        <w:rPr>
          <w:sz w:val="24"/>
          <w:szCs w:val="24"/>
        </w:rPr>
        <w:t>,</w:t>
      </w:r>
      <w:r w:rsidR="00445FDC">
        <w:rPr>
          <w:sz w:val="24"/>
          <w:szCs w:val="24"/>
        </w:rPr>
        <w:t>8</w:t>
      </w:r>
      <w:r w:rsidRPr="00AF3040">
        <w:rPr>
          <w:sz w:val="24"/>
          <w:szCs w:val="24"/>
        </w:rPr>
        <w:t xml:space="preserve"> тыс. рублей). </w:t>
      </w:r>
    </w:p>
    <w:p w:rsidR="00A31AA9" w:rsidRDefault="00E62671" w:rsidP="00E62671">
      <w:pPr>
        <w:pStyle w:val="aa"/>
        <w:numPr>
          <w:ilvl w:val="1"/>
          <w:numId w:val="34"/>
        </w:numPr>
        <w:spacing w:after="0"/>
        <w:ind w:left="0" w:firstLine="709"/>
        <w:jc w:val="both"/>
        <w:rPr>
          <w:sz w:val="24"/>
          <w:szCs w:val="24"/>
        </w:rPr>
      </w:pPr>
      <w:r w:rsidRPr="00E62671">
        <w:rPr>
          <w:sz w:val="24"/>
          <w:szCs w:val="24"/>
        </w:rPr>
        <w:t>О</w:t>
      </w:r>
      <w:r w:rsidR="002955BF" w:rsidRPr="00E62671">
        <w:rPr>
          <w:sz w:val="24"/>
          <w:szCs w:val="24"/>
        </w:rPr>
        <w:t>бъем бюджетных ассигнований дорожного фонда предусматривается проектом бюджета на 2019 год в размере 1098,0 тыс. рублей,</w:t>
      </w:r>
      <w:r w:rsidRPr="00E62671">
        <w:rPr>
          <w:sz w:val="24"/>
          <w:szCs w:val="24"/>
        </w:rPr>
        <w:t xml:space="preserve"> который в соответствии с приложением 7 «Ведомственная структура расходов бюджета МО «Новоселовское сельское поселение» на 2019 год» к проекту решения направлен на содержание и ремонт автомобильных дорог общего пользования.</w:t>
      </w:r>
    </w:p>
    <w:p w:rsidR="00A31AA9" w:rsidRPr="00F71DDE" w:rsidRDefault="00F71DDE" w:rsidP="00F71DDE">
      <w:pPr>
        <w:pStyle w:val="a4"/>
        <w:numPr>
          <w:ilvl w:val="1"/>
          <w:numId w:val="34"/>
        </w:numPr>
        <w:ind w:left="0" w:firstLine="709"/>
        <w:jc w:val="both"/>
      </w:pPr>
      <w:r>
        <w:t xml:space="preserve"> </w:t>
      </w:r>
      <w:r w:rsidR="00A31AA9" w:rsidRPr="00F71DDE">
        <w:t>В соответствии со статьей 169 БК РФ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="002955BF" w:rsidRPr="00F71DDE">
        <w:t xml:space="preserve"> </w:t>
      </w:r>
      <w:r w:rsidR="009B2B02" w:rsidRPr="00F71DDE">
        <w:t xml:space="preserve">Одновременно с проектом решения о бюджете Счетной палате </w:t>
      </w:r>
      <w:proofErr w:type="spellStart"/>
      <w:r w:rsidR="009B2B02" w:rsidRPr="00F71DDE">
        <w:t>Колпашевского</w:t>
      </w:r>
      <w:proofErr w:type="spellEnd"/>
      <w:r w:rsidR="009B2B02" w:rsidRPr="00F71DDE">
        <w:t xml:space="preserve"> района представлены показатели прогноза социально-экономического развития Новоселовского сельского поселения </w:t>
      </w:r>
      <w:proofErr w:type="spellStart"/>
      <w:r w:rsidR="009B2B02" w:rsidRPr="00F71DDE">
        <w:t>Колпашевского</w:t>
      </w:r>
      <w:proofErr w:type="spellEnd"/>
      <w:r w:rsidR="009B2B02" w:rsidRPr="00F71DDE">
        <w:t xml:space="preserve"> района Томской области  на 2019 – 2021 годы (далее – прогноз).</w:t>
      </w:r>
    </w:p>
    <w:p w:rsidR="002955BF" w:rsidRDefault="00A31AA9" w:rsidP="00A31AA9">
      <w:pPr>
        <w:pStyle w:val="a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прогноза разработаны по данным за 2015-2017 годы, а также ожидаемым итогам в целом за 2018 год.</w:t>
      </w:r>
      <w:r w:rsidR="002955BF" w:rsidRPr="00E62671">
        <w:rPr>
          <w:sz w:val="24"/>
          <w:szCs w:val="24"/>
        </w:rPr>
        <w:t xml:space="preserve"> </w:t>
      </w:r>
      <w:r w:rsidR="004714E4">
        <w:rPr>
          <w:sz w:val="24"/>
          <w:szCs w:val="24"/>
        </w:rPr>
        <w:t xml:space="preserve">Прогноз социально-экономического развития Новоселовского сельского поселения </w:t>
      </w:r>
      <w:proofErr w:type="spellStart"/>
      <w:r w:rsidR="004714E4">
        <w:rPr>
          <w:sz w:val="24"/>
          <w:szCs w:val="24"/>
        </w:rPr>
        <w:t>Колпашевского</w:t>
      </w:r>
      <w:proofErr w:type="spellEnd"/>
      <w:r w:rsidR="004714E4">
        <w:rPr>
          <w:sz w:val="24"/>
          <w:szCs w:val="24"/>
        </w:rPr>
        <w:t xml:space="preserve"> района Томской области разработан на трехлетний период, что соответствует требованиям п.1 статьи 173 БК РФ.</w:t>
      </w:r>
    </w:p>
    <w:p w:rsidR="00866534" w:rsidRDefault="004714E4" w:rsidP="00866534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Однако,</w:t>
      </w:r>
      <w:r w:rsidR="00A02C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представленный прогноз</w:t>
      </w:r>
      <w:r w:rsidR="00DF4BBC">
        <w:rPr>
          <w:b/>
          <w:sz w:val="24"/>
          <w:szCs w:val="24"/>
        </w:rPr>
        <w:t xml:space="preserve"> в соответствии с п.</w:t>
      </w:r>
      <w:r w:rsidRPr="0083327B">
        <w:rPr>
          <w:b/>
          <w:sz w:val="24"/>
          <w:szCs w:val="24"/>
        </w:rPr>
        <w:t xml:space="preserve">3 статьи 173 БК РФ </w:t>
      </w:r>
      <w:r w:rsidR="00DF4BBC">
        <w:rPr>
          <w:b/>
          <w:sz w:val="24"/>
          <w:szCs w:val="24"/>
        </w:rPr>
        <w:t xml:space="preserve">должен быть </w:t>
      </w:r>
      <w:r w:rsidRPr="0083327B">
        <w:rPr>
          <w:b/>
          <w:sz w:val="24"/>
          <w:szCs w:val="24"/>
        </w:rPr>
        <w:t>одобрен комиссией по согласованию проекта бюджета МО «</w:t>
      </w:r>
      <w:r>
        <w:rPr>
          <w:b/>
          <w:sz w:val="24"/>
          <w:szCs w:val="24"/>
        </w:rPr>
        <w:t>Новоселов</w:t>
      </w:r>
      <w:r w:rsidR="00DF4BBC">
        <w:rPr>
          <w:b/>
          <w:sz w:val="24"/>
          <w:szCs w:val="24"/>
        </w:rPr>
        <w:t>ское сельское поселение», но документа подтверждающего одобрение прогноза Счетной палате не представлено.</w:t>
      </w:r>
    </w:p>
    <w:p w:rsidR="00D35E6F" w:rsidRPr="00866534" w:rsidRDefault="00D35E6F" w:rsidP="00866534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</w:rPr>
        <w:t xml:space="preserve">  </w:t>
      </w:r>
      <w:r w:rsidR="00866534">
        <w:rPr>
          <w:b/>
        </w:rPr>
        <w:t xml:space="preserve">        </w:t>
      </w:r>
      <w:r w:rsidRPr="00866534">
        <w:rPr>
          <w:sz w:val="24"/>
          <w:szCs w:val="24"/>
        </w:rPr>
        <w:t xml:space="preserve">В </w:t>
      </w:r>
      <w:r w:rsidR="00B35236" w:rsidRPr="00866534">
        <w:rPr>
          <w:sz w:val="24"/>
          <w:szCs w:val="24"/>
        </w:rPr>
        <w:t>целях исключения технических</w:t>
      </w:r>
      <w:r w:rsidR="00457375" w:rsidRPr="00866534">
        <w:rPr>
          <w:sz w:val="24"/>
          <w:szCs w:val="24"/>
        </w:rPr>
        <w:t xml:space="preserve"> и орфографических </w:t>
      </w:r>
      <w:r w:rsidR="00B35236" w:rsidRPr="00866534">
        <w:rPr>
          <w:sz w:val="24"/>
          <w:szCs w:val="24"/>
        </w:rPr>
        <w:t>ошибок в</w:t>
      </w:r>
      <w:r w:rsidR="008A030C" w:rsidRPr="00866534">
        <w:rPr>
          <w:sz w:val="24"/>
          <w:szCs w:val="24"/>
        </w:rPr>
        <w:t xml:space="preserve"> </w:t>
      </w:r>
      <w:proofErr w:type="gramStart"/>
      <w:r w:rsidRPr="00866534">
        <w:rPr>
          <w:sz w:val="24"/>
          <w:szCs w:val="24"/>
        </w:rPr>
        <w:t>материала</w:t>
      </w:r>
      <w:r w:rsidR="00B35236" w:rsidRPr="00866534">
        <w:rPr>
          <w:sz w:val="24"/>
          <w:szCs w:val="24"/>
        </w:rPr>
        <w:t>х</w:t>
      </w:r>
      <w:r w:rsidR="008A030C" w:rsidRPr="00866534">
        <w:rPr>
          <w:sz w:val="24"/>
          <w:szCs w:val="24"/>
        </w:rPr>
        <w:t xml:space="preserve">, </w:t>
      </w:r>
      <w:r w:rsidR="0042135D" w:rsidRPr="00866534">
        <w:rPr>
          <w:sz w:val="24"/>
          <w:szCs w:val="24"/>
        </w:rPr>
        <w:t>предс</w:t>
      </w:r>
      <w:r w:rsidR="008A030C" w:rsidRPr="00866534">
        <w:rPr>
          <w:sz w:val="24"/>
          <w:szCs w:val="24"/>
        </w:rPr>
        <w:t>тавляемых одновременно с проектом бюджета</w:t>
      </w:r>
      <w:r w:rsidRPr="00866534">
        <w:rPr>
          <w:sz w:val="24"/>
          <w:szCs w:val="24"/>
        </w:rPr>
        <w:t xml:space="preserve"> </w:t>
      </w:r>
      <w:r w:rsidR="00B35236" w:rsidRPr="00866534">
        <w:rPr>
          <w:b/>
          <w:sz w:val="24"/>
          <w:szCs w:val="24"/>
          <w:u w:val="single"/>
        </w:rPr>
        <w:t>предлагается</w:t>
      </w:r>
      <w:proofErr w:type="gramEnd"/>
      <w:r w:rsidRPr="00866534">
        <w:rPr>
          <w:sz w:val="24"/>
          <w:szCs w:val="24"/>
        </w:rPr>
        <w:t>:</w:t>
      </w:r>
    </w:p>
    <w:p w:rsidR="008B0626" w:rsidRDefault="008B0626" w:rsidP="0026754B">
      <w:pPr>
        <w:pStyle w:val="a4"/>
        <w:ind w:left="0"/>
        <w:jc w:val="both"/>
      </w:pPr>
      <w:r>
        <w:lastRenderedPageBreak/>
        <w:t xml:space="preserve">- </w:t>
      </w:r>
      <w:r w:rsidR="0026754B">
        <w:t xml:space="preserve">в наименовании таблицы </w:t>
      </w:r>
      <w:r w:rsidR="0026754B" w:rsidRPr="00F71DDE">
        <w:t xml:space="preserve">прогноза социально-экономического развития Новоселовского сельского поселения </w:t>
      </w:r>
      <w:proofErr w:type="spellStart"/>
      <w:r w:rsidR="0026754B" w:rsidRPr="00F71DDE">
        <w:t>Колпашевского</w:t>
      </w:r>
      <w:proofErr w:type="spellEnd"/>
      <w:r w:rsidR="0026754B" w:rsidRPr="00F71DDE">
        <w:t xml:space="preserve"> района Томской области</w:t>
      </w:r>
      <w:r w:rsidR="0026754B">
        <w:t xml:space="preserve"> </w:t>
      </w:r>
      <w:r w:rsidR="0026754B" w:rsidRPr="0026754B">
        <w:rPr>
          <w:b/>
        </w:rPr>
        <w:t>исправить</w:t>
      </w:r>
      <w:r w:rsidR="0026754B">
        <w:t xml:space="preserve"> цифры </w:t>
      </w:r>
      <w:r w:rsidR="00457375">
        <w:t>«</w:t>
      </w:r>
      <w:r w:rsidR="0026754B">
        <w:t>2018 -2020</w:t>
      </w:r>
      <w:r w:rsidR="00457375">
        <w:t>»</w:t>
      </w:r>
      <w:r w:rsidR="0026754B">
        <w:t xml:space="preserve"> на </w:t>
      </w:r>
      <w:r w:rsidR="00457375">
        <w:t>«</w:t>
      </w:r>
      <w:r w:rsidR="0026754B">
        <w:t>2019-2021</w:t>
      </w:r>
      <w:r w:rsidR="00457375">
        <w:t>»</w:t>
      </w:r>
      <w:r w:rsidR="0042135D">
        <w:t>;</w:t>
      </w:r>
    </w:p>
    <w:p w:rsidR="005D545F" w:rsidRDefault="0042135D" w:rsidP="005D545F">
      <w:pPr>
        <w:jc w:val="both"/>
        <w:rPr>
          <w:sz w:val="24"/>
          <w:szCs w:val="24"/>
        </w:rPr>
      </w:pPr>
      <w:r>
        <w:t xml:space="preserve">- </w:t>
      </w:r>
      <w:r w:rsidR="005D545F">
        <w:t>в</w:t>
      </w:r>
      <w:r w:rsidR="005D545F" w:rsidRPr="005D7AC0">
        <w:rPr>
          <w:sz w:val="24"/>
          <w:szCs w:val="24"/>
        </w:rPr>
        <w:t xml:space="preserve"> </w:t>
      </w:r>
      <w:r w:rsidR="005D545F">
        <w:rPr>
          <w:sz w:val="24"/>
          <w:szCs w:val="24"/>
        </w:rPr>
        <w:t>реестре источников</w:t>
      </w:r>
      <w:r w:rsidR="005D545F" w:rsidRPr="005D7AC0">
        <w:rPr>
          <w:sz w:val="24"/>
          <w:szCs w:val="24"/>
        </w:rPr>
        <w:t xml:space="preserve"> доходов бюджета </w:t>
      </w:r>
      <w:r w:rsidR="005D545F">
        <w:rPr>
          <w:sz w:val="24"/>
          <w:szCs w:val="24"/>
        </w:rPr>
        <w:t xml:space="preserve">муниципального образования </w:t>
      </w:r>
      <w:r w:rsidR="005D545F" w:rsidRPr="005D7AC0">
        <w:rPr>
          <w:sz w:val="24"/>
          <w:szCs w:val="24"/>
        </w:rPr>
        <w:t>«Ново</w:t>
      </w:r>
      <w:r w:rsidR="005D545F">
        <w:rPr>
          <w:sz w:val="24"/>
          <w:szCs w:val="24"/>
        </w:rPr>
        <w:t>селовское</w:t>
      </w:r>
      <w:r w:rsidR="005D545F" w:rsidRPr="005D7AC0">
        <w:rPr>
          <w:sz w:val="24"/>
          <w:szCs w:val="24"/>
        </w:rPr>
        <w:t xml:space="preserve"> сельское поселение»</w:t>
      </w:r>
      <w:r w:rsidR="005D545F">
        <w:rPr>
          <w:sz w:val="24"/>
          <w:szCs w:val="24"/>
        </w:rPr>
        <w:t xml:space="preserve"> на 2019 год </w:t>
      </w:r>
      <w:r w:rsidR="00B35236">
        <w:rPr>
          <w:sz w:val="24"/>
          <w:szCs w:val="24"/>
        </w:rPr>
        <w:t xml:space="preserve">в наименовании столбцов: </w:t>
      </w:r>
      <w:proofErr w:type="gramStart"/>
      <w:r w:rsidR="00B35236">
        <w:rPr>
          <w:sz w:val="24"/>
          <w:szCs w:val="24"/>
        </w:rPr>
        <w:t xml:space="preserve">«КД» </w:t>
      </w:r>
      <w:r w:rsidR="00B35236" w:rsidRPr="00B35236">
        <w:rPr>
          <w:b/>
          <w:sz w:val="24"/>
          <w:szCs w:val="24"/>
        </w:rPr>
        <w:t>заменить</w:t>
      </w:r>
      <w:r w:rsidR="00B35236">
        <w:rPr>
          <w:sz w:val="24"/>
          <w:szCs w:val="24"/>
        </w:rPr>
        <w:t xml:space="preserve"> на «коды бюджетной классификации Российской Федерации», «Наименование» </w:t>
      </w:r>
      <w:r w:rsidR="00B35236" w:rsidRPr="00B35236">
        <w:rPr>
          <w:b/>
          <w:sz w:val="24"/>
          <w:szCs w:val="24"/>
        </w:rPr>
        <w:t>дополнить</w:t>
      </w:r>
      <w:r w:rsidR="00B35236">
        <w:rPr>
          <w:sz w:val="24"/>
          <w:szCs w:val="24"/>
        </w:rPr>
        <w:t xml:space="preserve"> словами «источника дохода», в </w:t>
      </w:r>
      <w:r w:rsidR="005D545F">
        <w:rPr>
          <w:sz w:val="24"/>
          <w:szCs w:val="24"/>
        </w:rPr>
        <w:t xml:space="preserve">части </w:t>
      </w:r>
      <w:r w:rsidR="005D545F" w:rsidRPr="002B62D2">
        <w:rPr>
          <w:sz w:val="24"/>
          <w:szCs w:val="24"/>
        </w:rPr>
        <w:t>Безвозмездные поступления</w:t>
      </w:r>
      <w:r w:rsidR="005D545F">
        <w:rPr>
          <w:sz w:val="24"/>
          <w:szCs w:val="24"/>
        </w:rPr>
        <w:t xml:space="preserve">  </w:t>
      </w:r>
      <w:r w:rsidR="005D545F" w:rsidRPr="00952138">
        <w:rPr>
          <w:b/>
          <w:sz w:val="24"/>
          <w:szCs w:val="24"/>
        </w:rPr>
        <w:t>рекомендуется</w:t>
      </w:r>
      <w:r w:rsidR="005D545F" w:rsidRPr="002B62D2">
        <w:rPr>
          <w:sz w:val="24"/>
          <w:szCs w:val="24"/>
        </w:rPr>
        <w:t xml:space="preserve"> в строке по коду бюджетной классификации </w:t>
      </w:r>
      <w:r w:rsidR="005D545F">
        <w:rPr>
          <w:sz w:val="24"/>
          <w:szCs w:val="24"/>
        </w:rPr>
        <w:t>901</w:t>
      </w:r>
      <w:r w:rsidR="005D545F" w:rsidRPr="002B62D2">
        <w:rPr>
          <w:sz w:val="24"/>
          <w:szCs w:val="24"/>
        </w:rPr>
        <w:t xml:space="preserve"> </w:t>
      </w:r>
      <w:r w:rsidR="005D545F">
        <w:rPr>
          <w:sz w:val="24"/>
          <w:szCs w:val="24"/>
        </w:rPr>
        <w:t>2</w:t>
      </w:r>
      <w:r w:rsidR="005D545F" w:rsidRPr="002B62D2">
        <w:rPr>
          <w:sz w:val="24"/>
          <w:szCs w:val="24"/>
        </w:rPr>
        <w:t xml:space="preserve"> 0</w:t>
      </w:r>
      <w:r w:rsidR="005D545F">
        <w:rPr>
          <w:sz w:val="24"/>
          <w:szCs w:val="24"/>
        </w:rPr>
        <w:t>2</w:t>
      </w:r>
      <w:r w:rsidR="005D545F" w:rsidRPr="002B62D2">
        <w:rPr>
          <w:sz w:val="24"/>
          <w:szCs w:val="24"/>
        </w:rPr>
        <w:t xml:space="preserve"> </w:t>
      </w:r>
      <w:r w:rsidR="005D545F">
        <w:rPr>
          <w:sz w:val="24"/>
          <w:szCs w:val="24"/>
        </w:rPr>
        <w:t>49999</w:t>
      </w:r>
      <w:r w:rsidR="005D545F" w:rsidRPr="002B62D2">
        <w:rPr>
          <w:sz w:val="24"/>
          <w:szCs w:val="24"/>
        </w:rPr>
        <w:t xml:space="preserve"> 10 0000 1</w:t>
      </w:r>
      <w:r w:rsidR="005D545F">
        <w:rPr>
          <w:sz w:val="24"/>
          <w:szCs w:val="24"/>
        </w:rPr>
        <w:t>51</w:t>
      </w:r>
      <w:r w:rsidR="005D545F" w:rsidRPr="002B62D2">
        <w:rPr>
          <w:sz w:val="24"/>
          <w:szCs w:val="24"/>
        </w:rPr>
        <w:t xml:space="preserve"> в наименовании источника доходов слово «</w:t>
      </w:r>
      <w:proofErr w:type="spellStart"/>
      <w:r w:rsidR="005D545F">
        <w:rPr>
          <w:sz w:val="24"/>
          <w:szCs w:val="24"/>
        </w:rPr>
        <w:t>местнвх</w:t>
      </w:r>
      <w:proofErr w:type="spellEnd"/>
      <w:r w:rsidR="005D545F" w:rsidRPr="002B62D2">
        <w:rPr>
          <w:sz w:val="24"/>
          <w:szCs w:val="24"/>
        </w:rPr>
        <w:t>» заменить на «</w:t>
      </w:r>
      <w:r w:rsidR="005D545F">
        <w:rPr>
          <w:sz w:val="24"/>
          <w:szCs w:val="24"/>
        </w:rPr>
        <w:t>местных</w:t>
      </w:r>
      <w:r w:rsidR="00903F06">
        <w:rPr>
          <w:sz w:val="24"/>
          <w:szCs w:val="24"/>
        </w:rPr>
        <w:t xml:space="preserve">», </w:t>
      </w:r>
      <w:r w:rsidR="005D545F" w:rsidRPr="002B62D2">
        <w:rPr>
          <w:sz w:val="24"/>
          <w:szCs w:val="24"/>
        </w:rPr>
        <w:t xml:space="preserve">коды бюджетной классификации Российской Федерации привести в соответствие с Порядком №132н, а именно: </w:t>
      </w:r>
      <w:proofErr w:type="gramEnd"/>
    </w:p>
    <w:p w:rsidR="005D545F" w:rsidRPr="002B62D2" w:rsidRDefault="005D545F" w:rsidP="005D545F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969"/>
        <w:gridCol w:w="3402"/>
      </w:tblGrid>
      <w:tr w:rsidR="005D545F" w:rsidRPr="00D90FDE" w:rsidTr="00A02CB7">
        <w:trPr>
          <w:trHeight w:val="436"/>
        </w:trPr>
        <w:tc>
          <w:tcPr>
            <w:tcW w:w="6487" w:type="dxa"/>
            <w:gridSpan w:val="2"/>
          </w:tcPr>
          <w:p w:rsidR="005D545F" w:rsidRPr="00D90FDE" w:rsidRDefault="005D545F" w:rsidP="00A02CB7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Отражено в </w:t>
            </w:r>
            <w:r>
              <w:rPr>
                <w:rFonts w:eastAsia="Calibri"/>
                <w:b/>
              </w:rPr>
              <w:t xml:space="preserve">Реестре источников доходов </w:t>
            </w:r>
          </w:p>
        </w:tc>
        <w:tc>
          <w:tcPr>
            <w:tcW w:w="3402" w:type="dxa"/>
          </w:tcPr>
          <w:p w:rsidR="005D545F" w:rsidRPr="00D90FDE" w:rsidRDefault="005D545F" w:rsidP="00A02CB7">
            <w:pPr>
              <w:jc w:val="center"/>
              <w:outlineLvl w:val="2"/>
              <w:rPr>
                <w:rFonts w:eastAsia="Calibri"/>
                <w:b/>
              </w:rPr>
            </w:pPr>
            <w:r w:rsidRPr="00952138">
              <w:rPr>
                <w:rFonts w:eastAsia="Calibri"/>
                <w:b/>
                <w:u w:val="single"/>
              </w:rPr>
              <w:t xml:space="preserve">Рекомендуется </w:t>
            </w:r>
            <w:r w:rsidRPr="00D90FDE">
              <w:rPr>
                <w:rFonts w:eastAsia="Calibri"/>
                <w:b/>
              </w:rPr>
              <w:t xml:space="preserve">в соответствии с </w:t>
            </w:r>
            <w:r>
              <w:rPr>
                <w:rFonts w:eastAsia="Calibri"/>
                <w:b/>
              </w:rPr>
              <w:t>Порядком</w:t>
            </w:r>
            <w:r w:rsidRPr="00D90FDE">
              <w:rPr>
                <w:rFonts w:eastAsia="Calibri"/>
                <w:b/>
              </w:rPr>
              <w:t xml:space="preserve"> </w:t>
            </w:r>
          </w:p>
          <w:p w:rsidR="005D545F" w:rsidRPr="00D90FDE" w:rsidRDefault="005D545F" w:rsidP="00A02CB7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№ </w:t>
            </w:r>
            <w:r>
              <w:rPr>
                <w:rFonts w:eastAsia="Calibri"/>
                <w:b/>
              </w:rPr>
              <w:t>132</w:t>
            </w:r>
            <w:r w:rsidRPr="00D90FDE">
              <w:rPr>
                <w:rFonts w:eastAsia="Calibri"/>
                <w:b/>
              </w:rPr>
              <w:t>н</w:t>
            </w:r>
          </w:p>
        </w:tc>
      </w:tr>
      <w:tr w:rsidR="005D545F" w:rsidRPr="00D90FDE" w:rsidTr="00A02CB7">
        <w:tc>
          <w:tcPr>
            <w:tcW w:w="2518" w:type="dxa"/>
          </w:tcPr>
          <w:p w:rsidR="005D545F" w:rsidRPr="00D90FDE" w:rsidRDefault="005D545F" w:rsidP="00A02CB7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Код</w:t>
            </w:r>
            <w:r>
              <w:rPr>
                <w:rFonts w:eastAsia="Calibri"/>
                <w:b/>
              </w:rPr>
              <w:t>ы</w:t>
            </w:r>
            <w:r w:rsidRPr="00D90FDE">
              <w:rPr>
                <w:rFonts w:eastAsia="Calibri"/>
                <w:b/>
              </w:rPr>
              <w:t xml:space="preserve"> бюджетной классификации Российской Федерации</w:t>
            </w:r>
          </w:p>
        </w:tc>
        <w:tc>
          <w:tcPr>
            <w:tcW w:w="3969" w:type="dxa"/>
          </w:tcPr>
          <w:p w:rsidR="005D545F" w:rsidRPr="00D90FDE" w:rsidRDefault="005D545F" w:rsidP="00A02CB7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Наименование </w:t>
            </w:r>
            <w:r>
              <w:rPr>
                <w:rFonts w:eastAsia="Calibri"/>
                <w:b/>
              </w:rPr>
              <w:t>источника доходов</w:t>
            </w:r>
          </w:p>
        </w:tc>
        <w:tc>
          <w:tcPr>
            <w:tcW w:w="3402" w:type="dxa"/>
          </w:tcPr>
          <w:p w:rsidR="005D545F" w:rsidRPr="00D90FDE" w:rsidRDefault="005D545F" w:rsidP="00A02CB7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Код</w:t>
            </w:r>
            <w:r>
              <w:rPr>
                <w:rFonts w:eastAsia="Calibri"/>
                <w:b/>
              </w:rPr>
              <w:t>ы</w:t>
            </w:r>
            <w:r w:rsidRPr="00D90FDE">
              <w:rPr>
                <w:rFonts w:eastAsia="Calibri"/>
                <w:b/>
              </w:rPr>
              <w:t xml:space="preserve"> бюджетной классификации Российской Федерации</w:t>
            </w:r>
          </w:p>
        </w:tc>
      </w:tr>
      <w:tr w:rsidR="005D545F" w:rsidRPr="00D90FDE" w:rsidTr="00A02CB7">
        <w:tc>
          <w:tcPr>
            <w:tcW w:w="2518" w:type="dxa"/>
          </w:tcPr>
          <w:p w:rsidR="005D545F" w:rsidRPr="00D90FDE" w:rsidRDefault="00903F06" w:rsidP="00903F06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000.</w:t>
            </w:r>
            <w:r w:rsidR="005D545F" w:rsidRPr="00D90FDE"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  <w:r w:rsidR="005D545F" w:rsidRPr="00D90FDE">
              <w:rPr>
                <w:rFonts w:eastAsia="Calibri"/>
              </w:rPr>
              <w:t>02</w:t>
            </w:r>
            <w:r>
              <w:rPr>
                <w:rFonts w:eastAsia="Calibri"/>
              </w:rPr>
              <w:t>.</w:t>
            </w:r>
            <w:r w:rsidR="005D545F">
              <w:rPr>
                <w:rFonts w:eastAsia="Calibri"/>
              </w:rPr>
              <w:t>10000</w:t>
            </w:r>
            <w:r>
              <w:rPr>
                <w:rFonts w:eastAsia="Calibri"/>
              </w:rPr>
              <w:t>.</w:t>
            </w:r>
            <w:r w:rsidR="005D545F">
              <w:rPr>
                <w:rFonts w:eastAsia="Calibri"/>
              </w:rPr>
              <w:t>00</w:t>
            </w:r>
            <w:r>
              <w:rPr>
                <w:rFonts w:eastAsia="Calibri"/>
              </w:rPr>
              <w:t>.</w:t>
            </w:r>
            <w:r w:rsidR="005D545F" w:rsidRPr="00D90FDE">
              <w:rPr>
                <w:rFonts w:eastAsia="Calibri"/>
              </w:rPr>
              <w:t>0000</w:t>
            </w:r>
            <w:r>
              <w:rPr>
                <w:rFonts w:eastAsia="Calibri"/>
              </w:rPr>
              <w:t>.</w:t>
            </w:r>
            <w:r w:rsidR="005D545F" w:rsidRPr="00CD6662">
              <w:rPr>
                <w:rFonts w:eastAsia="Calibri"/>
                <w:u w:val="single"/>
              </w:rPr>
              <w:t>151</w:t>
            </w:r>
          </w:p>
        </w:tc>
        <w:tc>
          <w:tcPr>
            <w:tcW w:w="3969" w:type="dxa"/>
          </w:tcPr>
          <w:p w:rsidR="005D545F" w:rsidRPr="00D90FDE" w:rsidRDefault="005D545F" w:rsidP="00A02CB7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бюджетной системы Российской Федерации</w:t>
            </w:r>
          </w:p>
        </w:tc>
        <w:tc>
          <w:tcPr>
            <w:tcW w:w="3402" w:type="dxa"/>
          </w:tcPr>
          <w:p w:rsidR="005D545F" w:rsidRPr="00D90FDE" w:rsidRDefault="00903F06" w:rsidP="00A02CB7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  <w:r w:rsidR="005D545F">
              <w:rPr>
                <w:rFonts w:eastAsia="Calibri"/>
              </w:rPr>
              <w:t xml:space="preserve"> </w:t>
            </w:r>
            <w:r w:rsidR="005D545F" w:rsidRPr="00D90FDE">
              <w:rPr>
                <w:rFonts w:eastAsia="Calibri"/>
              </w:rPr>
              <w:t xml:space="preserve">2 02 </w:t>
            </w:r>
            <w:r w:rsidR="005D545F">
              <w:rPr>
                <w:rFonts w:eastAsia="Calibri"/>
              </w:rPr>
              <w:t>10000</w:t>
            </w:r>
            <w:r w:rsidR="005D545F" w:rsidRPr="00D90FDE">
              <w:rPr>
                <w:rFonts w:eastAsia="Calibri"/>
              </w:rPr>
              <w:t xml:space="preserve"> </w:t>
            </w:r>
            <w:r w:rsidR="005D545F">
              <w:rPr>
                <w:rFonts w:eastAsia="Calibri"/>
              </w:rPr>
              <w:t>00</w:t>
            </w:r>
            <w:r w:rsidR="005D545F" w:rsidRPr="00D90FDE">
              <w:rPr>
                <w:rFonts w:eastAsia="Calibri"/>
              </w:rPr>
              <w:t xml:space="preserve"> 0000 </w:t>
            </w:r>
            <w:r w:rsidR="005D545F" w:rsidRPr="00CD6662">
              <w:rPr>
                <w:rFonts w:eastAsia="Calibri"/>
                <w:u w:val="single"/>
              </w:rPr>
              <w:t>150</w:t>
            </w:r>
          </w:p>
        </w:tc>
      </w:tr>
      <w:tr w:rsidR="005D545F" w:rsidRPr="00D90FDE" w:rsidTr="00A02CB7">
        <w:tc>
          <w:tcPr>
            <w:tcW w:w="2518" w:type="dxa"/>
          </w:tcPr>
          <w:p w:rsidR="005D545F" w:rsidRPr="00D90FDE" w:rsidRDefault="00903F06" w:rsidP="00903F06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5D545F">
              <w:rPr>
                <w:rFonts w:eastAsia="Calibri"/>
              </w:rPr>
              <w:t>0</w:t>
            </w:r>
            <w:r>
              <w:rPr>
                <w:rFonts w:eastAsia="Calibri"/>
              </w:rPr>
              <w:t>0.</w:t>
            </w:r>
            <w:r w:rsidR="005D545F" w:rsidRPr="00D90FDE"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  <w:r w:rsidR="005D545F" w:rsidRPr="00D90FDE">
              <w:rPr>
                <w:rFonts w:eastAsia="Calibri"/>
              </w:rPr>
              <w:t>02</w:t>
            </w:r>
            <w:r>
              <w:rPr>
                <w:rFonts w:eastAsia="Calibri"/>
              </w:rPr>
              <w:t>.</w:t>
            </w:r>
            <w:r w:rsidR="005D545F">
              <w:rPr>
                <w:rFonts w:eastAsia="Calibri"/>
              </w:rPr>
              <w:t>15001</w:t>
            </w:r>
            <w:r>
              <w:rPr>
                <w:rFonts w:eastAsia="Calibri"/>
              </w:rPr>
              <w:t>.</w:t>
            </w:r>
            <w:r w:rsidR="005D545F">
              <w:rPr>
                <w:rFonts w:eastAsia="Calibri"/>
              </w:rPr>
              <w:t>00</w:t>
            </w:r>
            <w:r>
              <w:rPr>
                <w:rFonts w:eastAsia="Calibri"/>
              </w:rPr>
              <w:t>.</w:t>
            </w:r>
            <w:r w:rsidR="005D545F" w:rsidRPr="00D90FDE">
              <w:rPr>
                <w:rFonts w:eastAsia="Calibri"/>
              </w:rPr>
              <w:t>0000</w:t>
            </w:r>
            <w:r>
              <w:rPr>
                <w:rFonts w:eastAsia="Calibri"/>
              </w:rPr>
              <w:t>.</w:t>
            </w:r>
            <w:r w:rsidR="005D545F" w:rsidRPr="00CD6662">
              <w:rPr>
                <w:rFonts w:eastAsia="Calibri"/>
                <w:u w:val="single"/>
              </w:rPr>
              <w:t>151</w:t>
            </w:r>
          </w:p>
        </w:tc>
        <w:tc>
          <w:tcPr>
            <w:tcW w:w="3969" w:type="dxa"/>
          </w:tcPr>
          <w:p w:rsidR="005D545F" w:rsidRPr="00D90FDE" w:rsidRDefault="005D545F" w:rsidP="00A02CB7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Дотации на выравнивание бюджетной обеспеченности</w:t>
            </w:r>
          </w:p>
        </w:tc>
        <w:tc>
          <w:tcPr>
            <w:tcW w:w="3402" w:type="dxa"/>
          </w:tcPr>
          <w:p w:rsidR="005D545F" w:rsidRPr="00D90FDE" w:rsidRDefault="00903F06" w:rsidP="00A02CB7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  <w:r w:rsidR="005D545F">
              <w:rPr>
                <w:rFonts w:eastAsia="Calibri"/>
              </w:rPr>
              <w:t xml:space="preserve"> </w:t>
            </w:r>
            <w:r w:rsidR="005D545F" w:rsidRPr="00D90FDE">
              <w:rPr>
                <w:rFonts w:eastAsia="Calibri"/>
              </w:rPr>
              <w:t xml:space="preserve">2 02 </w:t>
            </w:r>
            <w:r w:rsidR="005D545F">
              <w:rPr>
                <w:rFonts w:eastAsia="Calibri"/>
              </w:rPr>
              <w:t>15001</w:t>
            </w:r>
            <w:r w:rsidR="005D545F" w:rsidRPr="00D90FDE">
              <w:rPr>
                <w:rFonts w:eastAsia="Calibri"/>
              </w:rPr>
              <w:t xml:space="preserve"> </w:t>
            </w:r>
            <w:r w:rsidR="005D545F">
              <w:rPr>
                <w:rFonts w:eastAsia="Calibri"/>
              </w:rPr>
              <w:t>00</w:t>
            </w:r>
            <w:r w:rsidR="005D545F" w:rsidRPr="00D90FDE">
              <w:rPr>
                <w:rFonts w:eastAsia="Calibri"/>
              </w:rPr>
              <w:t xml:space="preserve"> 0000 </w:t>
            </w:r>
            <w:r w:rsidR="005D545F" w:rsidRPr="00CD6662">
              <w:rPr>
                <w:rFonts w:eastAsia="Calibri"/>
                <w:u w:val="single"/>
              </w:rPr>
              <w:t>150</w:t>
            </w:r>
          </w:p>
        </w:tc>
      </w:tr>
      <w:tr w:rsidR="005D545F" w:rsidRPr="00D90FDE" w:rsidTr="00A02CB7">
        <w:tc>
          <w:tcPr>
            <w:tcW w:w="2518" w:type="dxa"/>
          </w:tcPr>
          <w:p w:rsidR="005D545F" w:rsidRPr="00D90FDE" w:rsidRDefault="005D545F" w:rsidP="00903F06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901</w:t>
            </w:r>
            <w:r w:rsidR="00903F06">
              <w:rPr>
                <w:rFonts w:eastAsia="Calibri"/>
              </w:rPr>
              <w:t>.</w:t>
            </w:r>
            <w:r w:rsidRPr="00D90FDE">
              <w:rPr>
                <w:rFonts w:eastAsia="Calibri"/>
              </w:rPr>
              <w:t>2</w:t>
            </w:r>
            <w:r w:rsidR="00903F06">
              <w:rPr>
                <w:rFonts w:eastAsia="Calibri"/>
              </w:rPr>
              <w:t>.</w:t>
            </w:r>
            <w:r w:rsidRPr="00D90FDE">
              <w:rPr>
                <w:rFonts w:eastAsia="Calibri"/>
              </w:rPr>
              <w:t>02</w:t>
            </w:r>
            <w:r w:rsidR="00903F06">
              <w:rPr>
                <w:rFonts w:eastAsia="Calibri"/>
              </w:rPr>
              <w:t>.</w:t>
            </w:r>
            <w:r>
              <w:rPr>
                <w:rFonts w:eastAsia="Calibri"/>
              </w:rPr>
              <w:t>15001</w:t>
            </w:r>
            <w:r w:rsidR="00903F06">
              <w:rPr>
                <w:rFonts w:eastAsia="Calibri"/>
              </w:rPr>
              <w:t>.</w:t>
            </w:r>
            <w:r w:rsidRPr="00D90FDE">
              <w:rPr>
                <w:rFonts w:eastAsia="Calibri"/>
              </w:rPr>
              <w:t>10</w:t>
            </w:r>
            <w:r w:rsidR="00903F06">
              <w:rPr>
                <w:rFonts w:eastAsia="Calibri"/>
              </w:rPr>
              <w:t>.</w:t>
            </w:r>
            <w:r w:rsidRPr="00D90FDE">
              <w:rPr>
                <w:rFonts w:eastAsia="Calibri"/>
              </w:rPr>
              <w:t>0000</w:t>
            </w:r>
            <w:r w:rsidR="00903F06">
              <w:rPr>
                <w:rFonts w:eastAsia="Calibri"/>
              </w:rPr>
              <w:t>.</w:t>
            </w:r>
            <w:r w:rsidRPr="00CD6662">
              <w:rPr>
                <w:rFonts w:eastAsia="Calibri"/>
                <w:u w:val="single"/>
              </w:rPr>
              <w:t>151</w:t>
            </w:r>
          </w:p>
        </w:tc>
        <w:tc>
          <w:tcPr>
            <w:tcW w:w="3969" w:type="dxa"/>
          </w:tcPr>
          <w:p w:rsidR="005D545F" w:rsidRPr="00D90FDE" w:rsidRDefault="005D545F" w:rsidP="00A02CB7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02" w:type="dxa"/>
          </w:tcPr>
          <w:p w:rsidR="005D545F" w:rsidRPr="00D90FDE" w:rsidRDefault="005D545F" w:rsidP="00A02CB7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</w:t>
            </w: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15001</w:t>
            </w:r>
            <w:r w:rsidRPr="00D90FDE">
              <w:rPr>
                <w:rFonts w:eastAsia="Calibri"/>
              </w:rPr>
              <w:t xml:space="preserve"> 10 0000 </w:t>
            </w:r>
            <w:r w:rsidRPr="00CD6662">
              <w:rPr>
                <w:rFonts w:eastAsia="Calibri"/>
                <w:u w:val="single"/>
              </w:rPr>
              <w:t>150</w:t>
            </w:r>
          </w:p>
        </w:tc>
      </w:tr>
      <w:tr w:rsidR="005D545F" w:rsidRPr="00D90FDE" w:rsidTr="00A02CB7">
        <w:tc>
          <w:tcPr>
            <w:tcW w:w="2518" w:type="dxa"/>
          </w:tcPr>
          <w:p w:rsidR="005D545F" w:rsidRPr="00D90FDE" w:rsidRDefault="005D545F" w:rsidP="00903F06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  <w:r w:rsidR="00903F06">
              <w:rPr>
                <w:rFonts w:eastAsia="Calibri"/>
              </w:rPr>
              <w:t>.</w:t>
            </w:r>
            <w:r>
              <w:rPr>
                <w:rFonts w:eastAsia="Calibri"/>
              </w:rPr>
              <w:t>2</w:t>
            </w:r>
            <w:r w:rsidR="00903F06">
              <w:rPr>
                <w:rFonts w:eastAsia="Calibri"/>
              </w:rPr>
              <w:t>.</w:t>
            </w:r>
            <w:r>
              <w:rPr>
                <w:rFonts w:eastAsia="Calibri"/>
              </w:rPr>
              <w:t>02</w:t>
            </w:r>
            <w:r w:rsidR="00903F06">
              <w:rPr>
                <w:rFonts w:eastAsia="Calibri"/>
              </w:rPr>
              <w:t>.</w:t>
            </w:r>
            <w:r>
              <w:rPr>
                <w:rFonts w:eastAsia="Calibri"/>
              </w:rPr>
              <w:t>40000</w:t>
            </w:r>
            <w:r w:rsidR="00903F06">
              <w:rPr>
                <w:rFonts w:eastAsia="Calibri"/>
              </w:rPr>
              <w:t>.</w:t>
            </w:r>
            <w:r>
              <w:rPr>
                <w:rFonts w:eastAsia="Calibri"/>
              </w:rPr>
              <w:t>00</w:t>
            </w:r>
            <w:r w:rsidR="00903F06">
              <w:rPr>
                <w:rFonts w:eastAsia="Calibri"/>
              </w:rPr>
              <w:t>.</w:t>
            </w:r>
            <w:r>
              <w:rPr>
                <w:rFonts w:eastAsia="Calibri"/>
              </w:rPr>
              <w:t>0000</w:t>
            </w:r>
            <w:r w:rsidR="00903F06">
              <w:rPr>
                <w:rFonts w:eastAsia="Calibri"/>
              </w:rPr>
              <w:t>.</w:t>
            </w:r>
            <w:r w:rsidRPr="00CD6662">
              <w:rPr>
                <w:rFonts w:eastAsia="Calibri"/>
                <w:u w:val="single"/>
              </w:rPr>
              <w:t>151</w:t>
            </w:r>
          </w:p>
        </w:tc>
        <w:tc>
          <w:tcPr>
            <w:tcW w:w="3969" w:type="dxa"/>
          </w:tcPr>
          <w:p w:rsidR="005D545F" w:rsidRDefault="005D545F" w:rsidP="00A02CB7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3402" w:type="dxa"/>
          </w:tcPr>
          <w:p w:rsidR="005D545F" w:rsidRPr="00D90FDE" w:rsidRDefault="005D545F" w:rsidP="00A02CB7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000 2 02 40000 00 0000 </w:t>
            </w:r>
            <w:r w:rsidRPr="00CD6662">
              <w:rPr>
                <w:rFonts w:eastAsia="Calibri"/>
                <w:u w:val="single"/>
              </w:rPr>
              <w:t>150</w:t>
            </w:r>
          </w:p>
        </w:tc>
      </w:tr>
      <w:tr w:rsidR="005D545F" w:rsidTr="00A02CB7">
        <w:tc>
          <w:tcPr>
            <w:tcW w:w="2518" w:type="dxa"/>
          </w:tcPr>
          <w:p w:rsidR="005D545F" w:rsidRDefault="00947DB2" w:rsidP="00947DB2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5D545F">
              <w:rPr>
                <w:rFonts w:eastAsia="Calibri"/>
              </w:rPr>
              <w:t>0</w:t>
            </w:r>
            <w:r>
              <w:rPr>
                <w:rFonts w:eastAsia="Calibri"/>
              </w:rPr>
              <w:t>0.</w:t>
            </w:r>
            <w:r w:rsidR="005D545F"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  <w:r w:rsidR="005D545F">
              <w:rPr>
                <w:rFonts w:eastAsia="Calibri"/>
              </w:rPr>
              <w:t>02</w:t>
            </w:r>
            <w:r>
              <w:rPr>
                <w:rFonts w:eastAsia="Calibri"/>
              </w:rPr>
              <w:t>.</w:t>
            </w:r>
            <w:r w:rsidR="005D545F">
              <w:rPr>
                <w:rFonts w:eastAsia="Calibri"/>
              </w:rPr>
              <w:t>49999</w:t>
            </w:r>
            <w:r>
              <w:rPr>
                <w:rFonts w:eastAsia="Calibri"/>
              </w:rPr>
              <w:t>.</w:t>
            </w:r>
            <w:r w:rsidR="005D545F">
              <w:rPr>
                <w:rFonts w:eastAsia="Calibri"/>
              </w:rPr>
              <w:t>00</w:t>
            </w:r>
            <w:r>
              <w:rPr>
                <w:rFonts w:eastAsia="Calibri"/>
              </w:rPr>
              <w:t>.</w:t>
            </w:r>
            <w:r w:rsidR="005D545F">
              <w:rPr>
                <w:rFonts w:eastAsia="Calibri"/>
              </w:rPr>
              <w:t>0000</w:t>
            </w:r>
            <w:r>
              <w:rPr>
                <w:rFonts w:eastAsia="Calibri"/>
              </w:rPr>
              <w:t>.</w:t>
            </w:r>
            <w:r w:rsidR="005D545F" w:rsidRPr="00CD6662">
              <w:rPr>
                <w:rFonts w:eastAsia="Calibri"/>
                <w:u w:val="single"/>
              </w:rPr>
              <w:t>151</w:t>
            </w:r>
          </w:p>
        </w:tc>
        <w:tc>
          <w:tcPr>
            <w:tcW w:w="3969" w:type="dxa"/>
          </w:tcPr>
          <w:p w:rsidR="005D545F" w:rsidRDefault="005D545F" w:rsidP="00A02CB7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Прочие межбюджетные трансферты, передаваемые бюджетам</w:t>
            </w:r>
          </w:p>
        </w:tc>
        <w:tc>
          <w:tcPr>
            <w:tcW w:w="3402" w:type="dxa"/>
          </w:tcPr>
          <w:p w:rsidR="005D545F" w:rsidRDefault="00947DB2" w:rsidP="00947DB2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5D545F">
              <w:rPr>
                <w:rFonts w:eastAsia="Calibri"/>
              </w:rPr>
              <w:t>0</w:t>
            </w:r>
            <w:r>
              <w:rPr>
                <w:rFonts w:eastAsia="Calibri"/>
              </w:rPr>
              <w:t>0</w:t>
            </w:r>
            <w:r w:rsidR="005D545F">
              <w:rPr>
                <w:rFonts w:eastAsia="Calibri"/>
              </w:rPr>
              <w:t xml:space="preserve"> 2 02 49999 00 0000 </w:t>
            </w:r>
            <w:r w:rsidR="005D545F" w:rsidRPr="00CD6662">
              <w:rPr>
                <w:rFonts w:eastAsia="Calibri"/>
                <w:u w:val="single"/>
              </w:rPr>
              <w:t>150</w:t>
            </w:r>
          </w:p>
        </w:tc>
      </w:tr>
      <w:tr w:rsidR="005D545F" w:rsidRPr="00BD412E" w:rsidTr="00A02CB7">
        <w:tc>
          <w:tcPr>
            <w:tcW w:w="2518" w:type="dxa"/>
          </w:tcPr>
          <w:p w:rsidR="005D545F" w:rsidRDefault="005D545F" w:rsidP="00947DB2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901</w:t>
            </w:r>
            <w:r w:rsidR="00947DB2">
              <w:rPr>
                <w:rFonts w:eastAsia="Calibri"/>
              </w:rPr>
              <w:t>.</w:t>
            </w:r>
            <w:r>
              <w:rPr>
                <w:rFonts w:eastAsia="Calibri"/>
              </w:rPr>
              <w:t>2</w:t>
            </w:r>
            <w:r w:rsidR="00947DB2">
              <w:rPr>
                <w:rFonts w:eastAsia="Calibri"/>
              </w:rPr>
              <w:t>.</w:t>
            </w:r>
            <w:r>
              <w:rPr>
                <w:rFonts w:eastAsia="Calibri"/>
              </w:rPr>
              <w:t>02</w:t>
            </w:r>
            <w:r w:rsidR="00947DB2">
              <w:rPr>
                <w:rFonts w:eastAsia="Calibri"/>
              </w:rPr>
              <w:t>.</w:t>
            </w:r>
            <w:r>
              <w:rPr>
                <w:rFonts w:eastAsia="Calibri"/>
              </w:rPr>
              <w:t>49999</w:t>
            </w:r>
            <w:r w:rsidR="00947DB2">
              <w:rPr>
                <w:rFonts w:eastAsia="Calibri"/>
              </w:rPr>
              <w:t>.</w:t>
            </w:r>
            <w:r>
              <w:rPr>
                <w:rFonts w:eastAsia="Calibri"/>
              </w:rPr>
              <w:t>10</w:t>
            </w:r>
            <w:r w:rsidR="00947DB2">
              <w:rPr>
                <w:rFonts w:eastAsia="Calibri"/>
              </w:rPr>
              <w:t>.</w:t>
            </w:r>
            <w:r>
              <w:rPr>
                <w:rFonts w:eastAsia="Calibri"/>
              </w:rPr>
              <w:t>0000</w:t>
            </w:r>
            <w:r w:rsidR="00947DB2">
              <w:rPr>
                <w:rFonts w:eastAsia="Calibri"/>
              </w:rPr>
              <w:t>.</w:t>
            </w:r>
            <w:r w:rsidRPr="00CD6662">
              <w:rPr>
                <w:rFonts w:eastAsia="Calibri"/>
                <w:u w:val="single"/>
              </w:rPr>
              <w:t>151</w:t>
            </w:r>
          </w:p>
        </w:tc>
        <w:tc>
          <w:tcPr>
            <w:tcW w:w="3969" w:type="dxa"/>
          </w:tcPr>
          <w:p w:rsidR="005D545F" w:rsidRDefault="005D545F" w:rsidP="00A02CB7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02" w:type="dxa"/>
          </w:tcPr>
          <w:p w:rsidR="005D545F" w:rsidRPr="00BD412E" w:rsidRDefault="00457375" w:rsidP="00A02CB7">
            <w:pPr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5D545F">
              <w:rPr>
                <w:rFonts w:eastAsia="Calibri"/>
              </w:rPr>
              <w:t xml:space="preserve">901 2 02 49999 10 0000 </w:t>
            </w:r>
            <w:r w:rsidR="005D545F" w:rsidRPr="00CD6662">
              <w:rPr>
                <w:rFonts w:eastAsia="Calibri"/>
                <w:u w:val="single"/>
              </w:rPr>
              <w:t>150</w:t>
            </w:r>
          </w:p>
        </w:tc>
      </w:tr>
    </w:tbl>
    <w:p w:rsidR="005D545F" w:rsidRDefault="005D545F" w:rsidP="005D545F">
      <w:pPr>
        <w:pStyle w:val="a4"/>
        <w:ind w:left="709"/>
        <w:jc w:val="both"/>
        <w:rPr>
          <w:b/>
        </w:rPr>
      </w:pPr>
    </w:p>
    <w:p w:rsidR="001764DD" w:rsidRPr="00C0211B" w:rsidRDefault="001764DD" w:rsidP="005D545F">
      <w:pPr>
        <w:pStyle w:val="a4"/>
        <w:ind w:left="709"/>
        <w:jc w:val="both"/>
        <w:rPr>
          <w:b/>
        </w:rPr>
      </w:pPr>
      <w:r>
        <w:rPr>
          <w:b/>
        </w:rPr>
        <w:t xml:space="preserve">- </w:t>
      </w:r>
      <w:r w:rsidRPr="001764DD">
        <w:t>в</w:t>
      </w:r>
      <w:r>
        <w:t xml:space="preserve"> приложении №2 к проекту постановления Администрации Новоселовского сельского поселения «Об утверждении среднесрочного финансового плана на 2019-2021 годы» в разделе: культура, кинематография в строке: Ведомственная целевая программа «Создание условий для организации досуга и обеспечения жителей Новоселовского сельского поселения услугами организаций культуры» на 2017 год цифры «2017» </w:t>
      </w:r>
      <w:r w:rsidRPr="00B12B77">
        <w:rPr>
          <w:b/>
        </w:rPr>
        <w:t>заменить</w:t>
      </w:r>
      <w:r>
        <w:t xml:space="preserve"> на «2019».     </w:t>
      </w:r>
      <w:r w:rsidRPr="001764DD">
        <w:t xml:space="preserve"> </w:t>
      </w:r>
    </w:p>
    <w:p w:rsidR="00B73807" w:rsidRPr="00AF3040" w:rsidRDefault="00B73807" w:rsidP="00B73807">
      <w:pPr>
        <w:pStyle w:val="a4"/>
        <w:numPr>
          <w:ilvl w:val="0"/>
          <w:numId w:val="34"/>
        </w:numPr>
        <w:ind w:left="0" w:firstLine="709"/>
        <w:jc w:val="both"/>
      </w:pPr>
      <w:r w:rsidRPr="00AF3040">
        <w:t>Проверка соответствия требованиям бюджетного законодательства норм Положения о бюджетном процессе в муниципальном образовании показала:</w:t>
      </w:r>
    </w:p>
    <w:p w:rsidR="00B73807" w:rsidRPr="00AF3040" w:rsidRDefault="00B73807" w:rsidP="00B73807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 xml:space="preserve">Пунктом 1 статьи 13 </w:t>
      </w:r>
      <w:r>
        <w:rPr>
          <w:sz w:val="24"/>
          <w:szCs w:val="24"/>
        </w:rPr>
        <w:t>р</w:t>
      </w:r>
      <w:r w:rsidRPr="00AF3040">
        <w:rPr>
          <w:sz w:val="24"/>
          <w:szCs w:val="24"/>
        </w:rPr>
        <w:t xml:space="preserve">аздела </w:t>
      </w:r>
      <w:r w:rsidRPr="00AF3040">
        <w:rPr>
          <w:sz w:val="24"/>
          <w:szCs w:val="24"/>
          <w:lang w:val="en-US"/>
        </w:rPr>
        <w:t>II</w:t>
      </w:r>
      <w:r w:rsidRPr="00AF3040">
        <w:rPr>
          <w:sz w:val="24"/>
          <w:szCs w:val="24"/>
        </w:rPr>
        <w:t xml:space="preserve"> Положения о бюджетном процессе установлено, что</w:t>
      </w:r>
      <w:r>
        <w:rPr>
          <w:sz w:val="24"/>
          <w:szCs w:val="24"/>
        </w:rPr>
        <w:t xml:space="preserve"> составление проекта бюджета </w:t>
      </w:r>
      <w:r w:rsidRPr="00AF3040">
        <w:rPr>
          <w:sz w:val="24"/>
          <w:szCs w:val="24"/>
        </w:rPr>
        <w:t xml:space="preserve">муниципального образования «Новоселовское сельское поселение» основывается </w:t>
      </w:r>
      <w:proofErr w:type="gramStart"/>
      <w:r w:rsidRPr="00AF3040">
        <w:rPr>
          <w:sz w:val="24"/>
          <w:szCs w:val="24"/>
        </w:rPr>
        <w:t>на</w:t>
      </w:r>
      <w:proofErr w:type="gramEnd"/>
      <w:r w:rsidRPr="00AF3040">
        <w:rPr>
          <w:sz w:val="24"/>
          <w:szCs w:val="24"/>
        </w:rPr>
        <w:t>:</w:t>
      </w:r>
    </w:p>
    <w:p w:rsidR="00B73807" w:rsidRPr="00AF3040" w:rsidRDefault="00B73807" w:rsidP="00B73807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 xml:space="preserve">Бюджетном </w:t>
      </w:r>
      <w:proofErr w:type="gramStart"/>
      <w:r w:rsidRPr="00AF3040">
        <w:rPr>
          <w:sz w:val="24"/>
          <w:szCs w:val="24"/>
        </w:rPr>
        <w:t>послании</w:t>
      </w:r>
      <w:proofErr w:type="gramEnd"/>
      <w:r w:rsidRPr="00AF3040">
        <w:rPr>
          <w:sz w:val="24"/>
          <w:szCs w:val="24"/>
        </w:rPr>
        <w:t xml:space="preserve"> Президента Российской Федерации;</w:t>
      </w:r>
    </w:p>
    <w:p w:rsidR="00B73807" w:rsidRPr="00AF3040" w:rsidRDefault="00B73807" w:rsidP="00B73807">
      <w:pPr>
        <w:ind w:firstLine="709"/>
        <w:jc w:val="both"/>
        <w:rPr>
          <w:sz w:val="24"/>
          <w:szCs w:val="24"/>
        </w:rPr>
      </w:pPr>
      <w:proofErr w:type="gramStart"/>
      <w:r w:rsidRPr="00AF3040">
        <w:rPr>
          <w:sz w:val="24"/>
          <w:szCs w:val="24"/>
        </w:rPr>
        <w:t>Прогнозе</w:t>
      </w:r>
      <w:proofErr w:type="gramEnd"/>
      <w:r w:rsidRPr="00AF3040">
        <w:rPr>
          <w:sz w:val="24"/>
          <w:szCs w:val="24"/>
        </w:rPr>
        <w:t xml:space="preserve"> социально-экономического развития муниципального образования «Новоселовское сельское поселение;</w:t>
      </w:r>
    </w:p>
    <w:p w:rsidR="00B73807" w:rsidRPr="00AF3040" w:rsidRDefault="00B73807" w:rsidP="00B73807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 xml:space="preserve">Основных </w:t>
      </w:r>
      <w:proofErr w:type="gramStart"/>
      <w:r w:rsidRPr="00AF3040">
        <w:rPr>
          <w:sz w:val="24"/>
          <w:szCs w:val="24"/>
        </w:rPr>
        <w:t>направлениях</w:t>
      </w:r>
      <w:proofErr w:type="gramEnd"/>
      <w:r w:rsidRPr="00AF3040">
        <w:rPr>
          <w:sz w:val="24"/>
          <w:szCs w:val="24"/>
        </w:rPr>
        <w:t xml:space="preserve"> бюджетной и налоговой политики;</w:t>
      </w:r>
    </w:p>
    <w:p w:rsidR="00B73807" w:rsidRPr="00AF3040" w:rsidRDefault="00B73807" w:rsidP="00B73807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 xml:space="preserve">Бюджетном </w:t>
      </w:r>
      <w:proofErr w:type="gramStart"/>
      <w:r w:rsidRPr="00AF3040">
        <w:rPr>
          <w:sz w:val="24"/>
          <w:szCs w:val="24"/>
        </w:rPr>
        <w:t>прогнозе</w:t>
      </w:r>
      <w:proofErr w:type="gramEnd"/>
      <w:r w:rsidRPr="00AF3040">
        <w:rPr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B73807" w:rsidRPr="00AF3040" w:rsidRDefault="00B73807" w:rsidP="00B73807">
      <w:pPr>
        <w:ind w:firstLine="709"/>
        <w:jc w:val="both"/>
        <w:rPr>
          <w:sz w:val="24"/>
          <w:szCs w:val="24"/>
        </w:rPr>
      </w:pPr>
      <w:proofErr w:type="gramStart"/>
      <w:r w:rsidRPr="00AF3040">
        <w:rPr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B73807" w:rsidRPr="00E62671" w:rsidRDefault="00B73807" w:rsidP="00CB0FE0">
      <w:pPr>
        <w:ind w:firstLine="709"/>
        <w:jc w:val="both"/>
        <w:rPr>
          <w:sz w:val="24"/>
          <w:szCs w:val="24"/>
        </w:rPr>
      </w:pPr>
      <w:proofErr w:type="gramStart"/>
      <w:r w:rsidRPr="00AF3040">
        <w:rPr>
          <w:b/>
          <w:sz w:val="24"/>
          <w:szCs w:val="24"/>
        </w:rPr>
        <w:t>Норма Положения о бюджетном процессе в части установления в качестве основания для составления проекта бюджета - бюджетного послания Президента Российской Федерации, не соответствует положениям пункта 2 статьи 172 БК РФ (с учетом Федерального закона от 28.</w:t>
      </w:r>
      <w:r w:rsidR="00531107">
        <w:rPr>
          <w:b/>
          <w:sz w:val="24"/>
          <w:szCs w:val="24"/>
        </w:rPr>
        <w:t>03</w:t>
      </w:r>
      <w:r w:rsidRPr="00AF3040">
        <w:rPr>
          <w:b/>
          <w:sz w:val="24"/>
          <w:szCs w:val="24"/>
        </w:rPr>
        <w:t>.201</w:t>
      </w:r>
      <w:r w:rsidR="00531107">
        <w:rPr>
          <w:b/>
          <w:sz w:val="24"/>
          <w:szCs w:val="24"/>
        </w:rPr>
        <w:t>7</w:t>
      </w:r>
      <w:r w:rsidRPr="00AF3040">
        <w:rPr>
          <w:b/>
          <w:sz w:val="24"/>
          <w:szCs w:val="24"/>
        </w:rPr>
        <w:t xml:space="preserve"> № 48-ФЗ «О внесении изменений в Бюджетный кодекс Российской Федерации»)</w:t>
      </w:r>
      <w:r w:rsidRPr="00AF3040">
        <w:rPr>
          <w:sz w:val="24"/>
          <w:szCs w:val="24"/>
        </w:rPr>
        <w:t xml:space="preserve">, согласно которому, составление проектов </w:t>
      </w:r>
      <w:r w:rsidRPr="00AF3040">
        <w:rPr>
          <w:sz w:val="24"/>
          <w:szCs w:val="24"/>
        </w:rPr>
        <w:lastRenderedPageBreak/>
        <w:t>бюджетов основывается, в том числе, на положениях послания Президента Российской Федерации Федеральному</w:t>
      </w:r>
      <w:proofErr w:type="gramEnd"/>
      <w:r w:rsidRPr="00AF3040">
        <w:rPr>
          <w:sz w:val="24"/>
          <w:szCs w:val="24"/>
        </w:rPr>
        <w:t xml:space="preserve"> Собранию Российской Федерации, </w:t>
      </w:r>
      <w:proofErr w:type="gramStart"/>
      <w:r w:rsidRPr="00AF3040">
        <w:rPr>
          <w:sz w:val="24"/>
          <w:szCs w:val="24"/>
        </w:rPr>
        <w:t>определяющих</w:t>
      </w:r>
      <w:proofErr w:type="gramEnd"/>
      <w:r w:rsidRPr="00AF3040">
        <w:rPr>
          <w:sz w:val="24"/>
          <w:szCs w:val="24"/>
        </w:rPr>
        <w:t xml:space="preserve"> бюджетную политику (требования к бюджетной политике) в Российской Федерации.</w:t>
      </w:r>
    </w:p>
    <w:p w:rsidR="00C244FF" w:rsidRPr="00AF3040" w:rsidRDefault="00631A1E" w:rsidP="00C244FF">
      <w:pPr>
        <w:pStyle w:val="a4"/>
        <w:numPr>
          <w:ilvl w:val="0"/>
          <w:numId w:val="34"/>
        </w:numPr>
        <w:ind w:left="0" w:firstLine="709"/>
        <w:jc w:val="both"/>
      </w:pPr>
      <w:r w:rsidRPr="00AF3040">
        <w:t>Проверка соответствия текстовой части проекта решения требованиям бюджетного законодательства и Положению о бюджетном процес</w:t>
      </w:r>
      <w:r w:rsidR="00794742">
        <w:t>с</w:t>
      </w:r>
      <w:r w:rsidRPr="00AF3040">
        <w:t>е показала:</w:t>
      </w:r>
    </w:p>
    <w:p w:rsidR="00C244FF" w:rsidRPr="00AF3040" w:rsidRDefault="00FB2EB4" w:rsidP="00093F8E">
      <w:pPr>
        <w:pStyle w:val="a4"/>
        <w:ind w:left="0" w:firstLine="709"/>
        <w:jc w:val="both"/>
      </w:pPr>
      <w:r>
        <w:t>3</w:t>
      </w:r>
      <w:r w:rsidR="00093F8E">
        <w:t xml:space="preserve">.1.     </w:t>
      </w:r>
      <w:r w:rsidR="00C244FF" w:rsidRPr="00AF3040">
        <w:t xml:space="preserve">В пункте </w:t>
      </w:r>
      <w:r w:rsidR="00794742">
        <w:t>21</w:t>
      </w:r>
      <w:r w:rsidR="00C244FF" w:rsidRPr="00AF3040">
        <w:t xml:space="preserve"> проекта решения отражено – «Установить предельную величину резервного фонда Администрации </w:t>
      </w:r>
      <w:r w:rsidR="00D650B8" w:rsidRPr="00AF3040">
        <w:t>Новоселовского</w:t>
      </w:r>
      <w:r w:rsidR="00C244FF" w:rsidRPr="00AF3040">
        <w:t xml:space="preserve"> сельского поселения на 201</w:t>
      </w:r>
      <w:r w:rsidR="00CB0FE0">
        <w:t>9</w:t>
      </w:r>
      <w:r w:rsidR="00C244FF" w:rsidRPr="00AF3040">
        <w:t xml:space="preserve"> год в сумме </w:t>
      </w:r>
      <w:r w:rsidR="00D650B8" w:rsidRPr="00AF3040">
        <w:t>180</w:t>
      </w:r>
      <w:r w:rsidR="00C244FF" w:rsidRPr="00AF3040">
        <w:t>,0 тыс. рублей».</w:t>
      </w:r>
    </w:p>
    <w:p w:rsidR="00C244FF" w:rsidRPr="00AF3040" w:rsidRDefault="00C244FF" w:rsidP="00093F8E">
      <w:pPr>
        <w:pStyle w:val="a4"/>
        <w:ind w:left="0"/>
        <w:jc w:val="both"/>
      </w:pPr>
      <w:r w:rsidRPr="00AF3040">
        <w:t>Пунктом 3 статьи 81 БК РФ установлено, что решением о бюджете устанавливается размер резервных фондов исполнительных органов государственной власти (местных администраций), а не их предельная величина.</w:t>
      </w:r>
    </w:p>
    <w:p w:rsidR="00C244FF" w:rsidRDefault="00C244FF" w:rsidP="00093F8E">
      <w:pPr>
        <w:pStyle w:val="a4"/>
        <w:ind w:left="0"/>
        <w:jc w:val="both"/>
        <w:rPr>
          <w:b/>
        </w:rPr>
      </w:pPr>
      <w:r w:rsidRPr="00AF3040">
        <w:rPr>
          <w:b/>
        </w:rPr>
        <w:t xml:space="preserve">Таким образом, в целях приведения положений проекта решения требованиям БК РФ рекомендуется в пункте </w:t>
      </w:r>
      <w:r w:rsidR="00794742">
        <w:rPr>
          <w:b/>
        </w:rPr>
        <w:t>21</w:t>
      </w:r>
      <w:r w:rsidRPr="00AF3040">
        <w:rPr>
          <w:b/>
        </w:rPr>
        <w:t xml:space="preserve"> проекта решения слова «предельную величину» заменить словом «</w:t>
      </w:r>
      <w:r w:rsidRPr="00AF3040">
        <w:rPr>
          <w:rFonts w:eastAsia="Calibri"/>
          <w:b/>
        </w:rPr>
        <w:t>размер</w:t>
      </w:r>
      <w:r w:rsidRPr="00AF3040">
        <w:rPr>
          <w:b/>
        </w:rPr>
        <w:t>».</w:t>
      </w:r>
    </w:p>
    <w:p w:rsidR="00AF1DBB" w:rsidRPr="00AF1DBB" w:rsidRDefault="00AF1DBB" w:rsidP="00537A8C">
      <w:pPr>
        <w:pStyle w:val="a4"/>
        <w:numPr>
          <w:ilvl w:val="1"/>
          <w:numId w:val="34"/>
        </w:numPr>
        <w:ind w:left="0" w:firstLine="709"/>
        <w:jc w:val="both"/>
      </w:pPr>
      <w:r>
        <w:t>В пункте 23 проекта решения</w:t>
      </w:r>
      <w:r w:rsidR="0052748C">
        <w:t xml:space="preserve"> </w:t>
      </w:r>
      <w:r w:rsidR="003F2CAB">
        <w:t xml:space="preserve">слова </w:t>
      </w:r>
      <w:r w:rsidR="003F2CAB" w:rsidRPr="003F2CAB">
        <w:t>«с 1 января 2018 года»</w:t>
      </w:r>
      <w:r w:rsidR="003F2CAB">
        <w:t xml:space="preserve"> </w:t>
      </w:r>
      <w:r w:rsidR="00697714" w:rsidRPr="00537A8C">
        <w:rPr>
          <w:b/>
        </w:rPr>
        <w:t>исправить</w:t>
      </w:r>
      <w:r w:rsidR="003F2CAB">
        <w:t xml:space="preserve"> </w:t>
      </w:r>
      <w:proofErr w:type="gramStart"/>
      <w:r w:rsidR="003F2CAB">
        <w:t>на</w:t>
      </w:r>
      <w:proofErr w:type="gramEnd"/>
      <w:r w:rsidR="003F2CAB">
        <w:t xml:space="preserve"> «с 1 января 2019 года»</w:t>
      </w:r>
      <w:r w:rsidR="00537A8C">
        <w:t>.</w:t>
      </w:r>
      <w:r w:rsidR="00697714">
        <w:t xml:space="preserve"> </w:t>
      </w:r>
    </w:p>
    <w:p w:rsidR="00FB2EB4" w:rsidRDefault="00631A1E" w:rsidP="001C6A1C">
      <w:pPr>
        <w:pStyle w:val="a4"/>
        <w:numPr>
          <w:ilvl w:val="0"/>
          <w:numId w:val="34"/>
        </w:numPr>
        <w:ind w:left="0" w:firstLine="709"/>
        <w:jc w:val="both"/>
      </w:pPr>
      <w:r w:rsidRPr="00AF3040">
        <w:t>При</w:t>
      </w:r>
      <w:r w:rsidR="00951872" w:rsidRPr="00AF3040">
        <w:t xml:space="preserve"> проведении проверки соответствия бюджетной классификации, отраженной в соответствующи</w:t>
      </w:r>
      <w:r w:rsidR="00FB2EB4">
        <w:t xml:space="preserve">х приложениях к проекту решения </w:t>
      </w:r>
      <w:r w:rsidR="00FB2EB4" w:rsidRPr="00DA6C46">
        <w:t>Порядку формирования и применения кодов бюджетной классификации Российской Федерации, их структуре и принципах назначения, утвержденным Приказом Минфи</w:t>
      </w:r>
      <w:r w:rsidR="00855171">
        <w:t>на России от 08.06.2018г. №132н:</w:t>
      </w:r>
    </w:p>
    <w:p w:rsidR="004F117C" w:rsidRPr="00DA6C46" w:rsidRDefault="00FB2EB4" w:rsidP="004F117C">
      <w:pPr>
        <w:pStyle w:val="a4"/>
        <w:ind w:left="0"/>
        <w:jc w:val="both"/>
      </w:pPr>
      <w:r w:rsidRPr="00FB2EB4">
        <w:t xml:space="preserve"> </w:t>
      </w:r>
      <w:proofErr w:type="gramStart"/>
      <w:r w:rsidR="006E278A" w:rsidRPr="00FB2EB4">
        <w:t>-</w:t>
      </w:r>
      <w:r w:rsidR="007B6A1C" w:rsidRPr="00FB2EB4">
        <w:t xml:space="preserve"> </w:t>
      </w:r>
      <w:r w:rsidR="004F117C" w:rsidRPr="00CF7D63">
        <w:t>по приложению 2 «Перечень главных администраторов доходов бюджета МО</w:t>
      </w:r>
      <w:r w:rsidR="004F117C" w:rsidRPr="00DA6C46">
        <w:t xml:space="preserve"> «Ново</w:t>
      </w:r>
      <w:r w:rsidR="004F117C">
        <w:t>селовское</w:t>
      </w:r>
      <w:r w:rsidR="004F117C" w:rsidRPr="00DA6C46">
        <w:t xml:space="preserve"> сельское поселение»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 учреждений созданных ими), органов местного самоуправления, органов местной администрации муниципального образования «</w:t>
      </w:r>
      <w:proofErr w:type="spellStart"/>
      <w:r w:rsidR="004F117C" w:rsidRPr="00DA6C46">
        <w:t>Колпашевский</w:t>
      </w:r>
      <w:proofErr w:type="spellEnd"/>
      <w:r w:rsidR="004F117C" w:rsidRPr="00DA6C46">
        <w:t xml:space="preserve"> район», учреждений созданных ими и закрепляемые за ними виды (подвиды) доходов на 2019 год» установлено несоответствие Порядку №132н </w:t>
      </w:r>
      <w:r w:rsidR="004F117C">
        <w:t>кода</w:t>
      </w:r>
      <w:r w:rsidR="004F117C" w:rsidRPr="00DA6C46">
        <w:t xml:space="preserve"> главн</w:t>
      </w:r>
      <w:r w:rsidR="004F117C">
        <w:t>ого</w:t>
      </w:r>
      <w:proofErr w:type="gramEnd"/>
      <w:r w:rsidR="004F117C" w:rsidRPr="00DA6C46">
        <w:t xml:space="preserve"> администратор</w:t>
      </w:r>
      <w:r w:rsidR="004F117C">
        <w:t>а</w:t>
      </w:r>
      <w:r w:rsidR="004F117C" w:rsidRPr="00DA6C46">
        <w:t xml:space="preserve"> доходов бюджет</w:t>
      </w:r>
      <w:r w:rsidR="004F117C">
        <w:t>а</w:t>
      </w:r>
      <w:r w:rsidR="004F117C" w:rsidRPr="00DA6C46">
        <w:t xml:space="preserve"> </w:t>
      </w:r>
      <w:r w:rsidR="004F117C">
        <w:t>МО «Новоселовское сельское поселение»</w:t>
      </w:r>
      <w:r w:rsidR="004F117C" w:rsidRPr="00DA6C46">
        <w:t>, а именно:</w:t>
      </w:r>
    </w:p>
    <w:p w:rsidR="004F117C" w:rsidRDefault="004F117C" w:rsidP="004F117C">
      <w:pPr>
        <w:pStyle w:val="a4"/>
        <w:ind w:left="0"/>
        <w:jc w:val="both"/>
        <w:rPr>
          <w:b/>
          <w:u w:val="single"/>
        </w:rPr>
      </w:pPr>
      <w:r w:rsidRPr="00DA6C46">
        <w:t>- код главы 081 (Управление Федеральной службы по ветеринарному и фитосанитарному надзору по Томской области) не соответствует коду 1 16 25030 01 0000 140 Денежные взыскания (штрафы) за нарушение законодательства Российской Федерации об охране</w:t>
      </w:r>
      <w:r>
        <w:t xml:space="preserve"> и использовании животного мира.</w:t>
      </w:r>
      <w:r w:rsidRPr="00DA6C46">
        <w:t xml:space="preserve"> </w:t>
      </w:r>
      <w:r w:rsidRPr="00952138">
        <w:rPr>
          <w:b/>
        </w:rPr>
        <w:t xml:space="preserve">Рекомендуется отразить его в соответствии с Порядком №132н: </w:t>
      </w:r>
      <w:r w:rsidRPr="00952138">
        <w:rPr>
          <w:b/>
          <w:u w:val="single"/>
        </w:rPr>
        <w:t>076</w:t>
      </w:r>
      <w:r w:rsidRPr="00952138">
        <w:rPr>
          <w:b/>
        </w:rPr>
        <w:t xml:space="preserve"> 1 16 25030 01 0000 140, соответствующего наименованию главного администратора доходов бюджета МО «Ново</w:t>
      </w:r>
      <w:r>
        <w:rPr>
          <w:b/>
        </w:rPr>
        <w:t>селовское</w:t>
      </w:r>
      <w:r w:rsidRPr="00952138">
        <w:rPr>
          <w:b/>
        </w:rPr>
        <w:t xml:space="preserve"> сельское поселение» - </w:t>
      </w:r>
      <w:proofErr w:type="spellStart"/>
      <w:r w:rsidRPr="00952138">
        <w:rPr>
          <w:b/>
          <w:u w:val="single"/>
        </w:rPr>
        <w:t>Верхнеобское</w:t>
      </w:r>
      <w:proofErr w:type="spellEnd"/>
      <w:r w:rsidRPr="00952138">
        <w:rPr>
          <w:b/>
          <w:u w:val="single"/>
        </w:rPr>
        <w:t xml:space="preserve"> территориальное управление Федерального агентства по рыболовству;</w:t>
      </w:r>
    </w:p>
    <w:p w:rsidR="00F4120E" w:rsidRPr="00DA6C46" w:rsidRDefault="00F4120E" w:rsidP="00F4120E">
      <w:pPr>
        <w:pStyle w:val="a4"/>
        <w:ind w:left="0"/>
        <w:jc w:val="both"/>
      </w:pPr>
      <w:r>
        <w:t xml:space="preserve">- несоответствие кодов бюджетной классификации Российской Федерации Порядку №132н, а именно: </w:t>
      </w:r>
    </w:p>
    <w:p w:rsidR="00F4120E" w:rsidRPr="00DA6C46" w:rsidRDefault="00F4120E" w:rsidP="00F4120E">
      <w:pPr>
        <w:pStyle w:val="a4"/>
        <w:ind w:left="688"/>
        <w:jc w:val="both"/>
      </w:pPr>
    </w:p>
    <w:tbl>
      <w:tblPr>
        <w:tblStyle w:val="ac"/>
        <w:tblW w:w="9698" w:type="dxa"/>
        <w:tblInd w:w="108" w:type="dxa"/>
        <w:tblLook w:val="04A0"/>
      </w:tblPr>
      <w:tblGrid>
        <w:gridCol w:w="2788"/>
        <w:gridCol w:w="3308"/>
        <w:gridCol w:w="3602"/>
      </w:tblGrid>
      <w:tr w:rsidR="00F4120E" w:rsidRPr="00C0211B" w:rsidTr="00B360CE">
        <w:trPr>
          <w:trHeight w:val="220"/>
        </w:trPr>
        <w:tc>
          <w:tcPr>
            <w:tcW w:w="2788" w:type="dxa"/>
            <w:vMerge w:val="restart"/>
          </w:tcPr>
          <w:p w:rsidR="00F4120E" w:rsidRPr="00C0211B" w:rsidRDefault="00F4120E" w:rsidP="00F4120E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главных администраторов доходов бюджета МО «Новоселовское сельское поселение» и закрепляемых за ними видов (подвидов) доходов</w:t>
            </w:r>
          </w:p>
        </w:tc>
        <w:tc>
          <w:tcPr>
            <w:tcW w:w="6910" w:type="dxa"/>
            <w:gridSpan w:val="2"/>
            <w:tcBorders>
              <w:bottom w:val="single" w:sz="4" w:space="0" w:color="auto"/>
            </w:tcBorders>
          </w:tcPr>
          <w:p w:rsidR="00F4120E" w:rsidRPr="00C0211B" w:rsidRDefault="00F4120E" w:rsidP="00B360CE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</w:tr>
      <w:tr w:rsidR="00F4120E" w:rsidRPr="00C0211B" w:rsidTr="00B360CE">
        <w:trPr>
          <w:trHeight w:val="435"/>
        </w:trPr>
        <w:tc>
          <w:tcPr>
            <w:tcW w:w="2788" w:type="dxa"/>
            <w:vMerge/>
          </w:tcPr>
          <w:p w:rsidR="00F4120E" w:rsidRPr="00C0211B" w:rsidRDefault="00F4120E" w:rsidP="00B360CE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</w:tcPr>
          <w:p w:rsidR="00F4120E" w:rsidRPr="00C0211B" w:rsidRDefault="00F4120E" w:rsidP="00F4120E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0211B">
              <w:rPr>
                <w:b/>
                <w:sz w:val="20"/>
                <w:szCs w:val="20"/>
              </w:rPr>
              <w:t>Отражен</w:t>
            </w:r>
            <w:r>
              <w:rPr>
                <w:b/>
                <w:sz w:val="20"/>
                <w:szCs w:val="20"/>
              </w:rPr>
              <w:t>н</w:t>
            </w:r>
            <w:r w:rsidRPr="00C0211B">
              <w:rPr>
                <w:b/>
                <w:sz w:val="20"/>
                <w:szCs w:val="20"/>
              </w:rPr>
              <w:t xml:space="preserve">ый в </w:t>
            </w:r>
            <w:r>
              <w:rPr>
                <w:b/>
                <w:sz w:val="20"/>
                <w:szCs w:val="20"/>
              </w:rPr>
              <w:t>П</w:t>
            </w:r>
            <w:r w:rsidRPr="0080066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не</w:t>
            </w:r>
            <w:r w:rsidRPr="00800662">
              <w:rPr>
                <w:b/>
                <w:sz w:val="20"/>
                <w:szCs w:val="20"/>
              </w:rPr>
              <w:t xml:space="preserve"> главных администраторов доходов бюджета МО «Ново</w:t>
            </w:r>
            <w:r>
              <w:rPr>
                <w:b/>
                <w:sz w:val="20"/>
                <w:szCs w:val="20"/>
              </w:rPr>
              <w:t>селовское</w:t>
            </w:r>
            <w:r w:rsidRPr="00800662">
              <w:rPr>
                <w:b/>
                <w:sz w:val="20"/>
                <w:szCs w:val="20"/>
              </w:rPr>
              <w:t xml:space="preserve"> сельское поселение»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 учреждений созданных ими), органов местного самоуправления, органов местной администрации </w:t>
            </w:r>
            <w:r w:rsidRPr="00800662">
              <w:rPr>
                <w:b/>
                <w:sz w:val="20"/>
                <w:szCs w:val="20"/>
              </w:rPr>
              <w:lastRenderedPageBreak/>
              <w:t>муниципального образования «</w:t>
            </w:r>
            <w:proofErr w:type="spellStart"/>
            <w:r w:rsidRPr="00800662">
              <w:rPr>
                <w:b/>
                <w:sz w:val="20"/>
                <w:szCs w:val="20"/>
              </w:rPr>
              <w:t>Колпашевский</w:t>
            </w:r>
            <w:proofErr w:type="spellEnd"/>
            <w:r w:rsidRPr="00800662">
              <w:rPr>
                <w:b/>
                <w:sz w:val="20"/>
                <w:szCs w:val="20"/>
              </w:rPr>
              <w:t xml:space="preserve"> район», учреждений созданных ими и закрепляемые за ними виды (подвиды) доходов на 2019 год</w:t>
            </w:r>
            <w:proofErr w:type="gramEnd"/>
          </w:p>
        </w:tc>
        <w:tc>
          <w:tcPr>
            <w:tcW w:w="3602" w:type="dxa"/>
            <w:tcBorders>
              <w:top w:val="single" w:sz="4" w:space="0" w:color="auto"/>
            </w:tcBorders>
          </w:tcPr>
          <w:p w:rsidR="00F4120E" w:rsidRPr="00C0211B" w:rsidRDefault="00F4120E" w:rsidP="00B360CE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DA6C46">
              <w:rPr>
                <w:rFonts w:eastAsia="Calibri"/>
                <w:b/>
                <w:bCs/>
                <w:sz w:val="20"/>
                <w:szCs w:val="20"/>
                <w:u w:val="single"/>
              </w:rPr>
              <w:lastRenderedPageBreak/>
              <w:t xml:space="preserve">Рекомендуется 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 xml:space="preserve">отразить в соответствии с </w:t>
            </w:r>
            <w:r>
              <w:rPr>
                <w:rFonts w:eastAsia="Calibri"/>
                <w:b/>
                <w:bCs/>
                <w:sz w:val="20"/>
                <w:szCs w:val="20"/>
              </w:rPr>
              <w:t>Порядком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 xml:space="preserve"> № </w:t>
            </w:r>
            <w:r>
              <w:rPr>
                <w:rFonts w:eastAsia="Calibri"/>
                <w:b/>
                <w:bCs/>
                <w:sz w:val="20"/>
                <w:szCs w:val="20"/>
              </w:rPr>
              <w:t>132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>н</w:t>
            </w:r>
          </w:p>
        </w:tc>
      </w:tr>
      <w:tr w:rsidR="00F4120E" w:rsidRPr="00C0211B" w:rsidTr="00B360CE">
        <w:tc>
          <w:tcPr>
            <w:tcW w:w="2788" w:type="dxa"/>
          </w:tcPr>
          <w:p w:rsidR="00F4120E" w:rsidRPr="00C0211B" w:rsidRDefault="00F4120E" w:rsidP="00B360CE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3308" w:type="dxa"/>
          </w:tcPr>
          <w:p w:rsidR="00F4120E" w:rsidRDefault="00F4120E" w:rsidP="00B360CE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F4120E" w:rsidRPr="00C0211B" w:rsidRDefault="00F4120E" w:rsidP="00B360CE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992 1 18 </w:t>
            </w:r>
            <w:r w:rsidRPr="00800662">
              <w:rPr>
                <w:sz w:val="20"/>
                <w:szCs w:val="20"/>
                <w:u w:val="single"/>
              </w:rPr>
              <w:t>05000</w:t>
            </w:r>
            <w:r>
              <w:rPr>
                <w:sz w:val="20"/>
                <w:szCs w:val="20"/>
              </w:rPr>
              <w:t xml:space="preserve"> 10 0000 </w:t>
            </w:r>
            <w:r w:rsidRPr="00CF1A6B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>80</w:t>
            </w:r>
          </w:p>
        </w:tc>
        <w:tc>
          <w:tcPr>
            <w:tcW w:w="3602" w:type="dxa"/>
          </w:tcPr>
          <w:p w:rsidR="00F4120E" w:rsidRDefault="00F4120E" w:rsidP="00B360CE">
            <w:pPr>
              <w:ind w:left="360"/>
              <w:jc w:val="center"/>
            </w:pPr>
          </w:p>
          <w:p w:rsidR="00F4120E" w:rsidRPr="00CF1A6B" w:rsidRDefault="00F4120E" w:rsidP="00B360CE">
            <w:pPr>
              <w:ind w:left="360"/>
              <w:jc w:val="center"/>
            </w:pPr>
            <w:r>
              <w:t xml:space="preserve">992 1 18 </w:t>
            </w:r>
            <w:r w:rsidRPr="00800662">
              <w:rPr>
                <w:u w:val="single"/>
              </w:rPr>
              <w:t>02500</w:t>
            </w:r>
            <w:r>
              <w:t xml:space="preserve"> 10 0000 </w:t>
            </w:r>
            <w:r w:rsidRPr="00800662">
              <w:rPr>
                <w:u w:val="single"/>
              </w:rPr>
              <w:t>150</w:t>
            </w:r>
          </w:p>
        </w:tc>
      </w:tr>
      <w:tr w:rsidR="00F4120E" w:rsidRPr="00C0211B" w:rsidTr="00B360CE">
        <w:tc>
          <w:tcPr>
            <w:tcW w:w="2788" w:type="dxa"/>
          </w:tcPr>
          <w:p w:rsidR="00F4120E" w:rsidRDefault="00F4120E" w:rsidP="00B360CE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3308" w:type="dxa"/>
          </w:tcPr>
          <w:p w:rsidR="00F4120E" w:rsidRDefault="00F4120E" w:rsidP="00B360CE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992 2 08 05000 10 0000 </w:t>
            </w:r>
            <w:r w:rsidRPr="00CF1A6B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>80</w:t>
            </w:r>
          </w:p>
        </w:tc>
        <w:tc>
          <w:tcPr>
            <w:tcW w:w="3602" w:type="dxa"/>
          </w:tcPr>
          <w:p w:rsidR="00F4120E" w:rsidRDefault="00F4120E" w:rsidP="00B360CE">
            <w:pPr>
              <w:ind w:left="360"/>
              <w:jc w:val="center"/>
            </w:pPr>
            <w:r>
              <w:t xml:space="preserve">992 2 08 05000 10 0000 </w:t>
            </w:r>
            <w:r w:rsidRPr="00AD213E">
              <w:rPr>
                <w:u w:val="single"/>
              </w:rPr>
              <w:t>150</w:t>
            </w:r>
          </w:p>
        </w:tc>
      </w:tr>
    </w:tbl>
    <w:p w:rsidR="00F4120E" w:rsidRPr="00952138" w:rsidRDefault="00F4120E" w:rsidP="004F117C">
      <w:pPr>
        <w:pStyle w:val="a4"/>
        <w:ind w:left="0"/>
        <w:jc w:val="both"/>
        <w:rPr>
          <w:b/>
          <w:u w:val="single"/>
        </w:rPr>
      </w:pPr>
    </w:p>
    <w:p w:rsidR="00A62EB4" w:rsidRPr="00855171" w:rsidRDefault="00A62EB4" w:rsidP="00A62EB4">
      <w:pPr>
        <w:pStyle w:val="a4"/>
        <w:numPr>
          <w:ilvl w:val="0"/>
          <w:numId w:val="34"/>
        </w:numPr>
        <w:tabs>
          <w:tab w:val="left" w:pos="0"/>
        </w:tabs>
        <w:ind w:left="0" w:firstLine="709"/>
        <w:jc w:val="both"/>
        <w:rPr>
          <w:bCs/>
        </w:rPr>
      </w:pPr>
      <w:r>
        <w:rPr>
          <w:bCs/>
        </w:rPr>
        <w:t xml:space="preserve">В приложении </w:t>
      </w:r>
      <w:r w:rsidR="00B360CE">
        <w:rPr>
          <w:bCs/>
        </w:rPr>
        <w:t>3</w:t>
      </w:r>
      <w:r w:rsidRPr="00A62EB4">
        <w:rPr>
          <w:bCs/>
        </w:rPr>
        <w:t xml:space="preserve"> «</w:t>
      </w:r>
      <w:r w:rsidR="00B360CE">
        <w:rPr>
          <w:bCs/>
        </w:rPr>
        <w:t>Объем межбюджетных трансфертов б</w:t>
      </w:r>
      <w:r w:rsidRPr="00A62EB4">
        <w:rPr>
          <w:bCs/>
        </w:rPr>
        <w:t>юджет</w:t>
      </w:r>
      <w:r w:rsidR="00B360CE">
        <w:rPr>
          <w:bCs/>
        </w:rPr>
        <w:t>у</w:t>
      </w:r>
      <w:r w:rsidRPr="00A62EB4">
        <w:rPr>
          <w:bCs/>
        </w:rPr>
        <w:t xml:space="preserve">                         МО «</w:t>
      </w:r>
      <w:r w:rsidR="00B475C4">
        <w:rPr>
          <w:bCs/>
        </w:rPr>
        <w:t>Новоселовское</w:t>
      </w:r>
      <w:r w:rsidRPr="00A62EB4">
        <w:rPr>
          <w:bCs/>
        </w:rPr>
        <w:t xml:space="preserve"> сельское поселение»</w:t>
      </w:r>
      <w:r w:rsidR="00B360CE">
        <w:rPr>
          <w:bCs/>
        </w:rPr>
        <w:t xml:space="preserve"> из бюджета муниципального образования «</w:t>
      </w:r>
      <w:proofErr w:type="spellStart"/>
      <w:r w:rsidR="00B360CE">
        <w:rPr>
          <w:bCs/>
        </w:rPr>
        <w:t>Колпашевский</w:t>
      </w:r>
      <w:proofErr w:type="spellEnd"/>
      <w:r w:rsidR="00B360CE">
        <w:rPr>
          <w:bCs/>
        </w:rPr>
        <w:t xml:space="preserve"> район»</w:t>
      </w:r>
      <w:r w:rsidRPr="00A62EB4">
        <w:rPr>
          <w:bCs/>
        </w:rPr>
        <w:t xml:space="preserve"> на 201</w:t>
      </w:r>
      <w:r w:rsidR="00B360CE">
        <w:rPr>
          <w:bCs/>
        </w:rPr>
        <w:t>9</w:t>
      </w:r>
      <w:r w:rsidRPr="00A62EB4">
        <w:rPr>
          <w:bCs/>
        </w:rPr>
        <w:t xml:space="preserve"> год» к проекту решения в наименовании</w:t>
      </w:r>
      <w:r w:rsidR="00492B65">
        <w:rPr>
          <w:bCs/>
        </w:rPr>
        <w:t xml:space="preserve"> показателей по коду бюджетной классификации Российской Федерации 2 02 49999 10 0000 150</w:t>
      </w:r>
      <w:r w:rsidRPr="00A62EB4">
        <w:rPr>
          <w:bCs/>
        </w:rPr>
        <w:t xml:space="preserve">  </w:t>
      </w:r>
      <w:r w:rsidRPr="00855171">
        <w:rPr>
          <w:bCs/>
        </w:rPr>
        <w:t xml:space="preserve">допущено отражение неоговоренного сокращения «ИМБТ». В связи с чем, </w:t>
      </w:r>
      <w:r w:rsidRPr="00855171">
        <w:rPr>
          <w:b/>
          <w:bCs/>
        </w:rPr>
        <w:t xml:space="preserve">рекомендуется </w:t>
      </w:r>
      <w:r w:rsidRPr="00855171">
        <w:rPr>
          <w:bCs/>
        </w:rPr>
        <w:t>в наименовании указанной целевой статьи слово «ИМБТ» заменить словами «иные межбюджетные трансферты».</w:t>
      </w:r>
    </w:p>
    <w:p w:rsidR="00714264" w:rsidRPr="00AF3040" w:rsidRDefault="008400F2" w:rsidP="00032D98">
      <w:pPr>
        <w:pStyle w:val="a4"/>
        <w:numPr>
          <w:ilvl w:val="0"/>
          <w:numId w:val="34"/>
        </w:numPr>
        <w:ind w:left="0" w:firstLine="709"/>
        <w:jc w:val="both"/>
      </w:pPr>
      <w:r w:rsidRPr="00AF3040">
        <w:t>При проведении анализа доходной и расходной части проекта решения о бюджете на 201</w:t>
      </w:r>
      <w:r w:rsidR="00492B65">
        <w:t>9</w:t>
      </w:r>
      <w:r w:rsidRPr="00AF3040">
        <w:t xml:space="preserve"> год установлено:</w:t>
      </w:r>
      <w:r w:rsidR="001F387A" w:rsidRPr="00AF3040">
        <w:t xml:space="preserve"> </w:t>
      </w:r>
    </w:p>
    <w:p w:rsidR="007A19B0" w:rsidRPr="00AF3040" w:rsidRDefault="00714264" w:rsidP="001F387A">
      <w:pPr>
        <w:ind w:firstLine="709"/>
        <w:jc w:val="both"/>
        <w:rPr>
          <w:sz w:val="24"/>
          <w:szCs w:val="24"/>
          <w:lang w:eastAsia="ru-RU"/>
        </w:rPr>
      </w:pPr>
      <w:r w:rsidRPr="00AF3040">
        <w:rPr>
          <w:sz w:val="24"/>
          <w:szCs w:val="24"/>
          <w:lang w:eastAsia="ru-RU"/>
        </w:rPr>
        <w:t>Проектом решения о бюджете на 201</w:t>
      </w:r>
      <w:r w:rsidR="00294C32">
        <w:rPr>
          <w:sz w:val="24"/>
          <w:szCs w:val="24"/>
          <w:lang w:eastAsia="ru-RU"/>
        </w:rPr>
        <w:t>9</w:t>
      </w:r>
      <w:r w:rsidRPr="00AF3040">
        <w:rPr>
          <w:sz w:val="24"/>
          <w:szCs w:val="24"/>
          <w:lang w:eastAsia="ru-RU"/>
        </w:rPr>
        <w:t xml:space="preserve"> год </w:t>
      </w:r>
      <w:r w:rsidR="007A19B0" w:rsidRPr="00AF3040">
        <w:rPr>
          <w:sz w:val="24"/>
          <w:szCs w:val="24"/>
        </w:rPr>
        <w:t xml:space="preserve">предполагается утверждение сбалансированного (без дефицита и </w:t>
      </w:r>
      <w:proofErr w:type="spellStart"/>
      <w:r w:rsidR="007A19B0" w:rsidRPr="00AF3040">
        <w:rPr>
          <w:sz w:val="24"/>
          <w:szCs w:val="24"/>
        </w:rPr>
        <w:t>профицита</w:t>
      </w:r>
      <w:proofErr w:type="spellEnd"/>
      <w:r w:rsidR="007A19B0" w:rsidRPr="00AF3040">
        <w:rPr>
          <w:sz w:val="24"/>
          <w:szCs w:val="24"/>
        </w:rPr>
        <w:t xml:space="preserve">) местного бюджета по </w:t>
      </w:r>
      <w:r w:rsidRPr="00AF3040">
        <w:rPr>
          <w:sz w:val="24"/>
          <w:szCs w:val="24"/>
          <w:lang w:eastAsia="ru-RU"/>
        </w:rPr>
        <w:t>доход</w:t>
      </w:r>
      <w:r w:rsidR="00855171">
        <w:rPr>
          <w:sz w:val="24"/>
          <w:szCs w:val="24"/>
          <w:lang w:eastAsia="ru-RU"/>
        </w:rPr>
        <w:t>ам</w:t>
      </w:r>
      <w:r w:rsidR="007A19B0" w:rsidRPr="00AF3040">
        <w:rPr>
          <w:sz w:val="24"/>
          <w:szCs w:val="24"/>
          <w:lang w:eastAsia="ru-RU"/>
        </w:rPr>
        <w:t xml:space="preserve"> и расходам </w:t>
      </w:r>
      <w:r w:rsidRPr="00AF3040">
        <w:rPr>
          <w:sz w:val="24"/>
          <w:szCs w:val="24"/>
          <w:lang w:eastAsia="ru-RU"/>
        </w:rPr>
        <w:t xml:space="preserve"> в сумме </w:t>
      </w:r>
      <w:r w:rsidR="00294C32">
        <w:rPr>
          <w:sz w:val="24"/>
          <w:szCs w:val="24"/>
          <w:lang w:eastAsia="ru-RU"/>
        </w:rPr>
        <w:t>20</w:t>
      </w:r>
      <w:r w:rsidR="00437163" w:rsidRPr="00AF3040">
        <w:rPr>
          <w:sz w:val="24"/>
          <w:szCs w:val="24"/>
          <w:lang w:eastAsia="ru-RU"/>
        </w:rPr>
        <w:t> </w:t>
      </w:r>
      <w:r w:rsidR="00294C32">
        <w:rPr>
          <w:sz w:val="24"/>
          <w:szCs w:val="24"/>
          <w:lang w:eastAsia="ru-RU"/>
        </w:rPr>
        <w:t>694</w:t>
      </w:r>
      <w:r w:rsidR="00437163" w:rsidRPr="00AF3040">
        <w:rPr>
          <w:sz w:val="24"/>
          <w:szCs w:val="24"/>
          <w:lang w:eastAsia="ru-RU"/>
        </w:rPr>
        <w:t>,</w:t>
      </w:r>
      <w:r w:rsidR="00294C32">
        <w:rPr>
          <w:sz w:val="24"/>
          <w:szCs w:val="24"/>
          <w:lang w:eastAsia="ru-RU"/>
        </w:rPr>
        <w:t>0</w:t>
      </w:r>
      <w:r w:rsidRPr="00AF3040">
        <w:rPr>
          <w:sz w:val="24"/>
          <w:szCs w:val="24"/>
          <w:lang w:eastAsia="ru-RU"/>
        </w:rPr>
        <w:t xml:space="preserve"> тыс. рублей</w:t>
      </w:r>
      <w:r w:rsidR="007A19B0" w:rsidRPr="00AF3040">
        <w:rPr>
          <w:sz w:val="24"/>
          <w:szCs w:val="24"/>
          <w:lang w:eastAsia="ru-RU"/>
        </w:rPr>
        <w:t>.</w:t>
      </w:r>
      <w:r w:rsidRPr="00AF3040">
        <w:rPr>
          <w:sz w:val="24"/>
          <w:szCs w:val="24"/>
          <w:lang w:eastAsia="ru-RU"/>
        </w:rPr>
        <w:t xml:space="preserve"> </w:t>
      </w:r>
      <w:r w:rsidR="007A19B0" w:rsidRPr="00AF3040">
        <w:rPr>
          <w:sz w:val="24"/>
          <w:szCs w:val="24"/>
          <w:lang w:eastAsia="ru-RU"/>
        </w:rPr>
        <w:t xml:space="preserve"> </w:t>
      </w:r>
    </w:p>
    <w:p w:rsidR="00714264" w:rsidRPr="00AF3040" w:rsidRDefault="00714264" w:rsidP="00C00D43">
      <w:pPr>
        <w:ind w:firstLine="709"/>
        <w:outlineLvl w:val="2"/>
        <w:rPr>
          <w:b/>
          <w:sz w:val="24"/>
          <w:szCs w:val="24"/>
          <w:u w:val="single"/>
        </w:rPr>
      </w:pPr>
      <w:r w:rsidRPr="00AF3040">
        <w:rPr>
          <w:b/>
          <w:sz w:val="24"/>
          <w:szCs w:val="24"/>
          <w:u w:val="single"/>
        </w:rPr>
        <w:t>Доходная часть проекта бюджета</w:t>
      </w:r>
    </w:p>
    <w:p w:rsidR="00714264" w:rsidRPr="00AF3040" w:rsidRDefault="00714264" w:rsidP="00B822A3">
      <w:pPr>
        <w:pStyle w:val="a4"/>
        <w:ind w:left="0" w:right="-2" w:firstLine="709"/>
        <w:jc w:val="both"/>
      </w:pPr>
      <w:r w:rsidRPr="00AF3040">
        <w:t>Доходная часть местного бюджета на 201</w:t>
      </w:r>
      <w:r w:rsidR="00294C32">
        <w:t>9</w:t>
      </w:r>
      <w:r w:rsidRPr="00AF3040">
        <w:t xml:space="preserve"> год сформирована в сумме </w:t>
      </w:r>
      <w:r w:rsidR="00294C32">
        <w:t>20</w:t>
      </w:r>
      <w:r w:rsidR="004C015F" w:rsidRPr="00AF3040">
        <w:t> </w:t>
      </w:r>
      <w:r w:rsidR="00294C32">
        <w:t>694</w:t>
      </w:r>
      <w:r w:rsidR="004C015F" w:rsidRPr="00AF3040">
        <w:t>,</w:t>
      </w:r>
      <w:r w:rsidR="00294C32">
        <w:t>0</w:t>
      </w:r>
      <w:r w:rsidRPr="00AF3040">
        <w:t xml:space="preserve"> </w:t>
      </w:r>
      <w:r w:rsidR="00C14378" w:rsidRPr="00AF3040">
        <w:t xml:space="preserve">           </w:t>
      </w:r>
      <w:r w:rsidRPr="00AF3040">
        <w:t xml:space="preserve">тыс. рублей и состоит из налоговых и неналоговых доходов в сумме </w:t>
      </w:r>
      <w:r w:rsidR="009F457F">
        <w:t>2222</w:t>
      </w:r>
      <w:r w:rsidR="004C015F" w:rsidRPr="00AF3040">
        <w:t>,</w:t>
      </w:r>
      <w:r w:rsidR="009F457F">
        <w:t>8</w:t>
      </w:r>
      <w:r w:rsidRPr="00AF3040">
        <w:t xml:space="preserve"> тыс. рублей и безвозмездных поступлений в сумме </w:t>
      </w:r>
      <w:r w:rsidR="004C015F" w:rsidRPr="00AF3040">
        <w:t>1</w:t>
      </w:r>
      <w:r w:rsidR="009F457F">
        <w:t>8</w:t>
      </w:r>
      <w:r w:rsidR="004C015F" w:rsidRPr="00AF3040">
        <w:t> 4</w:t>
      </w:r>
      <w:r w:rsidR="009F457F">
        <w:t>71</w:t>
      </w:r>
      <w:r w:rsidR="004C015F" w:rsidRPr="00AF3040">
        <w:t>,</w:t>
      </w:r>
      <w:r w:rsidR="009F457F">
        <w:t>2</w:t>
      </w:r>
      <w:r w:rsidRPr="00AF3040">
        <w:t xml:space="preserve"> тыс. рублей. В структуре доходов бюджета налоговые и неналоговые доходы занимают </w:t>
      </w:r>
      <w:r w:rsidR="004C015F" w:rsidRPr="00AF3040">
        <w:t>10,</w:t>
      </w:r>
      <w:r w:rsidR="009F457F">
        <w:t>7</w:t>
      </w:r>
      <w:r w:rsidRPr="00AF3040">
        <w:t>% от общей суммы доходов, доля безвозмездных поступлений в доходной части бюджета 201</w:t>
      </w:r>
      <w:r w:rsidR="009F457F">
        <w:t>9</w:t>
      </w:r>
      <w:r w:rsidRPr="00AF3040">
        <w:t xml:space="preserve"> года составляет </w:t>
      </w:r>
      <w:r w:rsidR="004C015F" w:rsidRPr="00AF3040">
        <w:t>89,</w:t>
      </w:r>
      <w:r w:rsidR="009F457F">
        <w:t>3</w:t>
      </w:r>
      <w:r w:rsidRPr="00AF3040">
        <w:t>% от общей суммы доходов.</w:t>
      </w:r>
    </w:p>
    <w:p w:rsidR="00714264" w:rsidRPr="00AF3040" w:rsidRDefault="00714264" w:rsidP="00B822A3">
      <w:pPr>
        <w:ind w:left="709" w:right="-144"/>
        <w:jc w:val="right"/>
        <w:rPr>
          <w:sz w:val="24"/>
          <w:szCs w:val="24"/>
          <w:lang w:eastAsia="ru-RU"/>
        </w:rPr>
      </w:pPr>
      <w:r w:rsidRPr="00AF3040">
        <w:rPr>
          <w:sz w:val="24"/>
          <w:szCs w:val="24"/>
          <w:lang w:eastAsia="ru-RU"/>
        </w:rPr>
        <w:t xml:space="preserve">Таблица № </w:t>
      </w:r>
      <w:r w:rsidR="00C14378" w:rsidRPr="00AF3040">
        <w:rPr>
          <w:sz w:val="24"/>
          <w:szCs w:val="24"/>
          <w:lang w:eastAsia="ru-RU"/>
        </w:rPr>
        <w:t>1</w:t>
      </w:r>
    </w:p>
    <w:p w:rsidR="00714264" w:rsidRPr="00AF3040" w:rsidRDefault="00714264" w:rsidP="0014173D">
      <w:pPr>
        <w:pStyle w:val="a4"/>
        <w:tabs>
          <w:tab w:val="center" w:pos="4749"/>
          <w:tab w:val="right" w:pos="9498"/>
        </w:tabs>
        <w:ind w:left="0" w:right="-284"/>
        <w:jc w:val="center"/>
        <w:rPr>
          <w:b/>
        </w:rPr>
      </w:pPr>
      <w:r w:rsidRPr="00AF3040">
        <w:rPr>
          <w:b/>
        </w:rPr>
        <w:t>Структура и динамика доходов бюджета МО «</w:t>
      </w:r>
      <w:r w:rsidR="002C36BD" w:rsidRPr="00AF3040">
        <w:rPr>
          <w:b/>
        </w:rPr>
        <w:t>Новоселовское сельское</w:t>
      </w:r>
      <w:r w:rsidR="00C14378" w:rsidRPr="00AF3040">
        <w:rPr>
          <w:b/>
        </w:rPr>
        <w:t xml:space="preserve"> поселение</w:t>
      </w:r>
      <w:r w:rsidRPr="00AF3040">
        <w:rPr>
          <w:b/>
        </w:rPr>
        <w:t>»</w:t>
      </w:r>
    </w:p>
    <w:p w:rsidR="00714264" w:rsidRPr="00AF3040" w:rsidRDefault="00714264" w:rsidP="00B822A3">
      <w:pPr>
        <w:ind w:left="709" w:right="-144"/>
        <w:jc w:val="right"/>
        <w:rPr>
          <w:sz w:val="24"/>
          <w:szCs w:val="24"/>
          <w:lang w:val="en-US" w:eastAsia="ru-RU"/>
        </w:rPr>
      </w:pPr>
      <w:r w:rsidRPr="00AF3040">
        <w:rPr>
          <w:sz w:val="24"/>
          <w:szCs w:val="24"/>
          <w:lang w:eastAsia="ru-RU"/>
        </w:rPr>
        <w:t>тыс. рублей</w:t>
      </w:r>
    </w:p>
    <w:tbl>
      <w:tblPr>
        <w:tblW w:w="9545" w:type="dxa"/>
        <w:tblInd w:w="94" w:type="dxa"/>
        <w:tblLook w:val="04A0"/>
      </w:tblPr>
      <w:tblGrid>
        <w:gridCol w:w="4125"/>
        <w:gridCol w:w="1035"/>
        <w:gridCol w:w="1096"/>
        <w:gridCol w:w="1096"/>
        <w:gridCol w:w="1096"/>
        <w:gridCol w:w="1097"/>
      </w:tblGrid>
      <w:tr w:rsidR="004C015F" w:rsidRPr="00AF3040" w:rsidTr="00B822A3">
        <w:trPr>
          <w:trHeight w:val="235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Показатель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F253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201</w:t>
            </w:r>
            <w:r w:rsidR="00F253C7">
              <w:rPr>
                <w:b/>
                <w:bCs/>
                <w:lang w:eastAsia="ru-RU"/>
              </w:rPr>
              <w:t>5</w:t>
            </w:r>
            <w:r w:rsidRPr="00AF3040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F253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201</w:t>
            </w:r>
            <w:r w:rsidR="00F253C7">
              <w:rPr>
                <w:b/>
                <w:bCs/>
                <w:lang w:eastAsia="ru-RU"/>
              </w:rPr>
              <w:t>6</w:t>
            </w:r>
            <w:r w:rsidRPr="00AF3040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F253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201</w:t>
            </w:r>
            <w:r w:rsidR="00F253C7">
              <w:rPr>
                <w:b/>
                <w:bCs/>
                <w:lang w:eastAsia="ru-RU"/>
              </w:rPr>
              <w:t>7</w:t>
            </w:r>
            <w:r w:rsidRPr="00AF3040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Оценка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Проект</w:t>
            </w:r>
          </w:p>
        </w:tc>
      </w:tr>
      <w:tr w:rsidR="004C015F" w:rsidRPr="00AF3040" w:rsidTr="00B822A3">
        <w:trPr>
          <w:trHeight w:val="235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5F" w:rsidRPr="00AF3040" w:rsidRDefault="004C015F" w:rsidP="004C015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15F" w:rsidRPr="00AF3040" w:rsidRDefault="004C015F" w:rsidP="004C015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5F" w:rsidRPr="00AF3040" w:rsidRDefault="004C015F" w:rsidP="004C015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5F" w:rsidRPr="00AF3040" w:rsidRDefault="004C015F" w:rsidP="004C015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F253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201</w:t>
            </w:r>
            <w:r w:rsidR="00F253C7">
              <w:rPr>
                <w:b/>
                <w:bCs/>
                <w:lang w:eastAsia="ru-RU"/>
              </w:rPr>
              <w:t>8</w:t>
            </w:r>
            <w:r w:rsidRPr="00AF3040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F253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201</w:t>
            </w:r>
            <w:r w:rsidR="00F253C7">
              <w:rPr>
                <w:b/>
                <w:bCs/>
                <w:lang w:eastAsia="ru-RU"/>
              </w:rPr>
              <w:t>9</w:t>
            </w:r>
            <w:r w:rsidRPr="00AF3040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4C015F" w:rsidRPr="00AF3040" w:rsidTr="00B822A3">
        <w:trPr>
          <w:trHeight w:val="2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Налоговые и неналоговые доходы, тыс. руб.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F253C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1 4</w:t>
            </w:r>
            <w:r w:rsidR="00F253C7">
              <w:rPr>
                <w:b/>
                <w:bCs/>
                <w:lang w:eastAsia="ru-RU"/>
              </w:rPr>
              <w:t>30</w:t>
            </w:r>
            <w:r w:rsidRPr="00AF3040">
              <w:rPr>
                <w:b/>
                <w:bCs/>
                <w:lang w:eastAsia="ru-RU"/>
              </w:rPr>
              <w:t>,</w:t>
            </w:r>
            <w:r w:rsidR="00F253C7">
              <w:rPr>
                <w:b/>
                <w:bCs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F253C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 xml:space="preserve">1 </w:t>
            </w:r>
            <w:r w:rsidR="00F253C7">
              <w:rPr>
                <w:b/>
                <w:bCs/>
                <w:lang w:eastAsia="ru-RU"/>
              </w:rPr>
              <w:t>845</w:t>
            </w:r>
            <w:r w:rsidRPr="00AF3040">
              <w:rPr>
                <w:b/>
                <w:bCs/>
                <w:lang w:eastAsia="ru-RU"/>
              </w:rPr>
              <w:t>,</w:t>
            </w:r>
            <w:r w:rsidR="00F253C7">
              <w:rPr>
                <w:b/>
                <w:bCs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6862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</w:t>
            </w:r>
            <w:r w:rsidR="00686279">
              <w:rPr>
                <w:b/>
                <w:bCs/>
                <w:lang w:eastAsia="ru-RU"/>
              </w:rPr>
              <w:t xml:space="preserve"> 723</w:t>
            </w:r>
            <w:r w:rsidRPr="00AF3040">
              <w:rPr>
                <w:b/>
                <w:bCs/>
                <w:lang w:eastAsia="ru-RU"/>
              </w:rPr>
              <w:t>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21381F" w:rsidP="002138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4C015F" w:rsidRPr="00AF304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059</w:t>
            </w:r>
            <w:r w:rsidR="004C015F" w:rsidRPr="00AF3040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21381F" w:rsidP="0021381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4C015F" w:rsidRPr="00AF304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222</w:t>
            </w:r>
            <w:r w:rsidR="004C015F" w:rsidRPr="00AF3040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8</w:t>
            </w:r>
          </w:p>
        </w:tc>
      </w:tr>
      <w:tr w:rsidR="004C015F" w:rsidRPr="00AF3040" w:rsidTr="00B822A3">
        <w:trPr>
          <w:trHeight w:val="2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 xml:space="preserve">Темп </w:t>
            </w:r>
            <w:proofErr w:type="spellStart"/>
            <w:r w:rsidRPr="00AF3040">
              <w:rPr>
                <w:lang w:eastAsia="ru-RU"/>
              </w:rPr>
              <w:t>роста,</w:t>
            </w:r>
            <w:r w:rsidR="00C0326A" w:rsidRPr="00AF3040">
              <w:rPr>
                <w:lang w:eastAsia="ru-RU"/>
              </w:rPr>
              <w:t>%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AF3040">
              <w:rPr>
                <w:lang w:eastAsia="ru-RU"/>
              </w:rPr>
              <w:t>х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A6D2D" w:rsidP="004A6D2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  <w:r w:rsidR="004C015F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A6D2D" w:rsidP="004A6D2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</w:t>
            </w:r>
            <w:r w:rsidR="004C015F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A6D2D" w:rsidP="004A6D2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4C015F" w:rsidRPr="00AF3040">
              <w:rPr>
                <w:lang w:eastAsia="ru-RU"/>
              </w:rPr>
              <w:t>9,</w:t>
            </w:r>
            <w:r>
              <w:rPr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A6D2D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10</w:t>
            </w:r>
            <w:r w:rsidR="004A6D2D">
              <w:rPr>
                <w:lang w:eastAsia="ru-RU"/>
              </w:rPr>
              <w:t>7</w:t>
            </w:r>
            <w:r w:rsidRPr="00AF3040">
              <w:rPr>
                <w:lang w:eastAsia="ru-RU"/>
              </w:rPr>
              <w:t>,</w:t>
            </w:r>
            <w:r w:rsidR="004A6D2D">
              <w:rPr>
                <w:lang w:eastAsia="ru-RU"/>
              </w:rPr>
              <w:t>9</w:t>
            </w:r>
          </w:p>
        </w:tc>
      </w:tr>
      <w:tr w:rsidR="004C015F" w:rsidRPr="00AF3040" w:rsidTr="00B822A3">
        <w:trPr>
          <w:trHeight w:val="2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 xml:space="preserve">Удельный вес в общем объеме </w:t>
            </w:r>
            <w:proofErr w:type="spellStart"/>
            <w:r w:rsidRPr="00AF3040">
              <w:rPr>
                <w:lang w:eastAsia="ru-RU"/>
              </w:rPr>
              <w:t>доходов,%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A6D2D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7,</w:t>
            </w:r>
            <w:r w:rsidR="004A6D2D">
              <w:rPr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A6D2D" w:rsidP="004A6D2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4C015F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A6D2D" w:rsidP="004A6D2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4C015F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A6D2D" w:rsidP="004A6D2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4C015F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A6D2D" w:rsidP="004C015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10,7</w:t>
            </w:r>
          </w:p>
        </w:tc>
      </w:tr>
      <w:tr w:rsidR="004C015F" w:rsidRPr="00AF3040" w:rsidTr="00B822A3">
        <w:trPr>
          <w:trHeight w:val="2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Безвозмездные поступления, тыс. руб.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686279" w:rsidP="006862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</w:t>
            </w:r>
            <w:r w:rsidR="004C015F" w:rsidRPr="00AF304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058</w:t>
            </w:r>
            <w:r w:rsidR="004C015F" w:rsidRPr="00AF3040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6862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</w:t>
            </w:r>
            <w:r w:rsidR="00686279">
              <w:rPr>
                <w:b/>
                <w:bCs/>
                <w:lang w:eastAsia="ru-RU"/>
              </w:rPr>
              <w:t>6</w:t>
            </w:r>
            <w:r w:rsidRPr="00AF3040">
              <w:rPr>
                <w:b/>
                <w:bCs/>
                <w:lang w:eastAsia="ru-RU"/>
              </w:rPr>
              <w:t xml:space="preserve"> </w:t>
            </w:r>
            <w:r w:rsidR="00686279">
              <w:rPr>
                <w:b/>
                <w:bCs/>
                <w:lang w:eastAsia="ru-RU"/>
              </w:rPr>
              <w:t>123</w:t>
            </w:r>
            <w:r w:rsidRPr="00AF3040">
              <w:rPr>
                <w:b/>
                <w:bCs/>
                <w:lang w:eastAsia="ru-RU"/>
              </w:rPr>
              <w:t>,</w:t>
            </w:r>
            <w:r w:rsidR="00686279">
              <w:rPr>
                <w:b/>
                <w:bCs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686279" w:rsidP="006862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16 388</w:t>
            </w:r>
            <w:r w:rsidR="004C015F" w:rsidRPr="00AF3040">
              <w:rPr>
                <w:b/>
                <w:bCs/>
                <w:lang w:eastAsia="ru-RU"/>
              </w:rPr>
              <w:t>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686279" w:rsidP="006862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</w:t>
            </w:r>
            <w:r w:rsidR="004C015F" w:rsidRPr="00AF3040">
              <w:rPr>
                <w:b/>
                <w:bCs/>
                <w:lang w:eastAsia="ru-RU"/>
              </w:rPr>
              <w:t xml:space="preserve"> 4</w:t>
            </w:r>
            <w:r>
              <w:rPr>
                <w:b/>
                <w:bCs/>
                <w:lang w:eastAsia="ru-RU"/>
              </w:rPr>
              <w:t>42</w:t>
            </w:r>
            <w:r w:rsidR="004C015F" w:rsidRPr="00AF3040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6862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</w:t>
            </w:r>
            <w:r w:rsidR="00686279">
              <w:rPr>
                <w:b/>
                <w:bCs/>
                <w:lang w:eastAsia="ru-RU"/>
              </w:rPr>
              <w:t>8</w:t>
            </w:r>
            <w:r w:rsidRPr="00AF3040">
              <w:rPr>
                <w:b/>
                <w:bCs/>
                <w:lang w:eastAsia="ru-RU"/>
              </w:rPr>
              <w:t xml:space="preserve"> 4</w:t>
            </w:r>
            <w:r w:rsidR="00686279">
              <w:rPr>
                <w:b/>
                <w:bCs/>
                <w:lang w:eastAsia="ru-RU"/>
              </w:rPr>
              <w:t>71</w:t>
            </w:r>
            <w:r w:rsidRPr="00AF3040">
              <w:rPr>
                <w:b/>
                <w:bCs/>
                <w:lang w:eastAsia="ru-RU"/>
              </w:rPr>
              <w:t>,</w:t>
            </w:r>
            <w:r w:rsidR="00686279">
              <w:rPr>
                <w:b/>
                <w:bCs/>
                <w:lang w:eastAsia="ru-RU"/>
              </w:rPr>
              <w:t>2</w:t>
            </w:r>
          </w:p>
        </w:tc>
      </w:tr>
      <w:tr w:rsidR="004C015F" w:rsidRPr="00AF3040" w:rsidTr="00B822A3">
        <w:trPr>
          <w:trHeight w:val="2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lastRenderedPageBreak/>
              <w:t xml:space="preserve">темп </w:t>
            </w:r>
            <w:proofErr w:type="spellStart"/>
            <w:r w:rsidRPr="00AF3040">
              <w:rPr>
                <w:lang w:eastAsia="ru-RU"/>
              </w:rPr>
              <w:t>роста,</w:t>
            </w:r>
            <w:r w:rsidR="00C0326A" w:rsidRPr="00AF3040">
              <w:rPr>
                <w:lang w:eastAsia="ru-RU"/>
              </w:rPr>
              <w:t>%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AF3040">
              <w:rPr>
                <w:lang w:eastAsia="ru-RU"/>
              </w:rPr>
              <w:t>х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A6D2D" w:rsidP="004A6D2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  <w:r w:rsidR="004C015F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A6D2D" w:rsidP="004C015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101</w:t>
            </w:r>
            <w:r w:rsidR="004C015F" w:rsidRPr="00AF3040">
              <w:rPr>
                <w:lang w:eastAsia="ru-RU"/>
              </w:rPr>
              <w:t>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A6D2D" w:rsidP="004A6D2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  <w:r w:rsidR="004C015F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A6D2D" w:rsidP="004A6D2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46</w:t>
            </w:r>
            <w:r w:rsidR="004C015F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</w:tr>
      <w:tr w:rsidR="004C015F" w:rsidRPr="00AF3040" w:rsidTr="00B822A3">
        <w:trPr>
          <w:trHeight w:val="2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 xml:space="preserve">Удельный вес в общем объеме </w:t>
            </w:r>
            <w:proofErr w:type="spellStart"/>
            <w:r w:rsidRPr="00AF3040">
              <w:rPr>
                <w:lang w:eastAsia="ru-RU"/>
              </w:rPr>
              <w:t>доходов,%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A6D2D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9</w:t>
            </w:r>
            <w:r w:rsidR="004A6D2D">
              <w:rPr>
                <w:lang w:eastAsia="ru-RU"/>
              </w:rPr>
              <w:t>3</w:t>
            </w:r>
            <w:r w:rsidRPr="00AF3040">
              <w:rPr>
                <w:lang w:eastAsia="ru-RU"/>
              </w:rPr>
              <w:t>,</w:t>
            </w:r>
            <w:r w:rsidR="004A6D2D">
              <w:rPr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A6D2D" w:rsidP="004A6D2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89</w:t>
            </w:r>
            <w:r w:rsidR="004C015F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A6D2D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9</w:t>
            </w:r>
            <w:r w:rsidR="004A6D2D">
              <w:rPr>
                <w:lang w:eastAsia="ru-RU"/>
              </w:rPr>
              <w:t>0</w:t>
            </w:r>
            <w:r w:rsidRPr="00AF3040">
              <w:rPr>
                <w:lang w:eastAsia="ru-RU"/>
              </w:rPr>
              <w:t>,</w:t>
            </w:r>
            <w:r w:rsidR="004A6D2D">
              <w:rPr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A6D2D" w:rsidP="004A6D2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  <w:r w:rsidR="004C015F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4A6D2D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89,</w:t>
            </w:r>
            <w:r w:rsidR="004A6D2D">
              <w:rPr>
                <w:lang w:eastAsia="ru-RU"/>
              </w:rPr>
              <w:t>3</w:t>
            </w:r>
          </w:p>
        </w:tc>
      </w:tr>
      <w:tr w:rsidR="004C015F" w:rsidRPr="00AF3040" w:rsidTr="00B822A3">
        <w:trPr>
          <w:trHeight w:val="2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686279" w:rsidP="006862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="004C015F" w:rsidRPr="00AF304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488</w:t>
            </w:r>
            <w:r w:rsidR="004C015F" w:rsidRPr="00AF3040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686279" w:rsidP="006862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</w:t>
            </w:r>
            <w:r w:rsidR="004C015F" w:rsidRPr="00AF304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968</w:t>
            </w:r>
            <w:r w:rsidR="004C015F" w:rsidRPr="00AF3040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6862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</w:t>
            </w:r>
            <w:r w:rsidR="00686279">
              <w:rPr>
                <w:b/>
                <w:bCs/>
                <w:lang w:eastAsia="ru-RU"/>
              </w:rPr>
              <w:t>8 111</w:t>
            </w:r>
            <w:r w:rsidRPr="00AF3040">
              <w:rPr>
                <w:b/>
                <w:bCs/>
                <w:lang w:eastAsia="ru-RU"/>
              </w:rPr>
              <w:t>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686279" w:rsidP="006862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</w:t>
            </w:r>
            <w:r w:rsidR="004C015F" w:rsidRPr="00AF304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501</w:t>
            </w:r>
            <w:r w:rsidR="004C015F" w:rsidRPr="00AF3040">
              <w:rPr>
                <w:b/>
                <w:bCs/>
                <w:lang w:eastAsia="ru-RU"/>
              </w:rPr>
              <w:t>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686279" w:rsidP="006862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="004C015F" w:rsidRPr="00AF304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694</w:t>
            </w:r>
            <w:r w:rsidR="004C015F" w:rsidRPr="00AF3040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0</w:t>
            </w:r>
          </w:p>
        </w:tc>
      </w:tr>
      <w:tr w:rsidR="004C015F" w:rsidRPr="00AF3040" w:rsidTr="00B822A3">
        <w:trPr>
          <w:trHeight w:val="228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Отклонение основных показателей проекта бюджета к предыдущим периодам:</w:t>
            </w:r>
          </w:p>
        </w:tc>
      </w:tr>
      <w:tr w:rsidR="004C015F" w:rsidRPr="00AF3040" w:rsidTr="00B822A3">
        <w:trPr>
          <w:trHeight w:val="235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 Показатель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0D2D57" w:rsidRDefault="004C015F" w:rsidP="004A6D2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D2D57">
              <w:rPr>
                <w:b/>
                <w:bCs/>
                <w:lang w:eastAsia="ru-RU"/>
              </w:rPr>
              <w:t>к 201</w:t>
            </w:r>
            <w:r w:rsidR="004A6D2D">
              <w:rPr>
                <w:b/>
                <w:bCs/>
                <w:lang w:eastAsia="ru-RU"/>
              </w:rPr>
              <w:t>5</w:t>
            </w:r>
            <w:r w:rsidRPr="000D2D57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0D2D57" w:rsidRDefault="004C015F" w:rsidP="0097417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D2D57">
              <w:rPr>
                <w:b/>
                <w:bCs/>
                <w:lang w:eastAsia="ru-RU"/>
              </w:rPr>
              <w:t>к 201</w:t>
            </w:r>
            <w:r w:rsidR="0097417B">
              <w:rPr>
                <w:b/>
                <w:bCs/>
                <w:lang w:eastAsia="ru-RU"/>
              </w:rPr>
              <w:t>6</w:t>
            </w:r>
            <w:r w:rsidRPr="000D2D57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0D2D57" w:rsidRDefault="004C015F" w:rsidP="0097417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D2D57">
              <w:rPr>
                <w:b/>
                <w:bCs/>
                <w:lang w:eastAsia="ru-RU"/>
              </w:rPr>
              <w:t>к 201</w:t>
            </w:r>
            <w:r w:rsidR="0097417B">
              <w:rPr>
                <w:b/>
                <w:bCs/>
                <w:lang w:eastAsia="ru-RU"/>
              </w:rPr>
              <w:t>7</w:t>
            </w:r>
            <w:r w:rsidRPr="000D2D57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0D2D57" w:rsidRDefault="004C015F" w:rsidP="0097417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D2D57">
              <w:rPr>
                <w:b/>
                <w:bCs/>
                <w:lang w:eastAsia="ru-RU"/>
              </w:rPr>
              <w:t>к 201</w:t>
            </w:r>
            <w:r w:rsidR="0097417B">
              <w:rPr>
                <w:b/>
                <w:bCs/>
                <w:lang w:eastAsia="ru-RU"/>
              </w:rPr>
              <w:t>8</w:t>
            </w:r>
            <w:r w:rsidRPr="000D2D57">
              <w:rPr>
                <w:b/>
                <w:bCs/>
                <w:lang w:eastAsia="ru-RU"/>
              </w:rPr>
              <w:t xml:space="preserve"> году</w:t>
            </w:r>
          </w:p>
        </w:tc>
      </w:tr>
      <w:tr w:rsidR="004C015F" w:rsidRPr="00AF3040" w:rsidTr="00B822A3">
        <w:trPr>
          <w:trHeight w:val="235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Налоговые и неналоговые доходы, тыс.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97417B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7</w:t>
            </w:r>
            <w:r w:rsidR="0097417B">
              <w:rPr>
                <w:lang w:eastAsia="ru-RU"/>
              </w:rPr>
              <w:t>92</w:t>
            </w:r>
            <w:r w:rsidRPr="00AF3040">
              <w:rPr>
                <w:lang w:eastAsia="ru-RU"/>
              </w:rPr>
              <w:t>,</w:t>
            </w:r>
            <w:r w:rsidR="0097417B">
              <w:rPr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97417B" w:rsidP="0097417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377</w:t>
            </w:r>
            <w:r w:rsidR="004C015F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97417B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4</w:t>
            </w:r>
            <w:r w:rsidR="0097417B">
              <w:rPr>
                <w:lang w:eastAsia="ru-RU"/>
              </w:rPr>
              <w:t>9</w:t>
            </w:r>
            <w:r w:rsidRPr="00AF3040">
              <w:rPr>
                <w:lang w:eastAsia="ru-RU"/>
              </w:rPr>
              <w:t>9,</w:t>
            </w:r>
            <w:r w:rsidR="0097417B">
              <w:rPr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97417B" w:rsidP="0097417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163</w:t>
            </w:r>
            <w:r w:rsidR="004C015F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6</w:t>
            </w:r>
          </w:p>
        </w:tc>
      </w:tr>
      <w:tr w:rsidR="004C015F" w:rsidRPr="00AF3040" w:rsidTr="00B822A3">
        <w:trPr>
          <w:trHeight w:val="235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Безвозмездные поступления, тыс.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97417B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-</w:t>
            </w:r>
            <w:r w:rsidR="0097417B">
              <w:rPr>
                <w:lang w:eastAsia="ru-RU"/>
              </w:rPr>
              <w:t>587</w:t>
            </w:r>
            <w:r w:rsidRPr="00AF3040">
              <w:rPr>
                <w:lang w:eastAsia="ru-RU"/>
              </w:rPr>
              <w:t>,</w:t>
            </w:r>
            <w:r w:rsidR="0097417B">
              <w:rPr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97417B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-2</w:t>
            </w:r>
            <w:r w:rsidR="0097417B">
              <w:rPr>
                <w:lang w:eastAsia="ru-RU"/>
              </w:rPr>
              <w:t xml:space="preserve"> 935</w:t>
            </w:r>
            <w:r w:rsidRPr="00AF3040">
              <w:rPr>
                <w:lang w:eastAsia="ru-RU"/>
              </w:rPr>
              <w:t>,</w:t>
            </w:r>
            <w:r w:rsidR="0097417B">
              <w:rPr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97417B" w:rsidP="0097417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2 083</w:t>
            </w:r>
            <w:r w:rsidR="004C015F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97417B" w:rsidP="0097417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- 20 971</w:t>
            </w:r>
            <w:r w:rsidR="004C015F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</w:tr>
      <w:tr w:rsidR="004C015F" w:rsidRPr="00AF3040" w:rsidTr="00B822A3">
        <w:trPr>
          <w:trHeight w:val="235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5F" w:rsidRPr="00AF3040" w:rsidRDefault="004C015F" w:rsidP="004C015F">
            <w:pPr>
              <w:suppressAutoHyphens w:val="0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97417B" w:rsidP="0097417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205</w:t>
            </w:r>
            <w:r w:rsidR="004C015F" w:rsidRPr="00AF3040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4C015F" w:rsidP="0097417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-</w:t>
            </w:r>
            <w:r w:rsidR="0097417B">
              <w:rPr>
                <w:b/>
                <w:bCs/>
                <w:lang w:eastAsia="ru-RU"/>
              </w:rPr>
              <w:t>2</w:t>
            </w:r>
            <w:r w:rsidRPr="00AF3040">
              <w:rPr>
                <w:b/>
                <w:bCs/>
                <w:lang w:eastAsia="ru-RU"/>
              </w:rPr>
              <w:t xml:space="preserve"> </w:t>
            </w:r>
            <w:r w:rsidR="0097417B">
              <w:rPr>
                <w:b/>
                <w:bCs/>
                <w:lang w:eastAsia="ru-RU"/>
              </w:rPr>
              <w:t>725</w:t>
            </w:r>
            <w:r w:rsidRPr="00AF3040">
              <w:rPr>
                <w:b/>
                <w:bCs/>
                <w:lang w:eastAsia="ru-RU"/>
              </w:rPr>
              <w:t>,</w:t>
            </w:r>
            <w:r w:rsidR="0097417B">
              <w:rPr>
                <w:b/>
                <w:bCs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97417B" w:rsidP="0097417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2 582</w:t>
            </w:r>
            <w:r w:rsidR="004C015F" w:rsidRPr="00AF3040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5F" w:rsidRPr="00AF3040" w:rsidRDefault="0097417B" w:rsidP="0097417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- 20 </w:t>
            </w:r>
            <w:r w:rsidR="004C015F" w:rsidRPr="00AF3040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0</w:t>
            </w:r>
            <w:r w:rsidR="004C015F" w:rsidRPr="00AF3040">
              <w:rPr>
                <w:b/>
                <w:bCs/>
                <w:lang w:eastAsia="ru-RU"/>
              </w:rPr>
              <w:t>7,</w:t>
            </w:r>
            <w:r>
              <w:rPr>
                <w:b/>
                <w:bCs/>
                <w:lang w:eastAsia="ru-RU"/>
              </w:rPr>
              <w:t>4</w:t>
            </w:r>
          </w:p>
        </w:tc>
      </w:tr>
    </w:tbl>
    <w:p w:rsidR="00C00D43" w:rsidRPr="00AF3040" w:rsidRDefault="0061305B" w:rsidP="00B822A3">
      <w:pPr>
        <w:pStyle w:val="a4"/>
        <w:ind w:left="0" w:right="-2" w:firstLine="709"/>
        <w:jc w:val="both"/>
        <w:rPr>
          <w:b/>
        </w:rPr>
      </w:pPr>
      <w:proofErr w:type="gramStart"/>
      <w:r w:rsidRPr="00AF3040">
        <w:t>Из таблицы видно, что в структуре доходов бюджета налоговые и неналоговые доходы занимают 10,</w:t>
      </w:r>
      <w:r w:rsidR="001C509E">
        <w:t>7</w:t>
      </w:r>
      <w:r w:rsidRPr="00AF3040">
        <w:t>% от общей суммы доходов, доля безвозмездных поступлений в доходной части бю</w:t>
      </w:r>
      <w:r w:rsidR="00C0326A" w:rsidRPr="00AF3040">
        <w:t>джета 201</w:t>
      </w:r>
      <w:r w:rsidR="001C509E">
        <w:t>9 года составляет 89,3</w:t>
      </w:r>
      <w:r w:rsidRPr="00AF3040">
        <w:t xml:space="preserve">% от общей суммы доходов, </w:t>
      </w:r>
      <w:r w:rsidRPr="00AF3040">
        <w:rPr>
          <w:b/>
        </w:rPr>
        <w:t>что ука</w:t>
      </w:r>
      <w:r w:rsidR="00C00D43" w:rsidRPr="00AF3040">
        <w:rPr>
          <w:b/>
        </w:rPr>
        <w:t xml:space="preserve">зывает на низкую финансовую самостоятельность </w:t>
      </w:r>
      <w:r w:rsidR="00927E7A" w:rsidRPr="00AF3040">
        <w:rPr>
          <w:b/>
        </w:rPr>
        <w:t>муниципального образования</w:t>
      </w:r>
      <w:r w:rsidR="00C00D43" w:rsidRPr="00AF3040">
        <w:rPr>
          <w:b/>
        </w:rPr>
        <w:t xml:space="preserve"> «</w:t>
      </w:r>
      <w:r w:rsidR="002C36BD" w:rsidRPr="00AF3040">
        <w:rPr>
          <w:b/>
        </w:rPr>
        <w:t>Новоселовское сельское</w:t>
      </w:r>
      <w:r w:rsidR="00B649E7" w:rsidRPr="00AF3040">
        <w:rPr>
          <w:b/>
        </w:rPr>
        <w:t xml:space="preserve"> поселение</w:t>
      </w:r>
      <w:r w:rsidR="00C00D43" w:rsidRPr="00AF3040">
        <w:rPr>
          <w:b/>
        </w:rPr>
        <w:t xml:space="preserve">», на высокую зависимость местного бюджета от безвозмездных поступлений из бюджета </w:t>
      </w:r>
      <w:r w:rsidR="00C3039C" w:rsidRPr="00AF3040">
        <w:rPr>
          <w:b/>
        </w:rPr>
        <w:t>муниципального образования</w:t>
      </w:r>
      <w:r w:rsidR="00B649E7" w:rsidRPr="00AF3040">
        <w:rPr>
          <w:b/>
        </w:rPr>
        <w:t xml:space="preserve"> «Колпашевский район»</w:t>
      </w:r>
      <w:r w:rsidR="00C00D43" w:rsidRPr="00AF3040">
        <w:rPr>
          <w:b/>
        </w:rPr>
        <w:t>.</w:t>
      </w:r>
      <w:proofErr w:type="gramEnd"/>
    </w:p>
    <w:p w:rsidR="00714264" w:rsidRPr="00AF3040" w:rsidRDefault="00714264" w:rsidP="00C00D43">
      <w:pPr>
        <w:ind w:firstLine="709"/>
        <w:outlineLvl w:val="2"/>
        <w:rPr>
          <w:b/>
          <w:sz w:val="24"/>
          <w:szCs w:val="24"/>
          <w:u w:val="single"/>
          <w:lang w:eastAsia="ru-RU"/>
        </w:rPr>
      </w:pPr>
      <w:r w:rsidRPr="00AF3040">
        <w:rPr>
          <w:b/>
          <w:sz w:val="24"/>
          <w:szCs w:val="24"/>
          <w:u w:val="single"/>
          <w:lang w:eastAsia="ru-RU"/>
        </w:rPr>
        <w:t>Расходная часть проекта бюджета</w:t>
      </w:r>
    </w:p>
    <w:p w:rsidR="00FE2C5E" w:rsidRPr="00AF3040" w:rsidRDefault="00FE2C5E" w:rsidP="00FE2C5E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Общая сумма расходов на 201</w:t>
      </w:r>
      <w:r w:rsidR="00C5155F">
        <w:rPr>
          <w:sz w:val="24"/>
          <w:szCs w:val="24"/>
        </w:rPr>
        <w:t>9</w:t>
      </w:r>
      <w:r w:rsidRPr="00AF3040">
        <w:rPr>
          <w:sz w:val="24"/>
          <w:szCs w:val="24"/>
        </w:rPr>
        <w:t xml:space="preserve"> год по муниципальному образованию «</w:t>
      </w:r>
      <w:r w:rsidR="002C36BD" w:rsidRPr="00AF3040">
        <w:rPr>
          <w:sz w:val="24"/>
          <w:szCs w:val="24"/>
        </w:rPr>
        <w:t>Новоселовское сельское</w:t>
      </w:r>
      <w:r w:rsidR="00B649E7" w:rsidRPr="00AF3040">
        <w:rPr>
          <w:sz w:val="24"/>
          <w:szCs w:val="24"/>
        </w:rPr>
        <w:t xml:space="preserve"> поселение</w:t>
      </w:r>
      <w:r w:rsidRPr="00AF3040">
        <w:rPr>
          <w:sz w:val="24"/>
          <w:szCs w:val="24"/>
        </w:rPr>
        <w:t xml:space="preserve">» запланирована в сумме </w:t>
      </w:r>
      <w:r w:rsidR="00C5155F">
        <w:rPr>
          <w:sz w:val="24"/>
          <w:szCs w:val="24"/>
        </w:rPr>
        <w:t>20</w:t>
      </w:r>
      <w:r w:rsidR="006F159F" w:rsidRPr="00AF3040">
        <w:rPr>
          <w:sz w:val="24"/>
          <w:szCs w:val="24"/>
        </w:rPr>
        <w:t> </w:t>
      </w:r>
      <w:r w:rsidR="00C5155F">
        <w:rPr>
          <w:sz w:val="24"/>
          <w:szCs w:val="24"/>
        </w:rPr>
        <w:t>694</w:t>
      </w:r>
      <w:r w:rsidR="006F159F" w:rsidRPr="00AF3040">
        <w:rPr>
          <w:sz w:val="24"/>
          <w:szCs w:val="24"/>
        </w:rPr>
        <w:t>,</w:t>
      </w:r>
      <w:r w:rsidR="00C5155F">
        <w:rPr>
          <w:sz w:val="24"/>
          <w:szCs w:val="24"/>
        </w:rPr>
        <w:t>0</w:t>
      </w:r>
      <w:r w:rsidRPr="00AF3040">
        <w:rPr>
          <w:sz w:val="24"/>
          <w:szCs w:val="24"/>
        </w:rPr>
        <w:t xml:space="preserve"> тыс. рублей, что на </w:t>
      </w:r>
      <w:r w:rsidR="000E3C3A" w:rsidRPr="00AF3040">
        <w:rPr>
          <w:sz w:val="24"/>
          <w:szCs w:val="24"/>
        </w:rPr>
        <w:t xml:space="preserve"> </w:t>
      </w:r>
      <w:r w:rsidR="00C5155F">
        <w:rPr>
          <w:sz w:val="24"/>
          <w:szCs w:val="24"/>
        </w:rPr>
        <w:t>2558</w:t>
      </w:r>
      <w:r w:rsidR="00322E96" w:rsidRPr="00AF3040">
        <w:rPr>
          <w:sz w:val="24"/>
          <w:szCs w:val="24"/>
        </w:rPr>
        <w:t>,</w:t>
      </w:r>
      <w:r w:rsidR="00C5155F">
        <w:rPr>
          <w:sz w:val="24"/>
          <w:szCs w:val="24"/>
        </w:rPr>
        <w:t>1</w:t>
      </w:r>
      <w:r w:rsidRPr="00AF3040">
        <w:rPr>
          <w:sz w:val="24"/>
          <w:szCs w:val="24"/>
        </w:rPr>
        <w:t xml:space="preserve"> тыс. рублей </w:t>
      </w:r>
      <w:r w:rsidR="00322E96" w:rsidRPr="00AF3040">
        <w:rPr>
          <w:sz w:val="24"/>
          <w:szCs w:val="24"/>
        </w:rPr>
        <w:t>больше</w:t>
      </w:r>
      <w:r w:rsidRPr="00AF3040">
        <w:rPr>
          <w:sz w:val="24"/>
          <w:szCs w:val="24"/>
        </w:rPr>
        <w:t xml:space="preserve"> расходов ожидаемого исполнения в оценочном 201</w:t>
      </w:r>
      <w:r w:rsidR="00C5155F">
        <w:rPr>
          <w:sz w:val="24"/>
          <w:szCs w:val="24"/>
        </w:rPr>
        <w:t>8</w:t>
      </w:r>
      <w:r w:rsidRPr="00AF3040">
        <w:rPr>
          <w:sz w:val="24"/>
          <w:szCs w:val="24"/>
        </w:rPr>
        <w:t xml:space="preserve"> году</w:t>
      </w:r>
      <w:r w:rsidR="00880378" w:rsidRPr="00AF3040">
        <w:rPr>
          <w:sz w:val="24"/>
          <w:szCs w:val="24"/>
        </w:rPr>
        <w:t>.</w:t>
      </w:r>
      <w:r w:rsidR="000E3C3A" w:rsidRPr="00AF3040">
        <w:rPr>
          <w:sz w:val="24"/>
          <w:szCs w:val="24"/>
        </w:rPr>
        <w:t xml:space="preserve"> </w:t>
      </w:r>
    </w:p>
    <w:p w:rsidR="00322E96" w:rsidRPr="00AF3040" w:rsidRDefault="00322E96" w:rsidP="00322E9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>Расходы местного бюджета в соответствии с ведомственной структурой расходов на 201</w:t>
      </w:r>
      <w:r w:rsidR="00C5155F">
        <w:rPr>
          <w:sz w:val="24"/>
          <w:szCs w:val="24"/>
        </w:rPr>
        <w:t>9</w:t>
      </w:r>
      <w:r w:rsidRPr="00AF3040">
        <w:rPr>
          <w:sz w:val="24"/>
          <w:szCs w:val="24"/>
        </w:rPr>
        <w:t xml:space="preserve"> год запланированы по одному главному распорядителю бюджетных средств  - Администрации Новоселовского сельского поселения.</w:t>
      </w:r>
    </w:p>
    <w:p w:rsidR="00FE2C5E" w:rsidRPr="00AF3040" w:rsidRDefault="00FE2C5E" w:rsidP="00FE2C5E">
      <w:pPr>
        <w:ind w:firstLine="709"/>
        <w:jc w:val="both"/>
        <w:rPr>
          <w:sz w:val="24"/>
          <w:szCs w:val="24"/>
        </w:rPr>
      </w:pPr>
      <w:r w:rsidRPr="00AF3040">
        <w:rPr>
          <w:sz w:val="24"/>
          <w:szCs w:val="24"/>
        </w:rPr>
        <w:t xml:space="preserve">Структура и динамика направлений финансовых ресурсов на выполнение основных функций муниципального образования приведены в таблице № </w:t>
      </w:r>
      <w:r w:rsidR="00322E96" w:rsidRPr="00AF3040">
        <w:rPr>
          <w:sz w:val="24"/>
          <w:szCs w:val="24"/>
        </w:rPr>
        <w:t>2</w:t>
      </w:r>
      <w:r w:rsidRPr="00AF3040">
        <w:rPr>
          <w:sz w:val="24"/>
          <w:szCs w:val="24"/>
        </w:rPr>
        <w:t>.</w:t>
      </w:r>
    </w:p>
    <w:p w:rsidR="00FE2C5E" w:rsidRPr="00AF3040" w:rsidRDefault="00FE2C5E" w:rsidP="00AF3040">
      <w:pPr>
        <w:autoSpaceDE w:val="0"/>
        <w:autoSpaceDN w:val="0"/>
        <w:adjustRightInd w:val="0"/>
        <w:ind w:left="709" w:right="-2"/>
        <w:jc w:val="right"/>
        <w:rPr>
          <w:sz w:val="24"/>
          <w:szCs w:val="24"/>
        </w:rPr>
      </w:pPr>
      <w:r w:rsidRPr="00AF3040">
        <w:rPr>
          <w:sz w:val="24"/>
          <w:szCs w:val="24"/>
        </w:rPr>
        <w:t xml:space="preserve">Таблица № </w:t>
      </w:r>
      <w:r w:rsidR="00322E96" w:rsidRPr="00AF3040">
        <w:rPr>
          <w:sz w:val="24"/>
          <w:szCs w:val="24"/>
        </w:rPr>
        <w:t>2</w:t>
      </w:r>
    </w:p>
    <w:p w:rsidR="00FE2C5E" w:rsidRPr="00AF3040" w:rsidRDefault="00FE2C5E" w:rsidP="00FE2C5E">
      <w:pPr>
        <w:autoSpaceDE w:val="0"/>
        <w:autoSpaceDN w:val="0"/>
        <w:adjustRightInd w:val="0"/>
        <w:ind w:left="709" w:right="-426"/>
        <w:jc w:val="center"/>
        <w:rPr>
          <w:b/>
          <w:sz w:val="24"/>
          <w:szCs w:val="24"/>
          <w:lang w:eastAsia="ru-RU"/>
        </w:rPr>
      </w:pPr>
      <w:r w:rsidRPr="00AF3040">
        <w:rPr>
          <w:b/>
          <w:sz w:val="24"/>
          <w:szCs w:val="24"/>
          <w:lang w:eastAsia="ru-RU"/>
        </w:rPr>
        <w:t>Анализ расходов бюджета муниципального образования</w:t>
      </w:r>
    </w:p>
    <w:p w:rsidR="00FE2C5E" w:rsidRPr="00AF3040" w:rsidRDefault="00FE2C5E" w:rsidP="00AF3040">
      <w:pPr>
        <w:autoSpaceDE w:val="0"/>
        <w:autoSpaceDN w:val="0"/>
        <w:adjustRightInd w:val="0"/>
        <w:ind w:left="709" w:right="-2"/>
        <w:jc w:val="right"/>
      </w:pPr>
      <w:r w:rsidRPr="00AF3040">
        <w:t>тыс. рублей</w:t>
      </w:r>
    </w:p>
    <w:tbl>
      <w:tblPr>
        <w:tblW w:w="9348" w:type="dxa"/>
        <w:tblInd w:w="94" w:type="dxa"/>
        <w:tblLook w:val="04A0"/>
      </w:tblPr>
      <w:tblGrid>
        <w:gridCol w:w="5762"/>
        <w:gridCol w:w="1176"/>
        <w:gridCol w:w="1176"/>
        <w:gridCol w:w="1234"/>
      </w:tblGrid>
      <w:tr w:rsidR="00322E96" w:rsidRPr="00AF3040" w:rsidTr="00AF3040">
        <w:trPr>
          <w:trHeight w:val="202"/>
        </w:trPr>
        <w:tc>
          <w:tcPr>
            <w:tcW w:w="5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Наименование показателей расходов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Отчет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Оценка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План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96" w:rsidRPr="00AF3040" w:rsidRDefault="00322E96" w:rsidP="00322E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C515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201</w:t>
            </w:r>
            <w:r w:rsidR="00C5155F">
              <w:rPr>
                <w:b/>
                <w:bCs/>
                <w:lang w:eastAsia="ru-RU"/>
              </w:rPr>
              <w:t>7</w:t>
            </w:r>
            <w:r w:rsidRPr="00AF3040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C25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201</w:t>
            </w:r>
            <w:r w:rsidR="003C25EF">
              <w:rPr>
                <w:b/>
                <w:bCs/>
                <w:lang w:eastAsia="ru-RU"/>
              </w:rPr>
              <w:t>8</w:t>
            </w:r>
            <w:r w:rsidRPr="00AF3040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C25E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201</w:t>
            </w:r>
            <w:r w:rsidR="003C25EF">
              <w:rPr>
                <w:b/>
                <w:bCs/>
                <w:lang w:eastAsia="ru-RU"/>
              </w:rPr>
              <w:t>9</w:t>
            </w:r>
            <w:r w:rsidRPr="00AF3040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777018" w:rsidP="00FC57E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322E96" w:rsidRPr="00AF3040">
              <w:rPr>
                <w:lang w:eastAsia="ru-RU"/>
              </w:rPr>
              <w:t xml:space="preserve"> </w:t>
            </w:r>
            <w:r w:rsidR="00FC57E4">
              <w:rPr>
                <w:lang w:eastAsia="ru-RU"/>
              </w:rPr>
              <w:t>320</w:t>
            </w:r>
            <w:r w:rsidR="00322E96" w:rsidRPr="00AF3040">
              <w:rPr>
                <w:lang w:eastAsia="ru-RU"/>
              </w:rPr>
              <w:t>,</w:t>
            </w:r>
            <w:r w:rsidR="00FC57E4">
              <w:rPr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D6402E" w:rsidP="00D6402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322E96" w:rsidRPr="00AF304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415</w:t>
            </w:r>
            <w:r w:rsidR="00322E96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8963E3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 xml:space="preserve">9 </w:t>
            </w:r>
            <w:r w:rsidR="008963E3">
              <w:rPr>
                <w:lang w:eastAsia="ru-RU"/>
              </w:rPr>
              <w:t>612</w:t>
            </w:r>
            <w:r w:rsidRPr="00AF3040">
              <w:rPr>
                <w:lang w:eastAsia="ru-RU"/>
              </w:rPr>
              <w:t>,</w:t>
            </w:r>
            <w:r w:rsidR="008963E3">
              <w:rPr>
                <w:lang w:eastAsia="ru-RU"/>
              </w:rPr>
              <w:t>6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Удельный </w:t>
            </w:r>
            <w:proofErr w:type="spellStart"/>
            <w:r w:rsidRPr="00AF3040">
              <w:rPr>
                <w:i/>
                <w:iCs/>
                <w:lang w:eastAsia="ru-RU"/>
              </w:rPr>
              <w:t>вес,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1159CE" w:rsidP="001159C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45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64653B" w:rsidP="0064653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25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6A6D7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4</w:t>
            </w:r>
            <w:r w:rsidR="004F7F5F">
              <w:rPr>
                <w:i/>
                <w:iCs/>
                <w:lang w:eastAsia="ru-RU"/>
              </w:rPr>
              <w:t>6</w:t>
            </w:r>
            <w:r w:rsidRPr="00AF3040">
              <w:rPr>
                <w:i/>
                <w:iCs/>
                <w:lang w:eastAsia="ru-RU"/>
              </w:rPr>
              <w:t>,</w:t>
            </w:r>
            <w:r w:rsidR="006A6D73">
              <w:rPr>
                <w:i/>
                <w:iCs/>
                <w:lang w:eastAsia="ru-RU"/>
              </w:rPr>
              <w:t>5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64653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</w:t>
            </w:r>
            <w:r w:rsidR="0064653B">
              <w:rPr>
                <w:i/>
                <w:iCs/>
                <w:lang w:eastAsia="ru-RU"/>
              </w:rPr>
              <w:t>25</w:t>
            </w:r>
            <w:r w:rsidRPr="00AF3040">
              <w:rPr>
                <w:i/>
                <w:iCs/>
                <w:lang w:eastAsia="ru-RU"/>
              </w:rPr>
              <w:t>,</w:t>
            </w:r>
            <w:r w:rsidR="0064653B">
              <w:rPr>
                <w:i/>
                <w:iCs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4F7F5F" w:rsidP="004F7F5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</w:t>
            </w:r>
            <w:r w:rsidR="00322E96" w:rsidRPr="00AF3040">
              <w:rPr>
                <w:i/>
                <w:iCs/>
                <w:lang w:eastAsia="ru-RU"/>
              </w:rPr>
              <w:t>2,</w:t>
            </w:r>
            <w:r>
              <w:rPr>
                <w:i/>
                <w:iCs/>
                <w:lang w:eastAsia="ru-RU"/>
              </w:rPr>
              <w:t>3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64653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2 0</w:t>
            </w:r>
            <w:r w:rsidR="0064653B">
              <w:rPr>
                <w:i/>
                <w:iCs/>
                <w:lang w:eastAsia="ru-RU"/>
              </w:rPr>
              <w:t>94</w:t>
            </w:r>
            <w:r w:rsidRPr="00AF3040">
              <w:rPr>
                <w:i/>
                <w:iCs/>
                <w:lang w:eastAsia="ru-RU"/>
              </w:rPr>
              <w:t>,</w:t>
            </w:r>
            <w:r w:rsidR="0064653B">
              <w:rPr>
                <w:i/>
                <w:iCs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4F7F5F" w:rsidP="004F7F5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-802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6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Национальная оборона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777018" w:rsidP="0077701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278</w:t>
            </w:r>
            <w:r w:rsidR="00322E96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D6402E" w:rsidP="00D6402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374</w:t>
            </w:r>
            <w:r w:rsidR="00322E96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0,0</w:t>
            </w:r>
          </w:p>
        </w:tc>
      </w:tr>
      <w:tr w:rsidR="00322E96" w:rsidRPr="00AF3040" w:rsidTr="00AF3040">
        <w:trPr>
          <w:trHeight w:val="180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Удельный </w:t>
            </w:r>
            <w:proofErr w:type="spellStart"/>
            <w:r w:rsidRPr="00AF3040">
              <w:rPr>
                <w:i/>
                <w:iCs/>
                <w:lang w:eastAsia="ru-RU"/>
              </w:rPr>
              <w:t>вес,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1159C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1,</w:t>
            </w:r>
            <w:r w:rsidR="001159CE">
              <w:rPr>
                <w:i/>
                <w:iCs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64653B" w:rsidP="0064653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0,0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64653B" w:rsidP="0064653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134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0,0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64653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-</w:t>
            </w:r>
            <w:r w:rsidR="0064653B">
              <w:rPr>
                <w:i/>
                <w:iCs/>
                <w:lang w:eastAsia="ru-RU"/>
              </w:rPr>
              <w:t>95</w:t>
            </w:r>
            <w:r w:rsidRPr="00AF3040">
              <w:rPr>
                <w:i/>
                <w:iCs/>
                <w:lang w:eastAsia="ru-RU"/>
              </w:rPr>
              <w:t>,</w:t>
            </w:r>
            <w:r w:rsidR="0064653B">
              <w:rPr>
                <w:i/>
                <w:iCs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4F7F5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-</w:t>
            </w:r>
            <w:r w:rsidR="004F7F5F">
              <w:rPr>
                <w:i/>
                <w:iCs/>
                <w:lang w:eastAsia="ru-RU"/>
              </w:rPr>
              <w:t>374</w:t>
            </w:r>
            <w:r w:rsidRPr="00AF3040">
              <w:rPr>
                <w:i/>
                <w:iCs/>
                <w:lang w:eastAsia="ru-RU"/>
              </w:rPr>
              <w:t>,</w:t>
            </w:r>
            <w:r w:rsidR="004F7F5F">
              <w:rPr>
                <w:i/>
                <w:iCs/>
                <w:lang w:eastAsia="ru-RU"/>
              </w:rPr>
              <w:t>5</w:t>
            </w:r>
          </w:p>
        </w:tc>
      </w:tr>
      <w:tr w:rsidR="00322E96" w:rsidRPr="00AF3040" w:rsidTr="00AF3040">
        <w:trPr>
          <w:trHeight w:val="73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777018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</w:t>
            </w:r>
            <w:r w:rsidR="00777018">
              <w:rPr>
                <w:lang w:eastAsia="ru-RU"/>
              </w:rPr>
              <w:t>49</w:t>
            </w:r>
            <w:r w:rsidRPr="00AF3040">
              <w:rPr>
                <w:lang w:eastAsia="ru-RU"/>
              </w:rPr>
              <w:t>,</w:t>
            </w:r>
            <w:r w:rsidR="00777018">
              <w:rPr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D6402E" w:rsidP="00D6402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322E96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200,0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Удельный </w:t>
            </w:r>
            <w:proofErr w:type="spellStart"/>
            <w:r w:rsidRPr="00AF3040">
              <w:rPr>
                <w:i/>
                <w:iCs/>
                <w:lang w:eastAsia="ru-RU"/>
              </w:rPr>
              <w:t>вес,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0,</w:t>
            </w:r>
            <w:r w:rsidR="00E95490">
              <w:rPr>
                <w:i/>
                <w:iCs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6A6D73" w:rsidP="006A6D73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9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E95490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20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4F7F5F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666</w:t>
            </w:r>
            <w:r w:rsidR="00322E96" w:rsidRPr="00AF3040">
              <w:rPr>
                <w:i/>
                <w:iCs/>
                <w:lang w:eastAsia="ru-RU"/>
              </w:rPr>
              <w:t>,7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-</w:t>
            </w:r>
            <w:r w:rsidR="00E95490">
              <w:rPr>
                <w:i/>
                <w:iCs/>
                <w:lang w:eastAsia="ru-RU"/>
              </w:rPr>
              <w:t>119</w:t>
            </w:r>
            <w:r w:rsidRPr="00AF3040">
              <w:rPr>
                <w:i/>
                <w:iCs/>
                <w:lang w:eastAsia="ru-RU"/>
              </w:rPr>
              <w:t>,</w:t>
            </w:r>
            <w:r w:rsidR="00E95490">
              <w:rPr>
                <w:i/>
                <w:iCs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4F7F5F" w:rsidP="004F7F5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170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Национальная экономика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777018" w:rsidP="00322E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  <w:r w:rsidR="00322E96" w:rsidRPr="00AF3040">
              <w:rPr>
                <w:lang w:eastAsia="ru-RU"/>
              </w:rPr>
              <w:t>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D6402E" w:rsidP="00322E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3350</w:t>
            </w:r>
            <w:r w:rsidR="00322E96" w:rsidRPr="00AF3040">
              <w:rPr>
                <w:lang w:eastAsia="ru-RU"/>
              </w:rPr>
              <w:t>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8963E3" w:rsidP="00322E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1 098</w:t>
            </w:r>
            <w:r w:rsidR="00322E96" w:rsidRPr="00AF3040">
              <w:rPr>
                <w:lang w:eastAsia="ru-RU"/>
              </w:rPr>
              <w:t>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Удельный </w:t>
            </w:r>
            <w:proofErr w:type="spellStart"/>
            <w:r w:rsidRPr="00AF3040">
              <w:rPr>
                <w:i/>
                <w:iCs/>
                <w:lang w:eastAsia="ru-RU"/>
              </w:rPr>
              <w:t>вес,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A032CE" w:rsidP="00A032C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E95490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4F7F5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5,</w:t>
            </w:r>
            <w:r w:rsidR="004F7F5F">
              <w:rPr>
                <w:i/>
                <w:iCs/>
                <w:lang w:eastAsia="ru-RU"/>
              </w:rPr>
              <w:t>3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E95490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393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4F7F5F" w:rsidP="004F7F5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32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8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E95490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2 499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4F7F5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-</w:t>
            </w:r>
            <w:r w:rsidR="004F7F5F">
              <w:rPr>
                <w:i/>
                <w:iCs/>
                <w:lang w:eastAsia="ru-RU"/>
              </w:rPr>
              <w:t>2 252</w:t>
            </w:r>
            <w:r w:rsidRPr="00AF3040">
              <w:rPr>
                <w:i/>
                <w:iCs/>
                <w:lang w:eastAsia="ru-RU"/>
              </w:rPr>
              <w:t>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lang w:eastAsia="ru-RU"/>
              </w:rPr>
            </w:pPr>
            <w:proofErr w:type="spellStart"/>
            <w:r w:rsidRPr="00AF3040">
              <w:rPr>
                <w:lang w:eastAsia="ru-RU"/>
              </w:rPr>
              <w:t>Жилищно</w:t>
            </w:r>
            <w:proofErr w:type="spellEnd"/>
            <w:r w:rsidRPr="00AF3040">
              <w:rPr>
                <w:lang w:eastAsia="ru-RU"/>
              </w:rPr>
              <w:t xml:space="preserve"> - коммунальное хозяйство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777018" w:rsidP="0077701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2 094</w:t>
            </w:r>
            <w:r w:rsidR="00322E96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D6402E" w:rsidP="00D6402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322E96" w:rsidRPr="00AF304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405</w:t>
            </w:r>
            <w:r w:rsidR="00322E96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8963E3" w:rsidP="008963E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322E96" w:rsidRPr="00AF304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440</w:t>
            </w:r>
            <w:r w:rsidR="00322E96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Удельный </w:t>
            </w:r>
            <w:proofErr w:type="spellStart"/>
            <w:r w:rsidRPr="00AF3040">
              <w:rPr>
                <w:i/>
                <w:iCs/>
                <w:lang w:eastAsia="ru-RU"/>
              </w:rPr>
              <w:t>вес,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A032C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</w:t>
            </w:r>
            <w:r w:rsidR="00A032CE">
              <w:rPr>
                <w:i/>
                <w:iCs/>
                <w:lang w:eastAsia="ru-RU"/>
              </w:rPr>
              <w:t>1</w:t>
            </w:r>
            <w:r w:rsidRPr="00AF3040">
              <w:rPr>
                <w:i/>
                <w:iCs/>
                <w:lang w:eastAsia="ru-RU"/>
              </w:rPr>
              <w:t>,</w:t>
            </w:r>
            <w:r w:rsidR="00A032CE">
              <w:rPr>
                <w:i/>
                <w:iCs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E95490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41</w:t>
            </w:r>
            <w:r w:rsidR="00322E96" w:rsidRPr="00AF3040">
              <w:rPr>
                <w:i/>
                <w:iCs/>
                <w:lang w:eastAsia="ru-RU"/>
              </w:rPr>
              <w:t>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4F7F5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</w:t>
            </w:r>
            <w:r w:rsidR="004F7F5F">
              <w:rPr>
                <w:i/>
                <w:iCs/>
                <w:lang w:eastAsia="ru-RU"/>
              </w:rPr>
              <w:t>1</w:t>
            </w:r>
            <w:r w:rsidRPr="00AF3040">
              <w:rPr>
                <w:i/>
                <w:iCs/>
                <w:lang w:eastAsia="ru-RU"/>
              </w:rPr>
              <w:t>,</w:t>
            </w:r>
            <w:r w:rsidR="004F7F5F">
              <w:rPr>
                <w:i/>
                <w:iCs/>
                <w:lang w:eastAsia="ru-RU"/>
              </w:rPr>
              <w:t>8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E95490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831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4F7F5F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14</w:t>
            </w:r>
            <w:r w:rsidR="00322E96" w:rsidRPr="00AF3040">
              <w:rPr>
                <w:i/>
                <w:iCs/>
                <w:lang w:eastAsia="ru-RU"/>
              </w:rPr>
              <w:t>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</w:t>
            </w:r>
            <w:r w:rsidR="00E95490">
              <w:rPr>
                <w:i/>
                <w:iCs/>
                <w:lang w:eastAsia="ru-RU"/>
              </w:rPr>
              <w:t xml:space="preserve">5 </w:t>
            </w:r>
            <w:r w:rsidRPr="00AF3040">
              <w:rPr>
                <w:i/>
                <w:iCs/>
                <w:lang w:eastAsia="ru-RU"/>
              </w:rPr>
              <w:t>3</w:t>
            </w:r>
            <w:r w:rsidR="00E95490">
              <w:rPr>
                <w:i/>
                <w:iCs/>
                <w:lang w:eastAsia="ru-RU"/>
              </w:rPr>
              <w:t>11</w:t>
            </w:r>
            <w:r w:rsidRPr="00AF3040">
              <w:rPr>
                <w:i/>
                <w:iCs/>
                <w:lang w:eastAsia="ru-RU"/>
              </w:rPr>
              <w:t>,</w:t>
            </w:r>
            <w:r w:rsidR="00E95490">
              <w:rPr>
                <w:i/>
                <w:iCs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4F7F5F" w:rsidP="004F7F5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-14 965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Культура, кинематография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777018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 xml:space="preserve">4 </w:t>
            </w:r>
            <w:r w:rsidR="00777018">
              <w:rPr>
                <w:lang w:eastAsia="ru-RU"/>
              </w:rPr>
              <w:t>253</w:t>
            </w:r>
            <w:r w:rsidRPr="00AF3040">
              <w:rPr>
                <w:lang w:eastAsia="ru-RU"/>
              </w:rPr>
              <w:t>,</w:t>
            </w:r>
            <w:r w:rsidR="00777018">
              <w:rPr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D6402E" w:rsidP="00D6402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322E96" w:rsidRPr="00AF304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746</w:t>
            </w:r>
            <w:r w:rsidR="00322E96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8963E3" w:rsidP="008963E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322E96" w:rsidRPr="00AF3040">
              <w:rPr>
                <w:lang w:eastAsia="ru-RU"/>
              </w:rPr>
              <w:t xml:space="preserve"> 2</w:t>
            </w:r>
            <w:r>
              <w:rPr>
                <w:lang w:eastAsia="ru-RU"/>
              </w:rPr>
              <w:t>00</w:t>
            </w:r>
            <w:r w:rsidR="00322E96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3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Удельный </w:t>
            </w:r>
            <w:proofErr w:type="spellStart"/>
            <w:r w:rsidRPr="00AF3040">
              <w:rPr>
                <w:i/>
                <w:iCs/>
                <w:lang w:eastAsia="ru-RU"/>
              </w:rPr>
              <w:t>вес,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A032C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2</w:t>
            </w:r>
            <w:r w:rsidR="00A032CE">
              <w:rPr>
                <w:i/>
                <w:iCs/>
                <w:lang w:eastAsia="ru-RU"/>
              </w:rPr>
              <w:t>3</w:t>
            </w:r>
            <w:r w:rsidRPr="00AF3040">
              <w:rPr>
                <w:i/>
                <w:iCs/>
                <w:lang w:eastAsia="ru-RU"/>
              </w:rPr>
              <w:t>,</w:t>
            </w:r>
            <w:r w:rsidR="00A032CE">
              <w:rPr>
                <w:i/>
                <w:iCs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E95490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</w:t>
            </w:r>
            <w:r w:rsidR="00322E96" w:rsidRPr="00AF3040">
              <w:rPr>
                <w:i/>
                <w:iCs/>
                <w:lang w:eastAsia="ru-RU"/>
              </w:rPr>
              <w:t>3,</w:t>
            </w:r>
            <w:r>
              <w:rPr>
                <w:i/>
                <w:iCs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4F7F5F" w:rsidP="004F7F5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34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8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</w:t>
            </w:r>
            <w:r w:rsidR="00E95490">
              <w:rPr>
                <w:i/>
                <w:iCs/>
                <w:lang w:eastAsia="ru-RU"/>
              </w:rPr>
              <w:t>35</w:t>
            </w:r>
            <w:r w:rsidRPr="00AF3040">
              <w:rPr>
                <w:i/>
                <w:iCs/>
                <w:lang w:eastAsia="ru-RU"/>
              </w:rPr>
              <w:t>,</w:t>
            </w:r>
            <w:r w:rsidR="00E95490">
              <w:rPr>
                <w:i/>
                <w:iCs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4F7F5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125,</w:t>
            </w:r>
            <w:r w:rsidR="004F7F5F">
              <w:rPr>
                <w:i/>
                <w:iCs/>
                <w:lang w:eastAsia="ru-RU"/>
              </w:rPr>
              <w:t>3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</w:t>
            </w:r>
            <w:r w:rsidR="00E95490">
              <w:rPr>
                <w:i/>
                <w:iCs/>
                <w:lang w:eastAsia="ru-RU"/>
              </w:rPr>
              <w:t xml:space="preserve"> 493</w:t>
            </w:r>
            <w:r w:rsidRPr="00AF3040">
              <w:rPr>
                <w:i/>
                <w:iCs/>
                <w:lang w:eastAsia="ru-RU"/>
              </w:rPr>
              <w:t>,</w:t>
            </w:r>
            <w:r w:rsidR="00E95490">
              <w:rPr>
                <w:i/>
                <w:iCs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4F7F5F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1</w:t>
            </w:r>
            <w:r w:rsidR="004F7F5F">
              <w:rPr>
                <w:i/>
                <w:iCs/>
                <w:lang w:eastAsia="ru-RU"/>
              </w:rPr>
              <w:t>453</w:t>
            </w:r>
            <w:r w:rsidRPr="00AF3040">
              <w:rPr>
                <w:i/>
                <w:iCs/>
                <w:lang w:eastAsia="ru-RU"/>
              </w:rPr>
              <w:t>,</w:t>
            </w:r>
            <w:r w:rsidR="004F7F5F">
              <w:rPr>
                <w:i/>
                <w:iCs/>
                <w:lang w:eastAsia="ru-RU"/>
              </w:rPr>
              <w:t>4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t>Социальная политика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777018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1 4</w:t>
            </w:r>
            <w:r w:rsidR="00777018">
              <w:rPr>
                <w:lang w:eastAsia="ru-RU"/>
              </w:rPr>
              <w:t>62</w:t>
            </w:r>
            <w:r w:rsidRPr="00AF3040">
              <w:rPr>
                <w:lang w:eastAsia="ru-RU"/>
              </w:rPr>
              <w:t>,</w:t>
            </w:r>
            <w:r w:rsidR="00777018">
              <w:rPr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D6402E" w:rsidP="00D6402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322E96" w:rsidRPr="00AF304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355</w:t>
            </w:r>
            <w:r w:rsidR="00322E96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0,0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Удельный </w:t>
            </w:r>
            <w:proofErr w:type="spellStart"/>
            <w:r w:rsidRPr="00AF3040">
              <w:rPr>
                <w:i/>
                <w:iCs/>
                <w:lang w:eastAsia="ru-RU"/>
              </w:rPr>
              <w:t>вес,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A032CE" w:rsidP="00A032C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E95490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0,0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E95490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229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0,0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E95490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1 892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D823D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-</w:t>
            </w:r>
            <w:r w:rsidR="00D823D9">
              <w:rPr>
                <w:i/>
                <w:iCs/>
                <w:lang w:eastAsia="ru-RU"/>
              </w:rPr>
              <w:t>3</w:t>
            </w:r>
            <w:r w:rsidRPr="00AF3040">
              <w:rPr>
                <w:i/>
                <w:iCs/>
                <w:lang w:eastAsia="ru-RU"/>
              </w:rPr>
              <w:t xml:space="preserve"> </w:t>
            </w:r>
            <w:r w:rsidR="00D823D9">
              <w:rPr>
                <w:i/>
                <w:iCs/>
                <w:lang w:eastAsia="ru-RU"/>
              </w:rPr>
              <w:t>35</w:t>
            </w:r>
            <w:r w:rsidRPr="00AF3040">
              <w:rPr>
                <w:i/>
                <w:iCs/>
                <w:lang w:eastAsia="ru-RU"/>
              </w:rPr>
              <w:t>5,8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lang w:eastAsia="ru-RU"/>
              </w:rPr>
            </w:pPr>
            <w:r w:rsidRPr="00AF3040">
              <w:rPr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777018" w:rsidP="00322E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726</w:t>
            </w:r>
            <w:r w:rsidR="00322E96" w:rsidRPr="00AF3040">
              <w:rPr>
                <w:lang w:eastAsia="ru-RU"/>
              </w:rPr>
              <w:t>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D6402E" w:rsidP="00D6402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824</w:t>
            </w:r>
            <w:r w:rsidR="00322E96" w:rsidRPr="00AF3040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96" w:rsidRPr="00AF3040" w:rsidRDefault="00322E96" w:rsidP="008963E3">
            <w:pPr>
              <w:suppressAutoHyphens w:val="0"/>
              <w:jc w:val="right"/>
              <w:rPr>
                <w:lang w:eastAsia="ru-RU"/>
              </w:rPr>
            </w:pPr>
            <w:r w:rsidRPr="00AF3040">
              <w:rPr>
                <w:lang w:eastAsia="ru-RU"/>
              </w:rPr>
              <w:t>1</w:t>
            </w:r>
            <w:r w:rsidR="008963E3">
              <w:rPr>
                <w:lang w:eastAsia="ru-RU"/>
              </w:rPr>
              <w:t>43</w:t>
            </w:r>
            <w:r w:rsidRPr="00AF3040">
              <w:rPr>
                <w:lang w:eastAsia="ru-RU"/>
              </w:rPr>
              <w:t>,</w:t>
            </w:r>
            <w:r w:rsidR="008963E3">
              <w:rPr>
                <w:lang w:eastAsia="ru-RU"/>
              </w:rPr>
              <w:t>1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Удельный </w:t>
            </w:r>
            <w:proofErr w:type="spellStart"/>
            <w:r w:rsidRPr="00AF3040">
              <w:rPr>
                <w:i/>
                <w:iCs/>
                <w:lang w:eastAsia="ru-RU"/>
              </w:rPr>
              <w:t>вес,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A032CE" w:rsidP="00A032C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E95490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</w:t>
            </w:r>
            <w:r w:rsidR="00322E96" w:rsidRPr="00AF3040">
              <w:rPr>
                <w:i/>
                <w:iCs/>
                <w:lang w:eastAsia="ru-RU"/>
              </w:rPr>
              <w:t>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D823D9" w:rsidP="00D823D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7</w:t>
            </w:r>
          </w:p>
        </w:tc>
      </w:tr>
      <w:tr w:rsidR="00322E96" w:rsidRPr="00AF3040" w:rsidTr="00AF3040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E95490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113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D823D9" w:rsidP="00D823D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17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3</w:t>
            </w:r>
          </w:p>
        </w:tc>
      </w:tr>
      <w:tr w:rsidR="00322E96" w:rsidRPr="00AF3040" w:rsidTr="00844807">
        <w:trPr>
          <w:trHeight w:val="202"/>
        </w:trPr>
        <w:tc>
          <w:tcPr>
            <w:tcW w:w="5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E95490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98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D823D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>-</w:t>
            </w:r>
            <w:r w:rsidR="00D823D9">
              <w:rPr>
                <w:i/>
                <w:iCs/>
                <w:lang w:eastAsia="ru-RU"/>
              </w:rPr>
              <w:t>681</w:t>
            </w:r>
            <w:r w:rsidRPr="00AF3040">
              <w:rPr>
                <w:i/>
                <w:iCs/>
                <w:lang w:eastAsia="ru-RU"/>
              </w:rPr>
              <w:t>,</w:t>
            </w:r>
            <w:r w:rsidR="00D823D9">
              <w:rPr>
                <w:i/>
                <w:iCs/>
                <w:lang w:eastAsia="ru-RU"/>
              </w:rPr>
              <w:t>7</w:t>
            </w:r>
          </w:p>
        </w:tc>
      </w:tr>
      <w:tr w:rsidR="00322E96" w:rsidRPr="00AF3040" w:rsidTr="00844807">
        <w:trPr>
          <w:trHeight w:val="202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322E96" w:rsidP="00FC57E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F3040">
              <w:rPr>
                <w:b/>
                <w:bCs/>
                <w:lang w:eastAsia="ru-RU"/>
              </w:rPr>
              <w:t>18 1</w:t>
            </w:r>
            <w:r w:rsidR="00FC57E4">
              <w:rPr>
                <w:b/>
                <w:bCs/>
                <w:lang w:eastAsia="ru-RU"/>
              </w:rPr>
              <w:t>35</w:t>
            </w:r>
            <w:r w:rsidRPr="00AF3040">
              <w:rPr>
                <w:b/>
                <w:bCs/>
                <w:lang w:eastAsia="ru-RU"/>
              </w:rPr>
              <w:t>,</w:t>
            </w:r>
            <w:r w:rsidR="00FC57E4">
              <w:rPr>
                <w:b/>
                <w:bCs/>
                <w:lang w:eastAsia="ru-RU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D6402E" w:rsidP="00D6402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</w:t>
            </w:r>
            <w:r w:rsidR="00322E96" w:rsidRPr="00AF304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501</w:t>
            </w:r>
            <w:r w:rsidR="00322E96" w:rsidRPr="00AF3040">
              <w:rPr>
                <w:b/>
                <w:bCs/>
                <w:lang w:eastAsia="ru-RU"/>
              </w:rPr>
              <w:t>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96" w:rsidRPr="00AF3040" w:rsidRDefault="00690EC8" w:rsidP="00690EC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="00322E96" w:rsidRPr="00AF304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694</w:t>
            </w:r>
            <w:r w:rsidR="00322E96" w:rsidRPr="00AF3040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0</w:t>
            </w:r>
          </w:p>
        </w:tc>
      </w:tr>
      <w:tr w:rsidR="00322E96" w:rsidRPr="00AF3040" w:rsidTr="00844807">
        <w:trPr>
          <w:trHeight w:val="202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Темп роста к предыдущему </w:t>
            </w:r>
            <w:proofErr w:type="spellStart"/>
            <w:r w:rsidRPr="00AF3040">
              <w:rPr>
                <w:i/>
                <w:iCs/>
                <w:lang w:eastAsia="ru-RU"/>
              </w:rPr>
              <w:t>году,</w:t>
            </w:r>
            <w:r w:rsidR="00C0326A" w:rsidRPr="00AF3040">
              <w:rPr>
                <w:i/>
                <w:iCs/>
                <w:lang w:eastAsia="ru-RU"/>
              </w:rPr>
              <w:t>%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E95490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228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725539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49</w:t>
            </w:r>
            <w:r w:rsidR="00322E96" w:rsidRPr="00AF3040">
              <w:rPr>
                <w:i/>
                <w:iCs/>
                <w:lang w:eastAsia="ru-RU"/>
              </w:rPr>
              <w:t>,9</w:t>
            </w:r>
          </w:p>
        </w:tc>
      </w:tr>
      <w:tr w:rsidR="00322E96" w:rsidRPr="00AF3040" w:rsidTr="00844807">
        <w:trPr>
          <w:trHeight w:val="202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rPr>
                <w:i/>
                <w:iCs/>
                <w:lang w:eastAsia="ru-RU"/>
              </w:rPr>
            </w:pPr>
            <w:r w:rsidRPr="00AF3040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AF3040">
              <w:rPr>
                <w:i/>
                <w:iCs/>
                <w:lang w:eastAsia="ru-RU"/>
              </w:rPr>
              <w:t>"-</w:t>
            </w:r>
            <w:proofErr w:type="gramEnd"/>
            <w:r w:rsidRPr="00AF3040">
              <w:rPr>
                <w:i/>
                <w:iCs/>
                <w:lang w:eastAsia="ru-RU"/>
              </w:rPr>
              <w:t>" уменьшение"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322E96" w:rsidP="00322E9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AF3040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E95490" w:rsidP="00E95490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23 365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96" w:rsidRPr="00AF3040" w:rsidRDefault="00725539" w:rsidP="0072553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-20 807</w:t>
            </w:r>
            <w:r w:rsidR="00322E96" w:rsidRPr="00AF304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4</w:t>
            </w:r>
          </w:p>
        </w:tc>
      </w:tr>
    </w:tbl>
    <w:p w:rsidR="003F486D" w:rsidRPr="00AF3040" w:rsidRDefault="003F486D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 w:eastAsia="ru-RU"/>
        </w:rPr>
      </w:pPr>
    </w:p>
    <w:p w:rsidR="00854179" w:rsidRPr="00AF3040" w:rsidRDefault="00643253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F3040">
        <w:rPr>
          <w:sz w:val="24"/>
          <w:szCs w:val="24"/>
          <w:lang w:eastAsia="ru-RU"/>
        </w:rPr>
        <w:t>Удельный вес расход</w:t>
      </w:r>
      <w:r w:rsidR="00854179" w:rsidRPr="00AF3040">
        <w:rPr>
          <w:sz w:val="24"/>
          <w:szCs w:val="24"/>
          <w:lang w:eastAsia="ru-RU"/>
        </w:rPr>
        <w:t>ов</w:t>
      </w:r>
      <w:r w:rsidRPr="00AF3040">
        <w:rPr>
          <w:sz w:val="24"/>
          <w:szCs w:val="24"/>
          <w:lang w:eastAsia="ru-RU"/>
        </w:rPr>
        <w:t xml:space="preserve"> на</w:t>
      </w:r>
      <w:r w:rsidR="00FE2C5E" w:rsidRPr="00AF3040">
        <w:rPr>
          <w:sz w:val="24"/>
          <w:szCs w:val="24"/>
          <w:lang w:eastAsia="ru-RU"/>
        </w:rPr>
        <w:t xml:space="preserve"> социальн</w:t>
      </w:r>
      <w:r w:rsidRPr="00AF3040">
        <w:rPr>
          <w:sz w:val="24"/>
          <w:szCs w:val="24"/>
          <w:lang w:eastAsia="ru-RU"/>
        </w:rPr>
        <w:t>ую</w:t>
      </w:r>
      <w:r w:rsidR="00FE2C5E" w:rsidRPr="00AF3040">
        <w:rPr>
          <w:sz w:val="24"/>
          <w:szCs w:val="24"/>
          <w:lang w:eastAsia="ru-RU"/>
        </w:rPr>
        <w:t xml:space="preserve"> </w:t>
      </w:r>
      <w:r w:rsidRPr="00AF3040">
        <w:rPr>
          <w:sz w:val="24"/>
          <w:szCs w:val="24"/>
          <w:lang w:eastAsia="ru-RU"/>
        </w:rPr>
        <w:t>сферу</w:t>
      </w:r>
      <w:r w:rsidR="00854179" w:rsidRPr="00AF3040">
        <w:rPr>
          <w:sz w:val="24"/>
          <w:szCs w:val="24"/>
          <w:lang w:eastAsia="ru-RU"/>
        </w:rPr>
        <w:t xml:space="preserve"> (культура, кинематография, физическая культура и спорт) </w:t>
      </w:r>
      <w:r w:rsidRPr="00AF3040">
        <w:rPr>
          <w:sz w:val="24"/>
          <w:szCs w:val="24"/>
          <w:lang w:eastAsia="ru-RU"/>
        </w:rPr>
        <w:t>в проекте бюджета на 201</w:t>
      </w:r>
      <w:r w:rsidR="004F7F5F">
        <w:rPr>
          <w:sz w:val="24"/>
          <w:szCs w:val="24"/>
          <w:lang w:eastAsia="ru-RU"/>
        </w:rPr>
        <w:t>9</w:t>
      </w:r>
      <w:r w:rsidRPr="00AF3040">
        <w:rPr>
          <w:sz w:val="24"/>
          <w:szCs w:val="24"/>
          <w:lang w:eastAsia="ru-RU"/>
        </w:rPr>
        <w:t xml:space="preserve"> год составил </w:t>
      </w:r>
      <w:r w:rsidR="002C2C2D">
        <w:rPr>
          <w:sz w:val="24"/>
          <w:szCs w:val="24"/>
          <w:lang w:eastAsia="ru-RU"/>
        </w:rPr>
        <w:t>35</w:t>
      </w:r>
      <w:r w:rsidR="00C0326A" w:rsidRPr="00AF3040">
        <w:rPr>
          <w:sz w:val="24"/>
          <w:szCs w:val="24"/>
          <w:lang w:eastAsia="ru-RU"/>
        </w:rPr>
        <w:t>,</w:t>
      </w:r>
      <w:r w:rsidR="002C2C2D">
        <w:rPr>
          <w:sz w:val="24"/>
          <w:szCs w:val="24"/>
          <w:lang w:eastAsia="ru-RU"/>
        </w:rPr>
        <w:t>5</w:t>
      </w:r>
      <w:r w:rsidRPr="00AF3040">
        <w:rPr>
          <w:sz w:val="24"/>
          <w:szCs w:val="24"/>
          <w:lang w:eastAsia="ru-RU"/>
        </w:rPr>
        <w:t>% или в абсолютном выражении</w:t>
      </w:r>
      <w:r w:rsidR="00854179" w:rsidRPr="00AF3040">
        <w:rPr>
          <w:sz w:val="24"/>
          <w:szCs w:val="24"/>
          <w:lang w:eastAsia="ru-RU"/>
        </w:rPr>
        <w:t xml:space="preserve"> </w:t>
      </w:r>
      <w:r w:rsidR="002C2C2D">
        <w:rPr>
          <w:sz w:val="24"/>
          <w:szCs w:val="24"/>
          <w:lang w:eastAsia="ru-RU"/>
        </w:rPr>
        <w:t>7</w:t>
      </w:r>
      <w:r w:rsidR="00C0326A" w:rsidRPr="00AF3040">
        <w:rPr>
          <w:sz w:val="24"/>
          <w:szCs w:val="24"/>
          <w:lang w:eastAsia="ru-RU"/>
        </w:rPr>
        <w:t> </w:t>
      </w:r>
      <w:r w:rsidR="002C2C2D">
        <w:rPr>
          <w:sz w:val="24"/>
          <w:szCs w:val="24"/>
          <w:lang w:eastAsia="ru-RU"/>
        </w:rPr>
        <w:t>343</w:t>
      </w:r>
      <w:r w:rsidR="00C0326A" w:rsidRPr="00AF3040">
        <w:rPr>
          <w:sz w:val="24"/>
          <w:szCs w:val="24"/>
          <w:lang w:eastAsia="ru-RU"/>
        </w:rPr>
        <w:t>,</w:t>
      </w:r>
      <w:r w:rsidR="002C2C2D">
        <w:rPr>
          <w:sz w:val="24"/>
          <w:szCs w:val="24"/>
          <w:lang w:eastAsia="ru-RU"/>
        </w:rPr>
        <w:t>4</w:t>
      </w:r>
      <w:r w:rsidR="00854179" w:rsidRPr="00AF3040">
        <w:rPr>
          <w:sz w:val="24"/>
          <w:szCs w:val="24"/>
          <w:lang w:eastAsia="ru-RU"/>
        </w:rPr>
        <w:t xml:space="preserve"> тыс. рублей. </w:t>
      </w:r>
    </w:p>
    <w:p w:rsidR="001E22E7" w:rsidRPr="00AF3040" w:rsidRDefault="001E22E7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F3040">
        <w:rPr>
          <w:sz w:val="24"/>
          <w:szCs w:val="24"/>
          <w:lang w:eastAsia="ru-RU"/>
        </w:rPr>
        <w:t xml:space="preserve">Наибольший удельный вес </w:t>
      </w:r>
      <w:r w:rsidR="008C0E2E" w:rsidRPr="00AF3040">
        <w:rPr>
          <w:sz w:val="24"/>
          <w:szCs w:val="24"/>
          <w:lang w:eastAsia="ru-RU"/>
        </w:rPr>
        <w:t>(</w:t>
      </w:r>
      <w:r w:rsidR="00C0326A" w:rsidRPr="00AF3040">
        <w:rPr>
          <w:sz w:val="24"/>
          <w:szCs w:val="24"/>
          <w:lang w:eastAsia="ru-RU"/>
        </w:rPr>
        <w:t>4</w:t>
      </w:r>
      <w:r w:rsidR="002C2C2D">
        <w:rPr>
          <w:sz w:val="24"/>
          <w:szCs w:val="24"/>
          <w:lang w:eastAsia="ru-RU"/>
        </w:rPr>
        <w:t>6</w:t>
      </w:r>
      <w:r w:rsidR="00C0326A" w:rsidRPr="00AF3040">
        <w:rPr>
          <w:sz w:val="24"/>
          <w:szCs w:val="24"/>
          <w:lang w:eastAsia="ru-RU"/>
        </w:rPr>
        <w:t>,</w:t>
      </w:r>
      <w:r w:rsidR="002C2C2D">
        <w:rPr>
          <w:sz w:val="24"/>
          <w:szCs w:val="24"/>
          <w:lang w:eastAsia="ru-RU"/>
        </w:rPr>
        <w:t>5</w:t>
      </w:r>
      <w:r w:rsidR="00C0326A" w:rsidRPr="00AF3040">
        <w:rPr>
          <w:sz w:val="24"/>
          <w:szCs w:val="24"/>
          <w:lang w:eastAsia="ru-RU"/>
        </w:rPr>
        <w:t>%</w:t>
      </w:r>
      <w:r w:rsidR="008C0E2E" w:rsidRPr="00AF3040">
        <w:rPr>
          <w:sz w:val="24"/>
          <w:szCs w:val="24"/>
          <w:lang w:eastAsia="ru-RU"/>
        </w:rPr>
        <w:t>)</w:t>
      </w:r>
      <w:r w:rsidRPr="00AF3040">
        <w:rPr>
          <w:sz w:val="24"/>
          <w:szCs w:val="24"/>
          <w:lang w:eastAsia="ru-RU"/>
        </w:rPr>
        <w:t xml:space="preserve"> составляют </w:t>
      </w:r>
      <w:r w:rsidR="00ED42C6" w:rsidRPr="00AF3040">
        <w:rPr>
          <w:sz w:val="24"/>
          <w:szCs w:val="24"/>
          <w:lang w:eastAsia="ru-RU"/>
        </w:rPr>
        <w:t xml:space="preserve">расходы на </w:t>
      </w:r>
      <w:r w:rsidRPr="00AF3040">
        <w:rPr>
          <w:sz w:val="24"/>
          <w:szCs w:val="24"/>
          <w:lang w:eastAsia="ru-RU"/>
        </w:rPr>
        <w:t xml:space="preserve">общегосударственные вопросы, наименьший удельный вес </w:t>
      </w:r>
      <w:r w:rsidR="008C0E2E" w:rsidRPr="00AF3040">
        <w:rPr>
          <w:sz w:val="24"/>
          <w:szCs w:val="24"/>
          <w:lang w:eastAsia="ru-RU"/>
        </w:rPr>
        <w:t>(</w:t>
      </w:r>
      <w:r w:rsidR="00174D7A">
        <w:rPr>
          <w:sz w:val="24"/>
          <w:szCs w:val="24"/>
          <w:lang w:eastAsia="ru-RU"/>
        </w:rPr>
        <w:t>0</w:t>
      </w:r>
      <w:r w:rsidR="00C0326A" w:rsidRPr="00AF3040">
        <w:rPr>
          <w:sz w:val="24"/>
          <w:szCs w:val="24"/>
          <w:lang w:eastAsia="ru-RU"/>
        </w:rPr>
        <w:t>,</w:t>
      </w:r>
      <w:r w:rsidR="00174D7A">
        <w:rPr>
          <w:sz w:val="24"/>
          <w:szCs w:val="24"/>
          <w:lang w:eastAsia="ru-RU"/>
        </w:rPr>
        <w:t>9</w:t>
      </w:r>
      <w:r w:rsidR="00C0326A" w:rsidRPr="00AF3040">
        <w:rPr>
          <w:sz w:val="24"/>
          <w:szCs w:val="24"/>
          <w:lang w:eastAsia="ru-RU"/>
        </w:rPr>
        <w:t>%</w:t>
      </w:r>
      <w:r w:rsidR="008C0E2E" w:rsidRPr="00AF3040">
        <w:rPr>
          <w:sz w:val="24"/>
          <w:szCs w:val="24"/>
          <w:lang w:eastAsia="ru-RU"/>
        </w:rPr>
        <w:t>)</w:t>
      </w:r>
      <w:r w:rsidRPr="00AF3040">
        <w:rPr>
          <w:sz w:val="24"/>
          <w:szCs w:val="24"/>
          <w:lang w:eastAsia="ru-RU"/>
        </w:rPr>
        <w:t xml:space="preserve"> составляют </w:t>
      </w:r>
      <w:r w:rsidR="00ED42C6" w:rsidRPr="00AF3040">
        <w:rPr>
          <w:sz w:val="24"/>
          <w:szCs w:val="24"/>
          <w:lang w:eastAsia="ru-RU"/>
        </w:rPr>
        <w:t xml:space="preserve">расходы на </w:t>
      </w:r>
      <w:r w:rsidRPr="00AF3040">
        <w:rPr>
          <w:sz w:val="24"/>
          <w:szCs w:val="24"/>
          <w:lang w:eastAsia="ru-RU"/>
        </w:rPr>
        <w:t>национальн</w:t>
      </w:r>
      <w:r w:rsidR="00ED42C6" w:rsidRPr="00AF3040">
        <w:rPr>
          <w:sz w:val="24"/>
          <w:szCs w:val="24"/>
          <w:lang w:eastAsia="ru-RU"/>
        </w:rPr>
        <w:t>ую</w:t>
      </w:r>
      <w:r w:rsidRPr="00AF3040">
        <w:rPr>
          <w:sz w:val="24"/>
          <w:szCs w:val="24"/>
          <w:lang w:eastAsia="ru-RU"/>
        </w:rPr>
        <w:t xml:space="preserve"> безопасность и правоохранительн</w:t>
      </w:r>
      <w:r w:rsidR="00ED42C6" w:rsidRPr="00AF3040">
        <w:rPr>
          <w:sz w:val="24"/>
          <w:szCs w:val="24"/>
          <w:lang w:eastAsia="ru-RU"/>
        </w:rPr>
        <w:t>ую</w:t>
      </w:r>
      <w:r w:rsidRPr="00AF3040">
        <w:rPr>
          <w:sz w:val="24"/>
          <w:szCs w:val="24"/>
          <w:lang w:eastAsia="ru-RU"/>
        </w:rPr>
        <w:t xml:space="preserve"> деятельность.</w:t>
      </w:r>
    </w:p>
    <w:p w:rsidR="00286F25" w:rsidRPr="00F31D3E" w:rsidRDefault="00286F25" w:rsidP="00286F25">
      <w:pPr>
        <w:ind w:firstLine="709"/>
        <w:jc w:val="both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Пояснительная записка к проекту решения о бюджете не содержит расчетов расходов проекта бюджета на 201</w:t>
      </w:r>
      <w:r w:rsidR="003C25EF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 xml:space="preserve"> год, также отсутствуют расчеты в составе материалов, предоставляемых одновременно с проектом решения о бюджете.</w:t>
      </w:r>
    </w:p>
    <w:p w:rsidR="00286F25" w:rsidRDefault="00286F25" w:rsidP="00286F2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D51557">
        <w:rPr>
          <w:b/>
          <w:sz w:val="24"/>
          <w:szCs w:val="24"/>
        </w:rPr>
        <w:t xml:space="preserve">тсутствие расчетов бюджетных расходов, делает невозможным осуществление </w:t>
      </w:r>
      <w:proofErr w:type="gramStart"/>
      <w:r w:rsidRPr="00D51557">
        <w:rPr>
          <w:b/>
          <w:sz w:val="24"/>
          <w:szCs w:val="24"/>
        </w:rPr>
        <w:t>контроля за</w:t>
      </w:r>
      <w:proofErr w:type="gramEnd"/>
      <w:r w:rsidRPr="00D51557">
        <w:rPr>
          <w:b/>
          <w:sz w:val="24"/>
          <w:szCs w:val="24"/>
        </w:rPr>
        <w:t xml:space="preserve"> обоснованностью, достоверностью планируемых расходов местного бюджета на очередной финансовый год.</w:t>
      </w:r>
    </w:p>
    <w:p w:rsidR="00E30417" w:rsidRPr="00286F25" w:rsidRDefault="00E30417" w:rsidP="00B822A3">
      <w:pPr>
        <w:pStyle w:val="a4"/>
        <w:numPr>
          <w:ilvl w:val="0"/>
          <w:numId w:val="34"/>
        </w:numPr>
        <w:ind w:left="0" w:firstLine="709"/>
        <w:jc w:val="both"/>
        <w:rPr>
          <w:bCs/>
        </w:rPr>
      </w:pPr>
      <w:r w:rsidRPr="00286F25">
        <w:rPr>
          <w:bCs/>
        </w:rPr>
        <w:t xml:space="preserve">При оценке применения программно-целевого метода планирования расходов бюджета установлено: </w:t>
      </w:r>
    </w:p>
    <w:p w:rsidR="007359C4" w:rsidRPr="00286F25" w:rsidRDefault="007359C4" w:rsidP="009D51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286F25">
        <w:rPr>
          <w:rFonts w:eastAsiaTheme="minorHAnsi"/>
          <w:sz w:val="24"/>
          <w:szCs w:val="24"/>
          <w:lang w:eastAsia="en-US"/>
        </w:rPr>
        <w:t>Приложением 7 «Ведомственная структура расходов бюджета                                МО «Новоселовское сельское поселение» на 201</w:t>
      </w:r>
      <w:r w:rsidR="006B3E67">
        <w:rPr>
          <w:rFonts w:eastAsiaTheme="minorHAnsi"/>
          <w:sz w:val="24"/>
          <w:szCs w:val="24"/>
          <w:lang w:eastAsia="en-US"/>
        </w:rPr>
        <w:t>9</w:t>
      </w:r>
      <w:r w:rsidRPr="00286F25">
        <w:rPr>
          <w:rFonts w:eastAsiaTheme="minorHAnsi"/>
          <w:sz w:val="24"/>
          <w:szCs w:val="24"/>
          <w:lang w:eastAsia="en-US"/>
        </w:rPr>
        <w:t xml:space="preserve"> год» к проекту решения </w:t>
      </w:r>
      <w:r w:rsidR="009D5145" w:rsidRPr="00286F25">
        <w:rPr>
          <w:rFonts w:eastAsiaTheme="minorHAnsi"/>
          <w:sz w:val="24"/>
          <w:szCs w:val="24"/>
          <w:lang w:eastAsia="en-US"/>
        </w:rPr>
        <w:t xml:space="preserve">предусмотрена реализация </w:t>
      </w:r>
      <w:r w:rsidRPr="00286F25">
        <w:rPr>
          <w:rFonts w:eastAsiaTheme="minorHAnsi"/>
          <w:sz w:val="24"/>
          <w:szCs w:val="24"/>
          <w:lang w:eastAsia="en-US"/>
        </w:rPr>
        <w:t xml:space="preserve">ведомственной целевой программы </w:t>
      </w:r>
      <w:r w:rsidR="009D5145" w:rsidRPr="00286F25">
        <w:rPr>
          <w:rFonts w:eastAsiaTheme="minorHAnsi"/>
          <w:sz w:val="24"/>
          <w:szCs w:val="24"/>
          <w:lang w:eastAsia="en-US"/>
        </w:rPr>
        <w:t>«Создание условий для организации досуга и обеспечения жителей Новоселовского сельского поселения услугами организаций культуры» на 201</w:t>
      </w:r>
      <w:r w:rsidR="006B3E67">
        <w:rPr>
          <w:rFonts w:eastAsiaTheme="minorHAnsi"/>
          <w:sz w:val="24"/>
          <w:szCs w:val="24"/>
          <w:lang w:eastAsia="en-US"/>
        </w:rPr>
        <w:t>9</w:t>
      </w:r>
      <w:r w:rsidR="009D5145" w:rsidRPr="00286F25">
        <w:rPr>
          <w:rFonts w:eastAsiaTheme="minorHAnsi"/>
          <w:sz w:val="24"/>
          <w:szCs w:val="24"/>
          <w:lang w:eastAsia="en-US"/>
        </w:rPr>
        <w:t xml:space="preserve"> год» в сумме </w:t>
      </w:r>
      <w:r w:rsidR="006B3E67">
        <w:rPr>
          <w:rFonts w:eastAsiaTheme="minorHAnsi"/>
          <w:sz w:val="24"/>
          <w:szCs w:val="24"/>
          <w:lang w:eastAsia="en-US"/>
        </w:rPr>
        <w:t>7</w:t>
      </w:r>
      <w:r w:rsidR="009D5145" w:rsidRPr="00286F25">
        <w:rPr>
          <w:rFonts w:eastAsiaTheme="minorHAnsi"/>
          <w:sz w:val="24"/>
          <w:szCs w:val="24"/>
          <w:lang w:eastAsia="en-US"/>
        </w:rPr>
        <w:t> 2</w:t>
      </w:r>
      <w:r w:rsidR="006B3E67">
        <w:rPr>
          <w:rFonts w:eastAsiaTheme="minorHAnsi"/>
          <w:sz w:val="24"/>
          <w:szCs w:val="24"/>
          <w:lang w:eastAsia="en-US"/>
        </w:rPr>
        <w:t>00</w:t>
      </w:r>
      <w:r w:rsidR="009D5145" w:rsidRPr="00286F25">
        <w:rPr>
          <w:rFonts w:eastAsiaTheme="minorHAnsi"/>
          <w:sz w:val="24"/>
          <w:szCs w:val="24"/>
          <w:lang w:eastAsia="en-US"/>
        </w:rPr>
        <w:t>,</w:t>
      </w:r>
      <w:r w:rsidR="006B3E67">
        <w:rPr>
          <w:rFonts w:eastAsiaTheme="minorHAnsi"/>
          <w:sz w:val="24"/>
          <w:szCs w:val="24"/>
          <w:lang w:eastAsia="en-US"/>
        </w:rPr>
        <w:t>3</w:t>
      </w:r>
      <w:r w:rsidR="009D5145" w:rsidRPr="00286F25">
        <w:rPr>
          <w:rFonts w:eastAsiaTheme="minorHAnsi"/>
          <w:sz w:val="24"/>
          <w:szCs w:val="24"/>
          <w:lang w:eastAsia="en-US"/>
        </w:rPr>
        <w:t xml:space="preserve"> тыс. рублей, что </w:t>
      </w:r>
      <w:r w:rsidRPr="00286F25">
        <w:rPr>
          <w:rFonts w:eastAsiaTheme="minorHAnsi"/>
          <w:sz w:val="24"/>
          <w:szCs w:val="24"/>
          <w:lang w:eastAsia="en-US"/>
        </w:rPr>
        <w:t xml:space="preserve">составляет </w:t>
      </w:r>
      <w:r w:rsidR="006B3E67">
        <w:rPr>
          <w:rFonts w:eastAsiaTheme="minorHAnsi"/>
          <w:sz w:val="24"/>
          <w:szCs w:val="24"/>
          <w:lang w:eastAsia="en-US"/>
        </w:rPr>
        <w:t>34</w:t>
      </w:r>
      <w:r w:rsidR="009D5145" w:rsidRPr="00286F25">
        <w:rPr>
          <w:rFonts w:eastAsiaTheme="minorHAnsi"/>
          <w:sz w:val="24"/>
          <w:szCs w:val="24"/>
          <w:lang w:eastAsia="en-US"/>
        </w:rPr>
        <w:t>,</w:t>
      </w:r>
      <w:r w:rsidR="006B3E67">
        <w:rPr>
          <w:rFonts w:eastAsiaTheme="minorHAnsi"/>
          <w:sz w:val="24"/>
          <w:szCs w:val="24"/>
          <w:lang w:eastAsia="en-US"/>
        </w:rPr>
        <w:t>8</w:t>
      </w:r>
      <w:r w:rsidR="009D5145" w:rsidRPr="00286F25">
        <w:rPr>
          <w:rFonts w:eastAsiaTheme="minorHAnsi"/>
          <w:sz w:val="24"/>
          <w:szCs w:val="24"/>
          <w:lang w:eastAsia="en-US"/>
        </w:rPr>
        <w:t xml:space="preserve"> </w:t>
      </w:r>
      <w:r w:rsidRPr="00286F25">
        <w:rPr>
          <w:rFonts w:eastAsiaTheme="minorHAnsi"/>
          <w:sz w:val="24"/>
          <w:szCs w:val="24"/>
          <w:lang w:eastAsia="en-US"/>
        </w:rPr>
        <w:t>% от общего объема расходов проекта бюджета на 201</w:t>
      </w:r>
      <w:r w:rsidR="006B3E67">
        <w:rPr>
          <w:rFonts w:eastAsiaTheme="minorHAnsi"/>
          <w:sz w:val="24"/>
          <w:szCs w:val="24"/>
          <w:lang w:eastAsia="en-US"/>
        </w:rPr>
        <w:t>9</w:t>
      </w:r>
      <w:r w:rsidRPr="00286F25">
        <w:rPr>
          <w:rFonts w:eastAsiaTheme="minorHAnsi"/>
          <w:sz w:val="24"/>
          <w:szCs w:val="24"/>
          <w:lang w:eastAsia="en-US"/>
        </w:rPr>
        <w:t xml:space="preserve"> год</w:t>
      </w:r>
      <w:r w:rsidR="009D5145" w:rsidRPr="00286F25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3F486D" w:rsidRPr="00286F25" w:rsidRDefault="003F486D" w:rsidP="00624E6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7646E" w:rsidRPr="00AF3040" w:rsidRDefault="00B7646E" w:rsidP="0010741A">
      <w:pPr>
        <w:tabs>
          <w:tab w:val="num" w:pos="0"/>
        </w:tabs>
        <w:ind w:firstLine="720"/>
        <w:jc w:val="both"/>
        <w:rPr>
          <w:rStyle w:val="FontStyle14"/>
          <w:b/>
          <w:sz w:val="24"/>
          <w:szCs w:val="24"/>
        </w:rPr>
      </w:pPr>
      <w:r w:rsidRPr="00AF3040">
        <w:rPr>
          <w:rStyle w:val="FontStyle14"/>
          <w:b/>
          <w:sz w:val="24"/>
          <w:szCs w:val="24"/>
        </w:rPr>
        <w:t xml:space="preserve">На основании вышеизложенного Счетная палата предлагает принять представленный проект решения </w:t>
      </w:r>
      <w:r w:rsidR="001E22E7" w:rsidRPr="00AF3040">
        <w:rPr>
          <w:rStyle w:val="FontStyle14"/>
          <w:b/>
          <w:sz w:val="24"/>
          <w:szCs w:val="24"/>
        </w:rPr>
        <w:t>Совета</w:t>
      </w:r>
      <w:r w:rsidRPr="00AF3040">
        <w:rPr>
          <w:rStyle w:val="FontStyle14"/>
          <w:b/>
          <w:sz w:val="24"/>
          <w:szCs w:val="24"/>
        </w:rPr>
        <w:t xml:space="preserve"> </w:t>
      </w:r>
      <w:r w:rsidR="002C36BD" w:rsidRPr="00AF3040">
        <w:rPr>
          <w:rStyle w:val="FontStyle14"/>
          <w:b/>
          <w:sz w:val="24"/>
          <w:szCs w:val="24"/>
        </w:rPr>
        <w:t>Новоселовского сельского</w:t>
      </w:r>
      <w:r w:rsidR="001E22E7" w:rsidRPr="00AF3040">
        <w:rPr>
          <w:rStyle w:val="FontStyle14"/>
          <w:b/>
          <w:sz w:val="24"/>
          <w:szCs w:val="24"/>
        </w:rPr>
        <w:t xml:space="preserve"> поселения</w:t>
      </w:r>
      <w:r w:rsidRPr="00AF3040">
        <w:rPr>
          <w:rStyle w:val="FontStyle14"/>
          <w:b/>
          <w:sz w:val="24"/>
          <w:szCs w:val="24"/>
        </w:rPr>
        <w:t xml:space="preserve"> </w:t>
      </w:r>
      <w:r w:rsidR="00733B9A" w:rsidRPr="00AF3040">
        <w:rPr>
          <w:rStyle w:val="FontStyle14"/>
          <w:b/>
          <w:sz w:val="24"/>
          <w:szCs w:val="24"/>
        </w:rPr>
        <w:t xml:space="preserve">             </w:t>
      </w:r>
      <w:r w:rsidRPr="00AF3040">
        <w:rPr>
          <w:rStyle w:val="FontStyle14"/>
          <w:b/>
          <w:sz w:val="24"/>
          <w:szCs w:val="24"/>
        </w:rPr>
        <w:t>«О бюджете муниципального образования «</w:t>
      </w:r>
      <w:r w:rsidR="002C36BD" w:rsidRPr="00AF3040">
        <w:rPr>
          <w:rStyle w:val="FontStyle14"/>
          <w:b/>
          <w:sz w:val="24"/>
          <w:szCs w:val="24"/>
        </w:rPr>
        <w:t>Новоселовское сельское</w:t>
      </w:r>
      <w:r w:rsidR="001E22E7" w:rsidRPr="00AF3040">
        <w:rPr>
          <w:rStyle w:val="FontStyle14"/>
          <w:b/>
          <w:sz w:val="24"/>
          <w:szCs w:val="24"/>
        </w:rPr>
        <w:t xml:space="preserve"> поселение</w:t>
      </w:r>
      <w:r w:rsidRPr="00AF3040">
        <w:rPr>
          <w:rStyle w:val="FontStyle14"/>
          <w:b/>
          <w:sz w:val="24"/>
          <w:szCs w:val="24"/>
        </w:rPr>
        <w:t>» на 201</w:t>
      </w:r>
      <w:r w:rsidR="006B3E67">
        <w:rPr>
          <w:rStyle w:val="FontStyle14"/>
          <w:b/>
          <w:sz w:val="24"/>
          <w:szCs w:val="24"/>
        </w:rPr>
        <w:t>9</w:t>
      </w:r>
      <w:r w:rsidRPr="00AF3040">
        <w:rPr>
          <w:rStyle w:val="FontStyle14"/>
          <w:b/>
          <w:sz w:val="24"/>
          <w:szCs w:val="24"/>
        </w:rPr>
        <w:t xml:space="preserve"> год» с учетом устранения замечаний</w:t>
      </w:r>
      <w:r w:rsidR="005F479F">
        <w:rPr>
          <w:rStyle w:val="FontStyle14"/>
          <w:b/>
          <w:sz w:val="24"/>
          <w:szCs w:val="24"/>
        </w:rPr>
        <w:t xml:space="preserve"> </w:t>
      </w:r>
      <w:r w:rsidRPr="00AF3040">
        <w:rPr>
          <w:rStyle w:val="FontStyle14"/>
          <w:b/>
          <w:sz w:val="24"/>
          <w:szCs w:val="24"/>
        </w:rPr>
        <w:t>и принятия предложений, содержащихся в настоящем Заключении.</w:t>
      </w:r>
    </w:p>
    <w:p w:rsidR="003F486D" w:rsidRDefault="003F486D" w:rsidP="0010741A">
      <w:pPr>
        <w:ind w:firstLine="709"/>
        <w:jc w:val="both"/>
        <w:rPr>
          <w:bCs/>
          <w:sz w:val="24"/>
          <w:szCs w:val="24"/>
        </w:rPr>
      </w:pPr>
    </w:p>
    <w:p w:rsidR="00286F25" w:rsidRDefault="00286F25" w:rsidP="0010741A">
      <w:pPr>
        <w:ind w:firstLine="709"/>
        <w:jc w:val="both"/>
        <w:rPr>
          <w:bCs/>
          <w:sz w:val="24"/>
          <w:szCs w:val="24"/>
        </w:rPr>
      </w:pPr>
    </w:p>
    <w:p w:rsidR="0072793F" w:rsidRPr="0031737C" w:rsidRDefault="0072793F" w:rsidP="0010741A">
      <w:pPr>
        <w:ind w:firstLine="709"/>
        <w:jc w:val="both"/>
        <w:rPr>
          <w:bCs/>
          <w:sz w:val="24"/>
          <w:szCs w:val="24"/>
        </w:rPr>
      </w:pPr>
    </w:p>
    <w:p w:rsidR="004B17BC" w:rsidRDefault="004B17BC" w:rsidP="0010741A">
      <w:pPr>
        <w:ind w:firstLine="709"/>
        <w:jc w:val="both"/>
        <w:rPr>
          <w:bCs/>
          <w:sz w:val="24"/>
          <w:szCs w:val="24"/>
        </w:rPr>
      </w:pPr>
    </w:p>
    <w:p w:rsidR="00C50210" w:rsidRPr="00C909F3" w:rsidRDefault="00C50210" w:rsidP="00F40558">
      <w:pPr>
        <w:pStyle w:val="21"/>
        <w:spacing w:after="0" w:line="240" w:lineRule="auto"/>
        <w:ind w:firstLine="0"/>
        <w:rPr>
          <w:sz w:val="24"/>
          <w:szCs w:val="24"/>
        </w:rPr>
      </w:pPr>
      <w:r w:rsidRPr="00C909F3">
        <w:rPr>
          <w:sz w:val="24"/>
          <w:szCs w:val="24"/>
        </w:rPr>
        <w:t xml:space="preserve">Председатель    </w:t>
      </w:r>
      <w:r w:rsidR="006371DE" w:rsidRPr="00C909F3">
        <w:rPr>
          <w:sz w:val="24"/>
          <w:szCs w:val="24"/>
        </w:rPr>
        <w:t xml:space="preserve">  </w:t>
      </w:r>
      <w:r w:rsidRPr="00C909F3">
        <w:rPr>
          <w:sz w:val="24"/>
          <w:szCs w:val="24"/>
        </w:rPr>
        <w:t xml:space="preserve">                         </w:t>
      </w:r>
      <w:r w:rsidR="00844807">
        <w:rPr>
          <w:sz w:val="24"/>
          <w:szCs w:val="24"/>
        </w:rPr>
        <w:t xml:space="preserve">___________________     </w:t>
      </w:r>
      <w:r w:rsidR="002752BC" w:rsidRPr="00C909F3">
        <w:rPr>
          <w:sz w:val="24"/>
          <w:szCs w:val="24"/>
        </w:rPr>
        <w:t xml:space="preserve">         </w:t>
      </w:r>
      <w:r w:rsidR="005007B2" w:rsidRPr="00C909F3">
        <w:rPr>
          <w:sz w:val="24"/>
          <w:szCs w:val="24"/>
        </w:rPr>
        <w:t xml:space="preserve">           </w:t>
      </w:r>
      <w:r w:rsidR="002752BC" w:rsidRPr="00C909F3">
        <w:rPr>
          <w:sz w:val="24"/>
          <w:szCs w:val="24"/>
        </w:rPr>
        <w:t xml:space="preserve"> </w:t>
      </w:r>
      <w:r w:rsidR="005007B2" w:rsidRPr="00C909F3">
        <w:rPr>
          <w:sz w:val="24"/>
          <w:szCs w:val="24"/>
        </w:rPr>
        <w:t xml:space="preserve">         </w:t>
      </w:r>
      <w:proofErr w:type="spellStart"/>
      <w:r w:rsidR="00C7141E">
        <w:rPr>
          <w:sz w:val="24"/>
          <w:szCs w:val="24"/>
        </w:rPr>
        <w:t>Е</w:t>
      </w:r>
      <w:r w:rsidRPr="00C909F3">
        <w:rPr>
          <w:sz w:val="24"/>
          <w:szCs w:val="24"/>
        </w:rPr>
        <w:t>.В.М</w:t>
      </w:r>
      <w:r w:rsidR="00C7141E">
        <w:rPr>
          <w:sz w:val="24"/>
          <w:szCs w:val="24"/>
        </w:rPr>
        <w:t>озжерин</w:t>
      </w:r>
      <w:proofErr w:type="spellEnd"/>
    </w:p>
    <w:p w:rsidR="00B56CDB" w:rsidRPr="00C909F3" w:rsidRDefault="00B56CDB" w:rsidP="00F40558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844807" w:rsidRPr="00C02A29" w:rsidRDefault="00844807" w:rsidP="00844807">
      <w:pPr>
        <w:pStyle w:val="210"/>
        <w:rPr>
          <w:rFonts w:ascii="Times New Roman" w:hAnsi="Times New Roman" w:cs="Times New Roman"/>
          <w:sz w:val="24"/>
        </w:rPr>
      </w:pPr>
      <w:r w:rsidRPr="00C02A29">
        <w:rPr>
          <w:rFonts w:ascii="Times New Roman" w:hAnsi="Times New Roman" w:cs="Times New Roman"/>
          <w:sz w:val="24"/>
        </w:rPr>
        <w:t>Ответственный исполнитель:</w:t>
      </w:r>
    </w:p>
    <w:p w:rsidR="00844807" w:rsidRPr="00D5221E" w:rsidRDefault="00844807" w:rsidP="00844807">
      <w:pPr>
        <w:jc w:val="both"/>
        <w:rPr>
          <w:b/>
          <w:sz w:val="24"/>
          <w:szCs w:val="24"/>
        </w:rPr>
      </w:pPr>
      <w:r w:rsidRPr="00C02A29">
        <w:rPr>
          <w:sz w:val="24"/>
        </w:rPr>
        <w:t xml:space="preserve">Инспектор                           </w:t>
      </w:r>
      <w:r>
        <w:rPr>
          <w:sz w:val="24"/>
        </w:rPr>
        <w:t xml:space="preserve">   </w:t>
      </w:r>
      <w:r w:rsidR="006B7797">
        <w:rPr>
          <w:sz w:val="24"/>
        </w:rPr>
        <w:t xml:space="preserve"> </w:t>
      </w:r>
      <w:r>
        <w:rPr>
          <w:sz w:val="24"/>
        </w:rPr>
        <w:t xml:space="preserve">   </w:t>
      </w:r>
      <w:r w:rsidR="006B7797">
        <w:rPr>
          <w:sz w:val="24"/>
        </w:rPr>
        <w:t xml:space="preserve">      </w:t>
      </w:r>
      <w:r>
        <w:rPr>
          <w:sz w:val="24"/>
        </w:rPr>
        <w:t xml:space="preserve">_________________                              </w:t>
      </w:r>
      <w:r w:rsidRPr="00C02A29">
        <w:rPr>
          <w:sz w:val="24"/>
        </w:rPr>
        <w:t xml:space="preserve">     </w:t>
      </w:r>
      <w:r w:rsidR="006B7797">
        <w:rPr>
          <w:sz w:val="24"/>
        </w:rPr>
        <w:t>И</w:t>
      </w:r>
      <w:r w:rsidRPr="00D5221E">
        <w:rPr>
          <w:sz w:val="24"/>
        </w:rPr>
        <w:t>.</w:t>
      </w:r>
      <w:r w:rsidR="006B7797">
        <w:rPr>
          <w:sz w:val="24"/>
        </w:rPr>
        <w:t>А</w:t>
      </w:r>
      <w:r w:rsidRPr="00D5221E">
        <w:rPr>
          <w:sz w:val="24"/>
        </w:rPr>
        <w:t>.</w:t>
      </w:r>
      <w:proofErr w:type="gramStart"/>
      <w:r w:rsidRPr="00D5221E">
        <w:rPr>
          <w:sz w:val="24"/>
        </w:rPr>
        <w:t>З</w:t>
      </w:r>
      <w:r w:rsidR="006B7797">
        <w:rPr>
          <w:sz w:val="24"/>
        </w:rPr>
        <w:t>аздравных</w:t>
      </w:r>
      <w:proofErr w:type="gramEnd"/>
    </w:p>
    <w:p w:rsidR="002C5026" w:rsidRPr="005007B2" w:rsidRDefault="002C5026" w:rsidP="00844807">
      <w:pPr>
        <w:pStyle w:val="21"/>
        <w:spacing w:after="0" w:line="240" w:lineRule="auto"/>
        <w:ind w:firstLine="0"/>
        <w:rPr>
          <w:sz w:val="22"/>
          <w:szCs w:val="22"/>
        </w:rPr>
      </w:pPr>
    </w:p>
    <w:sectPr w:rsidR="002C5026" w:rsidRPr="005007B2" w:rsidSect="000D2D57">
      <w:footerReference w:type="default" r:id="rId8"/>
      <w:headerReference w:type="first" r:id="rId9"/>
      <w:pgSz w:w="11906" w:h="16838"/>
      <w:pgMar w:top="993" w:right="851" w:bottom="568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 w:rsidP="006C2EA3">
      <w:r>
        <w:separator/>
      </w:r>
    </w:p>
  </w:endnote>
  <w:endnote w:type="continuationSeparator" w:id="0">
    <w:p w:rsidR="0087336B" w:rsidRDefault="0087336B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A02CB7" w:rsidRDefault="00CF214E">
        <w:pPr>
          <w:pStyle w:val="a7"/>
          <w:jc w:val="right"/>
        </w:pPr>
        <w:fldSimple w:instr=" PAGE   \* MERGEFORMAT ">
          <w:r w:rsidR="002B5F35">
            <w:rPr>
              <w:noProof/>
            </w:rPr>
            <w:t>2</w:t>
          </w:r>
        </w:fldSimple>
      </w:p>
    </w:sdtContent>
  </w:sdt>
  <w:p w:rsidR="00A02CB7" w:rsidRDefault="00A02C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 w:rsidP="006C2EA3">
      <w:r>
        <w:separator/>
      </w:r>
    </w:p>
  </w:footnote>
  <w:footnote w:type="continuationSeparator" w:id="0">
    <w:p w:rsidR="0087336B" w:rsidRDefault="0087336B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8"/>
      <w:gridCol w:w="3270"/>
      <w:gridCol w:w="2922"/>
    </w:tblGrid>
    <w:tr w:rsidR="00A02CB7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02CB7" w:rsidRDefault="00A02CB7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A02CB7" w:rsidRDefault="00A02CB7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A02CB7" w:rsidRPr="00B86040" w:rsidRDefault="00A02CB7" w:rsidP="00260633">
          <w:pPr>
            <w:spacing w:after="240"/>
            <w:jc w:val="center"/>
            <w:rPr>
              <w:b/>
            </w:rPr>
          </w:pPr>
        </w:p>
      </w:tc>
    </w:tr>
    <w:tr w:rsidR="00A02CB7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02CB7" w:rsidRPr="009B52BD" w:rsidRDefault="00A02CB7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A02CB7" w:rsidTr="007B6206">
            <w:trPr>
              <w:cantSplit/>
            </w:trPr>
            <w:tc>
              <w:tcPr>
                <w:tcW w:w="9286" w:type="dxa"/>
              </w:tcPr>
              <w:p w:rsidR="00A02CB7" w:rsidRPr="00E70C91" w:rsidRDefault="00A02CB7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A02CB7" w:rsidRPr="00A31AA9" w:rsidRDefault="00A02CB7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A31AA9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A02CB7" w:rsidRPr="00A31AA9" w:rsidRDefault="00A02CB7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A31AA9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A31AA9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="00CF214E">
                  <w:fldChar w:fldCharType="begin"/>
                </w:r>
                <w:r w:rsidR="00CF214E" w:rsidRPr="002B5F35">
                  <w:rPr>
                    <w:lang w:val="en-US"/>
                  </w:rPr>
                  <w:instrText>HYPERLINK "mailto:sp_kolpashevo@list.ru"</w:instrText>
                </w:r>
                <w:r w:rsidR="00CF214E">
                  <w:fldChar w:fldCharType="separate"/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sp</w:t>
                </w:r>
                <w:r w:rsidRPr="00A31AA9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_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kolpashevo</w:t>
                </w:r>
                <w:r w:rsidRPr="00A31AA9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@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list</w:t>
                </w:r>
                <w:r w:rsidRPr="00A31AA9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.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ru</w:t>
                </w:r>
                <w:r w:rsidR="00CF214E">
                  <w:fldChar w:fldCharType="end"/>
                </w:r>
                <w:r w:rsidRPr="00A31AA9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A31AA9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A31AA9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A31AA9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A31AA9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A02CB7" w:rsidRPr="00E171C5" w:rsidRDefault="00A02CB7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  <w:tc>
              <w:tcPr>
                <w:tcW w:w="9286" w:type="dxa"/>
              </w:tcPr>
              <w:p w:rsidR="00A02CB7" w:rsidRPr="00E70C91" w:rsidRDefault="00A02CB7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A02CB7" w:rsidRPr="00E70C91" w:rsidRDefault="00A02CB7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A02CB7" w:rsidRPr="00F41A5B" w:rsidRDefault="00A02CB7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A02CB7" w:rsidRPr="00E171C5" w:rsidRDefault="00A02CB7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A02CB7" w:rsidRPr="00786787" w:rsidRDefault="00A02CB7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A02CB7" w:rsidRDefault="00A02C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0D"/>
    <w:multiLevelType w:val="hybridMultilevel"/>
    <w:tmpl w:val="1A883A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E1EEE"/>
    <w:multiLevelType w:val="hybridMultilevel"/>
    <w:tmpl w:val="7610AC76"/>
    <w:lvl w:ilvl="0" w:tplc="995606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BAC02A1"/>
    <w:multiLevelType w:val="hybridMultilevel"/>
    <w:tmpl w:val="29DC40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E574F7C"/>
    <w:multiLevelType w:val="hybridMultilevel"/>
    <w:tmpl w:val="2A8494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C5503F"/>
    <w:multiLevelType w:val="hybridMultilevel"/>
    <w:tmpl w:val="69B249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8A541E"/>
    <w:multiLevelType w:val="hybridMultilevel"/>
    <w:tmpl w:val="62EA03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371102A"/>
    <w:multiLevelType w:val="hybridMultilevel"/>
    <w:tmpl w:val="B4FA8D3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>
    <w:nsid w:val="158F3C6A"/>
    <w:multiLevelType w:val="hybridMultilevel"/>
    <w:tmpl w:val="658ABEDA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C040E07"/>
    <w:multiLevelType w:val="hybridMultilevel"/>
    <w:tmpl w:val="94BEAF9C"/>
    <w:lvl w:ilvl="0" w:tplc="0419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>
    <w:nsid w:val="1D7425E9"/>
    <w:multiLevelType w:val="hybridMultilevel"/>
    <w:tmpl w:val="332ED1C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07D058B"/>
    <w:multiLevelType w:val="hybridMultilevel"/>
    <w:tmpl w:val="74F8EC08"/>
    <w:lvl w:ilvl="0" w:tplc="214A567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2BC72F20"/>
    <w:multiLevelType w:val="hybridMultilevel"/>
    <w:tmpl w:val="878A55D2"/>
    <w:lvl w:ilvl="0" w:tplc="217AAB3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30C38"/>
    <w:multiLevelType w:val="hybridMultilevel"/>
    <w:tmpl w:val="C60086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70CDB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D843953"/>
    <w:multiLevelType w:val="multilevel"/>
    <w:tmpl w:val="A33CE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7">
    <w:nsid w:val="3EBF6793"/>
    <w:multiLevelType w:val="hybridMultilevel"/>
    <w:tmpl w:val="9B023A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93B2264"/>
    <w:multiLevelType w:val="hybridMultilevel"/>
    <w:tmpl w:val="970C10F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4ADE66AD"/>
    <w:multiLevelType w:val="hybridMultilevel"/>
    <w:tmpl w:val="7B04A9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4CE82DD8"/>
    <w:multiLevelType w:val="hybridMultilevel"/>
    <w:tmpl w:val="76D2C170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>
    <w:nsid w:val="520F4D78"/>
    <w:multiLevelType w:val="hybridMultilevel"/>
    <w:tmpl w:val="8092D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0B7881"/>
    <w:multiLevelType w:val="hybridMultilevel"/>
    <w:tmpl w:val="A24A895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EC64D4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E117AA6"/>
    <w:multiLevelType w:val="multilevel"/>
    <w:tmpl w:val="B1BE450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5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B2881"/>
    <w:multiLevelType w:val="hybridMultilevel"/>
    <w:tmpl w:val="3A3097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DF6362"/>
    <w:multiLevelType w:val="hybridMultilevel"/>
    <w:tmpl w:val="F61AD454"/>
    <w:lvl w:ilvl="0" w:tplc="8EFA9B6C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64030FF0"/>
    <w:multiLevelType w:val="hybridMultilevel"/>
    <w:tmpl w:val="28E2CA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DC110A"/>
    <w:multiLevelType w:val="hybridMultilevel"/>
    <w:tmpl w:val="B360E52C"/>
    <w:lvl w:ilvl="0" w:tplc="0419000D">
      <w:start w:val="1"/>
      <w:numFmt w:val="bullet"/>
      <w:lvlText w:val=""/>
      <w:lvlJc w:val="left"/>
      <w:pPr>
        <w:ind w:left="1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0">
    <w:nsid w:val="671B34CE"/>
    <w:multiLevelType w:val="hybridMultilevel"/>
    <w:tmpl w:val="E0F48C16"/>
    <w:lvl w:ilvl="0" w:tplc="99A60E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74455F06"/>
    <w:multiLevelType w:val="hybridMultilevel"/>
    <w:tmpl w:val="6B4E0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10A57"/>
    <w:multiLevelType w:val="hybridMultilevel"/>
    <w:tmpl w:val="DF04619A"/>
    <w:lvl w:ilvl="0" w:tplc="041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3">
    <w:nsid w:val="773A4A45"/>
    <w:multiLevelType w:val="hybridMultilevel"/>
    <w:tmpl w:val="28525DC8"/>
    <w:lvl w:ilvl="0" w:tplc="0419000B">
      <w:start w:val="1"/>
      <w:numFmt w:val="bullet"/>
      <w:lvlText w:val="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4">
    <w:nsid w:val="7A4170A4"/>
    <w:multiLevelType w:val="hybridMultilevel"/>
    <w:tmpl w:val="436E68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"/>
  </w:num>
  <w:num w:numId="4">
    <w:abstractNumId w:val="15"/>
  </w:num>
  <w:num w:numId="5">
    <w:abstractNumId w:val="26"/>
  </w:num>
  <w:num w:numId="6">
    <w:abstractNumId w:val="20"/>
  </w:num>
  <w:num w:numId="7">
    <w:abstractNumId w:val="8"/>
  </w:num>
  <w:num w:numId="8">
    <w:abstractNumId w:val="7"/>
  </w:num>
  <w:num w:numId="9">
    <w:abstractNumId w:val="21"/>
  </w:num>
  <w:num w:numId="10">
    <w:abstractNumId w:val="32"/>
  </w:num>
  <w:num w:numId="11">
    <w:abstractNumId w:val="10"/>
  </w:num>
  <w:num w:numId="12">
    <w:abstractNumId w:val="14"/>
  </w:num>
  <w:num w:numId="13">
    <w:abstractNumId w:val="28"/>
  </w:num>
  <w:num w:numId="14">
    <w:abstractNumId w:val="31"/>
  </w:num>
  <w:num w:numId="15">
    <w:abstractNumId w:val="29"/>
  </w:num>
  <w:num w:numId="16">
    <w:abstractNumId w:val="4"/>
  </w:num>
  <w:num w:numId="17">
    <w:abstractNumId w:val="3"/>
  </w:num>
  <w:num w:numId="18">
    <w:abstractNumId w:val="6"/>
  </w:num>
  <w:num w:numId="19">
    <w:abstractNumId w:val="17"/>
  </w:num>
  <w:num w:numId="20">
    <w:abstractNumId w:val="5"/>
  </w:num>
  <w:num w:numId="21">
    <w:abstractNumId w:val="18"/>
  </w:num>
  <w:num w:numId="22">
    <w:abstractNumId w:val="33"/>
  </w:num>
  <w:num w:numId="23">
    <w:abstractNumId w:val="0"/>
  </w:num>
  <w:num w:numId="24">
    <w:abstractNumId w:val="22"/>
  </w:num>
  <w:num w:numId="25">
    <w:abstractNumId w:val="9"/>
  </w:num>
  <w:num w:numId="26">
    <w:abstractNumId w:val="34"/>
  </w:num>
  <w:num w:numId="27">
    <w:abstractNumId w:val="27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"/>
  </w:num>
  <w:num w:numId="31">
    <w:abstractNumId w:val="11"/>
  </w:num>
  <w:num w:numId="32">
    <w:abstractNumId w:val="13"/>
  </w:num>
  <w:num w:numId="33">
    <w:abstractNumId w:val="23"/>
  </w:num>
  <w:num w:numId="34">
    <w:abstractNumId w:val="24"/>
  </w:num>
  <w:num w:numId="35">
    <w:abstractNumId w:val="16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10F"/>
    <w:rsid w:val="000003E2"/>
    <w:rsid w:val="00007CB2"/>
    <w:rsid w:val="00011480"/>
    <w:rsid w:val="00011CDA"/>
    <w:rsid w:val="00012BA2"/>
    <w:rsid w:val="00014A77"/>
    <w:rsid w:val="00015CF5"/>
    <w:rsid w:val="00016BAE"/>
    <w:rsid w:val="00017B2B"/>
    <w:rsid w:val="000218AF"/>
    <w:rsid w:val="000308A6"/>
    <w:rsid w:val="00032D98"/>
    <w:rsid w:val="00034512"/>
    <w:rsid w:val="000347BC"/>
    <w:rsid w:val="00035E6A"/>
    <w:rsid w:val="000366EA"/>
    <w:rsid w:val="000417A7"/>
    <w:rsid w:val="00041D2D"/>
    <w:rsid w:val="0004247E"/>
    <w:rsid w:val="000446DD"/>
    <w:rsid w:val="00053DD6"/>
    <w:rsid w:val="00054404"/>
    <w:rsid w:val="00065461"/>
    <w:rsid w:val="000656B4"/>
    <w:rsid w:val="000663BF"/>
    <w:rsid w:val="00077052"/>
    <w:rsid w:val="00085807"/>
    <w:rsid w:val="000868DB"/>
    <w:rsid w:val="0008750B"/>
    <w:rsid w:val="00093F8E"/>
    <w:rsid w:val="00094082"/>
    <w:rsid w:val="00094970"/>
    <w:rsid w:val="000A16B2"/>
    <w:rsid w:val="000A1A26"/>
    <w:rsid w:val="000A24E9"/>
    <w:rsid w:val="000A6473"/>
    <w:rsid w:val="000A64DB"/>
    <w:rsid w:val="000B38B1"/>
    <w:rsid w:val="000B5349"/>
    <w:rsid w:val="000B6EEB"/>
    <w:rsid w:val="000C1D87"/>
    <w:rsid w:val="000C2CA6"/>
    <w:rsid w:val="000D2D57"/>
    <w:rsid w:val="000D7517"/>
    <w:rsid w:val="000E3C3A"/>
    <w:rsid w:val="000E409C"/>
    <w:rsid w:val="000E473C"/>
    <w:rsid w:val="000E6C74"/>
    <w:rsid w:val="000E7FC8"/>
    <w:rsid w:val="000F1704"/>
    <w:rsid w:val="000F5706"/>
    <w:rsid w:val="000F6760"/>
    <w:rsid w:val="00100E2E"/>
    <w:rsid w:val="00104E93"/>
    <w:rsid w:val="00105B6B"/>
    <w:rsid w:val="0010741A"/>
    <w:rsid w:val="00110CA0"/>
    <w:rsid w:val="001159CE"/>
    <w:rsid w:val="00120516"/>
    <w:rsid w:val="001241E2"/>
    <w:rsid w:val="00125D3A"/>
    <w:rsid w:val="00127C40"/>
    <w:rsid w:val="00131B3C"/>
    <w:rsid w:val="001353F4"/>
    <w:rsid w:val="00135558"/>
    <w:rsid w:val="00135BC5"/>
    <w:rsid w:val="0013736C"/>
    <w:rsid w:val="0014173D"/>
    <w:rsid w:val="00142C10"/>
    <w:rsid w:val="00157DB1"/>
    <w:rsid w:val="001609AE"/>
    <w:rsid w:val="001619FA"/>
    <w:rsid w:val="00161A8C"/>
    <w:rsid w:val="00164FA8"/>
    <w:rsid w:val="00170D9E"/>
    <w:rsid w:val="00174D7A"/>
    <w:rsid w:val="001755D9"/>
    <w:rsid w:val="00175FF5"/>
    <w:rsid w:val="001764DD"/>
    <w:rsid w:val="00182753"/>
    <w:rsid w:val="00183AAA"/>
    <w:rsid w:val="00185591"/>
    <w:rsid w:val="001867E9"/>
    <w:rsid w:val="00191CBF"/>
    <w:rsid w:val="00194762"/>
    <w:rsid w:val="001A2F9D"/>
    <w:rsid w:val="001A3076"/>
    <w:rsid w:val="001A5330"/>
    <w:rsid w:val="001B3FAC"/>
    <w:rsid w:val="001B47B3"/>
    <w:rsid w:val="001B56BE"/>
    <w:rsid w:val="001B6AC3"/>
    <w:rsid w:val="001C44FF"/>
    <w:rsid w:val="001C509E"/>
    <w:rsid w:val="001C677A"/>
    <w:rsid w:val="001C6A1C"/>
    <w:rsid w:val="001C7489"/>
    <w:rsid w:val="001C7CF6"/>
    <w:rsid w:val="001D0690"/>
    <w:rsid w:val="001D5B0A"/>
    <w:rsid w:val="001E22E7"/>
    <w:rsid w:val="001E3803"/>
    <w:rsid w:val="001F1067"/>
    <w:rsid w:val="001F387A"/>
    <w:rsid w:val="001F51C7"/>
    <w:rsid w:val="00205DD3"/>
    <w:rsid w:val="002071CA"/>
    <w:rsid w:val="00211973"/>
    <w:rsid w:val="0021381F"/>
    <w:rsid w:val="002227D1"/>
    <w:rsid w:val="0022538A"/>
    <w:rsid w:val="00231506"/>
    <w:rsid w:val="00231FFD"/>
    <w:rsid w:val="00234733"/>
    <w:rsid w:val="002359EC"/>
    <w:rsid w:val="00235DBF"/>
    <w:rsid w:val="002403F2"/>
    <w:rsid w:val="00242451"/>
    <w:rsid w:val="00244398"/>
    <w:rsid w:val="002565BA"/>
    <w:rsid w:val="0026035F"/>
    <w:rsid w:val="00260633"/>
    <w:rsid w:val="00262C53"/>
    <w:rsid w:val="00262E3C"/>
    <w:rsid w:val="0026754B"/>
    <w:rsid w:val="00273DDC"/>
    <w:rsid w:val="002752BC"/>
    <w:rsid w:val="00277D2F"/>
    <w:rsid w:val="00280021"/>
    <w:rsid w:val="00282614"/>
    <w:rsid w:val="00282664"/>
    <w:rsid w:val="00286F25"/>
    <w:rsid w:val="00291EF4"/>
    <w:rsid w:val="00294C32"/>
    <w:rsid w:val="002955BF"/>
    <w:rsid w:val="00297523"/>
    <w:rsid w:val="002A18F5"/>
    <w:rsid w:val="002A1B11"/>
    <w:rsid w:val="002A237C"/>
    <w:rsid w:val="002B5EF8"/>
    <w:rsid w:val="002B5F35"/>
    <w:rsid w:val="002B6D93"/>
    <w:rsid w:val="002B7A4A"/>
    <w:rsid w:val="002C20E9"/>
    <w:rsid w:val="002C2C2D"/>
    <w:rsid w:val="002C36BD"/>
    <w:rsid w:val="002C5026"/>
    <w:rsid w:val="002C6166"/>
    <w:rsid w:val="002D006C"/>
    <w:rsid w:val="002D0673"/>
    <w:rsid w:val="002D1373"/>
    <w:rsid w:val="002D23B4"/>
    <w:rsid w:val="002D23BB"/>
    <w:rsid w:val="002D2EBE"/>
    <w:rsid w:val="002D3081"/>
    <w:rsid w:val="002E3C69"/>
    <w:rsid w:val="002E6AAF"/>
    <w:rsid w:val="002F1D66"/>
    <w:rsid w:val="002F35FB"/>
    <w:rsid w:val="00300407"/>
    <w:rsid w:val="00303474"/>
    <w:rsid w:val="00303CCB"/>
    <w:rsid w:val="003045B3"/>
    <w:rsid w:val="0031737C"/>
    <w:rsid w:val="003209F1"/>
    <w:rsid w:val="00322E96"/>
    <w:rsid w:val="00323AAC"/>
    <w:rsid w:val="003255B7"/>
    <w:rsid w:val="003324BB"/>
    <w:rsid w:val="003346F2"/>
    <w:rsid w:val="00335905"/>
    <w:rsid w:val="00346FE7"/>
    <w:rsid w:val="00352FDD"/>
    <w:rsid w:val="003539A6"/>
    <w:rsid w:val="0035739A"/>
    <w:rsid w:val="00365F86"/>
    <w:rsid w:val="00366B3F"/>
    <w:rsid w:val="00372B53"/>
    <w:rsid w:val="003735F7"/>
    <w:rsid w:val="00377BAE"/>
    <w:rsid w:val="00383581"/>
    <w:rsid w:val="00385569"/>
    <w:rsid w:val="00394DFB"/>
    <w:rsid w:val="00397534"/>
    <w:rsid w:val="003A1390"/>
    <w:rsid w:val="003A232F"/>
    <w:rsid w:val="003A2CE5"/>
    <w:rsid w:val="003B1DB2"/>
    <w:rsid w:val="003B3CA5"/>
    <w:rsid w:val="003C18B6"/>
    <w:rsid w:val="003C25EF"/>
    <w:rsid w:val="003C28D8"/>
    <w:rsid w:val="003C5230"/>
    <w:rsid w:val="003D14BD"/>
    <w:rsid w:val="003D5037"/>
    <w:rsid w:val="003D50FB"/>
    <w:rsid w:val="003D7D06"/>
    <w:rsid w:val="003E19BE"/>
    <w:rsid w:val="003F2CAB"/>
    <w:rsid w:val="003F33C0"/>
    <w:rsid w:val="003F486D"/>
    <w:rsid w:val="00400788"/>
    <w:rsid w:val="0040160A"/>
    <w:rsid w:val="0040402A"/>
    <w:rsid w:val="00407355"/>
    <w:rsid w:val="00410F70"/>
    <w:rsid w:val="004150A3"/>
    <w:rsid w:val="00420A57"/>
    <w:rsid w:val="0042135D"/>
    <w:rsid w:val="00424B91"/>
    <w:rsid w:val="00432773"/>
    <w:rsid w:val="00436703"/>
    <w:rsid w:val="00437163"/>
    <w:rsid w:val="00443A15"/>
    <w:rsid w:val="00445FDC"/>
    <w:rsid w:val="00450C67"/>
    <w:rsid w:val="004562FB"/>
    <w:rsid w:val="00457375"/>
    <w:rsid w:val="0046269A"/>
    <w:rsid w:val="004703C1"/>
    <w:rsid w:val="004714E4"/>
    <w:rsid w:val="00472A1A"/>
    <w:rsid w:val="00472F6A"/>
    <w:rsid w:val="0047317A"/>
    <w:rsid w:val="00477EBC"/>
    <w:rsid w:val="004845A8"/>
    <w:rsid w:val="004845D8"/>
    <w:rsid w:val="0048589D"/>
    <w:rsid w:val="00486394"/>
    <w:rsid w:val="00487186"/>
    <w:rsid w:val="00487408"/>
    <w:rsid w:val="00491936"/>
    <w:rsid w:val="00492B65"/>
    <w:rsid w:val="00495A76"/>
    <w:rsid w:val="00496116"/>
    <w:rsid w:val="004A4205"/>
    <w:rsid w:val="004A6D2D"/>
    <w:rsid w:val="004B17BC"/>
    <w:rsid w:val="004B191B"/>
    <w:rsid w:val="004B4944"/>
    <w:rsid w:val="004C015F"/>
    <w:rsid w:val="004C26CD"/>
    <w:rsid w:val="004C2932"/>
    <w:rsid w:val="004C3775"/>
    <w:rsid w:val="004D43B2"/>
    <w:rsid w:val="004E0F65"/>
    <w:rsid w:val="004E117E"/>
    <w:rsid w:val="004E3357"/>
    <w:rsid w:val="004E421B"/>
    <w:rsid w:val="004E7FD7"/>
    <w:rsid w:val="004F08FB"/>
    <w:rsid w:val="004F0FA2"/>
    <w:rsid w:val="004F117C"/>
    <w:rsid w:val="004F2825"/>
    <w:rsid w:val="004F2995"/>
    <w:rsid w:val="004F2FDE"/>
    <w:rsid w:val="004F3768"/>
    <w:rsid w:val="004F4289"/>
    <w:rsid w:val="004F7E59"/>
    <w:rsid w:val="004F7F5F"/>
    <w:rsid w:val="005007B2"/>
    <w:rsid w:val="0050356D"/>
    <w:rsid w:val="00506F6C"/>
    <w:rsid w:val="00516EF6"/>
    <w:rsid w:val="00520E8E"/>
    <w:rsid w:val="00522550"/>
    <w:rsid w:val="00524B40"/>
    <w:rsid w:val="00525CB3"/>
    <w:rsid w:val="0052748C"/>
    <w:rsid w:val="00531107"/>
    <w:rsid w:val="005359D8"/>
    <w:rsid w:val="00535A5D"/>
    <w:rsid w:val="00537A8C"/>
    <w:rsid w:val="00541447"/>
    <w:rsid w:val="00542511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7D71"/>
    <w:rsid w:val="00570C85"/>
    <w:rsid w:val="0058628C"/>
    <w:rsid w:val="00590881"/>
    <w:rsid w:val="005919D9"/>
    <w:rsid w:val="005A04B5"/>
    <w:rsid w:val="005B1E24"/>
    <w:rsid w:val="005B5BEA"/>
    <w:rsid w:val="005C21A3"/>
    <w:rsid w:val="005C5190"/>
    <w:rsid w:val="005C70CC"/>
    <w:rsid w:val="005D545F"/>
    <w:rsid w:val="005E3568"/>
    <w:rsid w:val="005F115C"/>
    <w:rsid w:val="005F479F"/>
    <w:rsid w:val="005F7322"/>
    <w:rsid w:val="005F7DF1"/>
    <w:rsid w:val="00604652"/>
    <w:rsid w:val="00605AC1"/>
    <w:rsid w:val="006106BE"/>
    <w:rsid w:val="0061305B"/>
    <w:rsid w:val="006138B7"/>
    <w:rsid w:val="00616F76"/>
    <w:rsid w:val="00617056"/>
    <w:rsid w:val="006203A4"/>
    <w:rsid w:val="00624E6B"/>
    <w:rsid w:val="006256BF"/>
    <w:rsid w:val="0063049F"/>
    <w:rsid w:val="00631A1E"/>
    <w:rsid w:val="006371DE"/>
    <w:rsid w:val="00637806"/>
    <w:rsid w:val="00640C76"/>
    <w:rsid w:val="00641F4A"/>
    <w:rsid w:val="00643253"/>
    <w:rsid w:val="00644A3E"/>
    <w:rsid w:val="00644E98"/>
    <w:rsid w:val="0064653B"/>
    <w:rsid w:val="0065052C"/>
    <w:rsid w:val="006509D1"/>
    <w:rsid w:val="006548C4"/>
    <w:rsid w:val="00666C11"/>
    <w:rsid w:val="006672F5"/>
    <w:rsid w:val="00670EDD"/>
    <w:rsid w:val="0067444A"/>
    <w:rsid w:val="006802C7"/>
    <w:rsid w:val="00683FA2"/>
    <w:rsid w:val="00686279"/>
    <w:rsid w:val="006905F8"/>
    <w:rsid w:val="00690EC8"/>
    <w:rsid w:val="0069660E"/>
    <w:rsid w:val="0069702F"/>
    <w:rsid w:val="006972F2"/>
    <w:rsid w:val="00697714"/>
    <w:rsid w:val="006A0041"/>
    <w:rsid w:val="006A48DB"/>
    <w:rsid w:val="006A533E"/>
    <w:rsid w:val="006A6297"/>
    <w:rsid w:val="006A6D73"/>
    <w:rsid w:val="006B113D"/>
    <w:rsid w:val="006B3E67"/>
    <w:rsid w:val="006B5088"/>
    <w:rsid w:val="006B7797"/>
    <w:rsid w:val="006C0FED"/>
    <w:rsid w:val="006C20EC"/>
    <w:rsid w:val="006C2EA3"/>
    <w:rsid w:val="006E278A"/>
    <w:rsid w:val="006E2A71"/>
    <w:rsid w:val="006E2D24"/>
    <w:rsid w:val="006E5400"/>
    <w:rsid w:val="006E6381"/>
    <w:rsid w:val="006F159F"/>
    <w:rsid w:val="006F27D9"/>
    <w:rsid w:val="006F41CA"/>
    <w:rsid w:val="00700D4E"/>
    <w:rsid w:val="0070424A"/>
    <w:rsid w:val="00704CE8"/>
    <w:rsid w:val="00711F47"/>
    <w:rsid w:val="00713DE8"/>
    <w:rsid w:val="00714264"/>
    <w:rsid w:val="0071531E"/>
    <w:rsid w:val="00721D5F"/>
    <w:rsid w:val="00725539"/>
    <w:rsid w:val="0072793F"/>
    <w:rsid w:val="00727CFD"/>
    <w:rsid w:val="007320DD"/>
    <w:rsid w:val="00733B9A"/>
    <w:rsid w:val="007359C4"/>
    <w:rsid w:val="00735EF0"/>
    <w:rsid w:val="007410C2"/>
    <w:rsid w:val="00741289"/>
    <w:rsid w:val="0074167A"/>
    <w:rsid w:val="007424DE"/>
    <w:rsid w:val="0074352A"/>
    <w:rsid w:val="00744B9A"/>
    <w:rsid w:val="00747B88"/>
    <w:rsid w:val="00747C65"/>
    <w:rsid w:val="00752CDE"/>
    <w:rsid w:val="00754D48"/>
    <w:rsid w:val="00760E46"/>
    <w:rsid w:val="00761806"/>
    <w:rsid w:val="00763EBC"/>
    <w:rsid w:val="007669AA"/>
    <w:rsid w:val="00767F10"/>
    <w:rsid w:val="0077386B"/>
    <w:rsid w:val="00777018"/>
    <w:rsid w:val="00781539"/>
    <w:rsid w:val="00783112"/>
    <w:rsid w:val="00784622"/>
    <w:rsid w:val="007852C6"/>
    <w:rsid w:val="007876FE"/>
    <w:rsid w:val="00787760"/>
    <w:rsid w:val="007877B5"/>
    <w:rsid w:val="00794742"/>
    <w:rsid w:val="007954C0"/>
    <w:rsid w:val="00796A46"/>
    <w:rsid w:val="0079793F"/>
    <w:rsid w:val="007A0A73"/>
    <w:rsid w:val="007A19B0"/>
    <w:rsid w:val="007A3075"/>
    <w:rsid w:val="007B50C7"/>
    <w:rsid w:val="007B51C9"/>
    <w:rsid w:val="007B5834"/>
    <w:rsid w:val="007B6206"/>
    <w:rsid w:val="007B6A1C"/>
    <w:rsid w:val="007D4189"/>
    <w:rsid w:val="007D764F"/>
    <w:rsid w:val="007E3996"/>
    <w:rsid w:val="007E69AE"/>
    <w:rsid w:val="007F08A0"/>
    <w:rsid w:val="007F1975"/>
    <w:rsid w:val="007F2F45"/>
    <w:rsid w:val="007F51A4"/>
    <w:rsid w:val="007F5657"/>
    <w:rsid w:val="00801C8C"/>
    <w:rsid w:val="00806025"/>
    <w:rsid w:val="00811487"/>
    <w:rsid w:val="00811533"/>
    <w:rsid w:val="00812F94"/>
    <w:rsid w:val="00825715"/>
    <w:rsid w:val="0083137D"/>
    <w:rsid w:val="008400F2"/>
    <w:rsid w:val="008422D9"/>
    <w:rsid w:val="00844807"/>
    <w:rsid w:val="0085027F"/>
    <w:rsid w:val="00850C8B"/>
    <w:rsid w:val="00854179"/>
    <w:rsid w:val="00855171"/>
    <w:rsid w:val="00866534"/>
    <w:rsid w:val="00866817"/>
    <w:rsid w:val="008676D2"/>
    <w:rsid w:val="0087336B"/>
    <w:rsid w:val="00874AEA"/>
    <w:rsid w:val="0087696E"/>
    <w:rsid w:val="00880378"/>
    <w:rsid w:val="0088176B"/>
    <w:rsid w:val="008824C3"/>
    <w:rsid w:val="0088379E"/>
    <w:rsid w:val="00887543"/>
    <w:rsid w:val="008877CF"/>
    <w:rsid w:val="00887E81"/>
    <w:rsid w:val="008963E3"/>
    <w:rsid w:val="008A030C"/>
    <w:rsid w:val="008A1432"/>
    <w:rsid w:val="008A374B"/>
    <w:rsid w:val="008A5919"/>
    <w:rsid w:val="008B0626"/>
    <w:rsid w:val="008B76D9"/>
    <w:rsid w:val="008C0D2C"/>
    <w:rsid w:val="008C0E2E"/>
    <w:rsid w:val="008C22CE"/>
    <w:rsid w:val="008C354A"/>
    <w:rsid w:val="008C3607"/>
    <w:rsid w:val="008C56F3"/>
    <w:rsid w:val="008D0A2A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3F06"/>
    <w:rsid w:val="0090414A"/>
    <w:rsid w:val="0091174A"/>
    <w:rsid w:val="00912DEA"/>
    <w:rsid w:val="009171DD"/>
    <w:rsid w:val="009205E2"/>
    <w:rsid w:val="00920FBF"/>
    <w:rsid w:val="009276DF"/>
    <w:rsid w:val="00927D6F"/>
    <w:rsid w:val="00927E7A"/>
    <w:rsid w:val="00933753"/>
    <w:rsid w:val="00936279"/>
    <w:rsid w:val="00941E07"/>
    <w:rsid w:val="009422B2"/>
    <w:rsid w:val="00945409"/>
    <w:rsid w:val="00945782"/>
    <w:rsid w:val="00947250"/>
    <w:rsid w:val="00947DB2"/>
    <w:rsid w:val="00951872"/>
    <w:rsid w:val="0095380A"/>
    <w:rsid w:val="00964796"/>
    <w:rsid w:val="009726C8"/>
    <w:rsid w:val="0097417B"/>
    <w:rsid w:val="00981F22"/>
    <w:rsid w:val="00994C49"/>
    <w:rsid w:val="00996800"/>
    <w:rsid w:val="009A2504"/>
    <w:rsid w:val="009A4819"/>
    <w:rsid w:val="009A6DCB"/>
    <w:rsid w:val="009B281F"/>
    <w:rsid w:val="009B2B02"/>
    <w:rsid w:val="009B420F"/>
    <w:rsid w:val="009B5AAF"/>
    <w:rsid w:val="009B5E69"/>
    <w:rsid w:val="009B70B3"/>
    <w:rsid w:val="009B782B"/>
    <w:rsid w:val="009C0017"/>
    <w:rsid w:val="009C11E8"/>
    <w:rsid w:val="009C3364"/>
    <w:rsid w:val="009C62ED"/>
    <w:rsid w:val="009D054C"/>
    <w:rsid w:val="009D2045"/>
    <w:rsid w:val="009D5145"/>
    <w:rsid w:val="009D7CE1"/>
    <w:rsid w:val="009F1482"/>
    <w:rsid w:val="009F168F"/>
    <w:rsid w:val="009F39DE"/>
    <w:rsid w:val="009F4069"/>
    <w:rsid w:val="009F457F"/>
    <w:rsid w:val="009F4C01"/>
    <w:rsid w:val="009F5D9F"/>
    <w:rsid w:val="009F64FC"/>
    <w:rsid w:val="00A02CB7"/>
    <w:rsid w:val="00A032CE"/>
    <w:rsid w:val="00A04AD8"/>
    <w:rsid w:val="00A05BE7"/>
    <w:rsid w:val="00A0788C"/>
    <w:rsid w:val="00A223E3"/>
    <w:rsid w:val="00A27B94"/>
    <w:rsid w:val="00A27E25"/>
    <w:rsid w:val="00A319EC"/>
    <w:rsid w:val="00A31AA9"/>
    <w:rsid w:val="00A32826"/>
    <w:rsid w:val="00A4102D"/>
    <w:rsid w:val="00A42E9F"/>
    <w:rsid w:val="00A47546"/>
    <w:rsid w:val="00A5335C"/>
    <w:rsid w:val="00A545AB"/>
    <w:rsid w:val="00A62EB4"/>
    <w:rsid w:val="00A7104B"/>
    <w:rsid w:val="00A76994"/>
    <w:rsid w:val="00A834F3"/>
    <w:rsid w:val="00A834F5"/>
    <w:rsid w:val="00A84FCC"/>
    <w:rsid w:val="00A908E8"/>
    <w:rsid w:val="00A932F5"/>
    <w:rsid w:val="00AA1368"/>
    <w:rsid w:val="00AA70ED"/>
    <w:rsid w:val="00AB28B9"/>
    <w:rsid w:val="00AB4594"/>
    <w:rsid w:val="00AB4B76"/>
    <w:rsid w:val="00AC15B7"/>
    <w:rsid w:val="00AC7F55"/>
    <w:rsid w:val="00AE319F"/>
    <w:rsid w:val="00AE58C9"/>
    <w:rsid w:val="00AE601A"/>
    <w:rsid w:val="00AF10AD"/>
    <w:rsid w:val="00AF1DBB"/>
    <w:rsid w:val="00AF2174"/>
    <w:rsid w:val="00AF228C"/>
    <w:rsid w:val="00AF3040"/>
    <w:rsid w:val="00AF3BFD"/>
    <w:rsid w:val="00AF681E"/>
    <w:rsid w:val="00AF74F0"/>
    <w:rsid w:val="00B00DF4"/>
    <w:rsid w:val="00B00EB7"/>
    <w:rsid w:val="00B0564E"/>
    <w:rsid w:val="00B0609E"/>
    <w:rsid w:val="00B12B77"/>
    <w:rsid w:val="00B20A30"/>
    <w:rsid w:val="00B21B69"/>
    <w:rsid w:val="00B2245E"/>
    <w:rsid w:val="00B23D07"/>
    <w:rsid w:val="00B2520C"/>
    <w:rsid w:val="00B25F88"/>
    <w:rsid w:val="00B2709E"/>
    <w:rsid w:val="00B325D7"/>
    <w:rsid w:val="00B35236"/>
    <w:rsid w:val="00B360CE"/>
    <w:rsid w:val="00B43FED"/>
    <w:rsid w:val="00B45667"/>
    <w:rsid w:val="00B475C4"/>
    <w:rsid w:val="00B50672"/>
    <w:rsid w:val="00B53137"/>
    <w:rsid w:val="00B54BAD"/>
    <w:rsid w:val="00B5661A"/>
    <w:rsid w:val="00B56CDB"/>
    <w:rsid w:val="00B608EF"/>
    <w:rsid w:val="00B61D10"/>
    <w:rsid w:val="00B649E7"/>
    <w:rsid w:val="00B712A4"/>
    <w:rsid w:val="00B7150A"/>
    <w:rsid w:val="00B71F6D"/>
    <w:rsid w:val="00B72C04"/>
    <w:rsid w:val="00B73807"/>
    <w:rsid w:val="00B7646E"/>
    <w:rsid w:val="00B822A3"/>
    <w:rsid w:val="00B85761"/>
    <w:rsid w:val="00B85EBC"/>
    <w:rsid w:val="00B91743"/>
    <w:rsid w:val="00B936FC"/>
    <w:rsid w:val="00B949EC"/>
    <w:rsid w:val="00B97527"/>
    <w:rsid w:val="00BA4245"/>
    <w:rsid w:val="00BB01DF"/>
    <w:rsid w:val="00BB096E"/>
    <w:rsid w:val="00BB2784"/>
    <w:rsid w:val="00BB4B0C"/>
    <w:rsid w:val="00BC08F0"/>
    <w:rsid w:val="00BC10A5"/>
    <w:rsid w:val="00BC30AC"/>
    <w:rsid w:val="00BC4541"/>
    <w:rsid w:val="00BD1EA7"/>
    <w:rsid w:val="00BD3AEE"/>
    <w:rsid w:val="00BD4C81"/>
    <w:rsid w:val="00BD6114"/>
    <w:rsid w:val="00BE1563"/>
    <w:rsid w:val="00BE1589"/>
    <w:rsid w:val="00BE45D9"/>
    <w:rsid w:val="00BE4845"/>
    <w:rsid w:val="00BE4F87"/>
    <w:rsid w:val="00BE6079"/>
    <w:rsid w:val="00BF2A8F"/>
    <w:rsid w:val="00BF3865"/>
    <w:rsid w:val="00BF4297"/>
    <w:rsid w:val="00BF503D"/>
    <w:rsid w:val="00C00D43"/>
    <w:rsid w:val="00C01A47"/>
    <w:rsid w:val="00C03128"/>
    <w:rsid w:val="00C0326A"/>
    <w:rsid w:val="00C12709"/>
    <w:rsid w:val="00C14378"/>
    <w:rsid w:val="00C16159"/>
    <w:rsid w:val="00C1788B"/>
    <w:rsid w:val="00C244FF"/>
    <w:rsid w:val="00C3039C"/>
    <w:rsid w:val="00C330D9"/>
    <w:rsid w:val="00C33A3D"/>
    <w:rsid w:val="00C37E56"/>
    <w:rsid w:val="00C46014"/>
    <w:rsid w:val="00C47A5B"/>
    <w:rsid w:val="00C50210"/>
    <w:rsid w:val="00C5122E"/>
    <w:rsid w:val="00C5155F"/>
    <w:rsid w:val="00C65755"/>
    <w:rsid w:val="00C67EC5"/>
    <w:rsid w:val="00C7141E"/>
    <w:rsid w:val="00C760F9"/>
    <w:rsid w:val="00C76AC1"/>
    <w:rsid w:val="00C76CC6"/>
    <w:rsid w:val="00C77B69"/>
    <w:rsid w:val="00C77D26"/>
    <w:rsid w:val="00C909F3"/>
    <w:rsid w:val="00CA11BF"/>
    <w:rsid w:val="00CA32DC"/>
    <w:rsid w:val="00CA5056"/>
    <w:rsid w:val="00CB073A"/>
    <w:rsid w:val="00CB0FE0"/>
    <w:rsid w:val="00CB1A0C"/>
    <w:rsid w:val="00CB5384"/>
    <w:rsid w:val="00CB565F"/>
    <w:rsid w:val="00CB7A3A"/>
    <w:rsid w:val="00CB7E4A"/>
    <w:rsid w:val="00CC0793"/>
    <w:rsid w:val="00CC260C"/>
    <w:rsid w:val="00CD4310"/>
    <w:rsid w:val="00CD488C"/>
    <w:rsid w:val="00CD53A3"/>
    <w:rsid w:val="00CE0ABA"/>
    <w:rsid w:val="00CE2834"/>
    <w:rsid w:val="00CE464E"/>
    <w:rsid w:val="00CE7B9D"/>
    <w:rsid w:val="00CF214E"/>
    <w:rsid w:val="00CF3119"/>
    <w:rsid w:val="00CF3481"/>
    <w:rsid w:val="00CF6C0D"/>
    <w:rsid w:val="00D00275"/>
    <w:rsid w:val="00D020A2"/>
    <w:rsid w:val="00D03FA0"/>
    <w:rsid w:val="00D04455"/>
    <w:rsid w:val="00D11D97"/>
    <w:rsid w:val="00D122C1"/>
    <w:rsid w:val="00D1409C"/>
    <w:rsid w:val="00D21CB9"/>
    <w:rsid w:val="00D226A2"/>
    <w:rsid w:val="00D24E37"/>
    <w:rsid w:val="00D25E7A"/>
    <w:rsid w:val="00D26B0D"/>
    <w:rsid w:val="00D278D6"/>
    <w:rsid w:val="00D33750"/>
    <w:rsid w:val="00D35E6F"/>
    <w:rsid w:val="00D35F2D"/>
    <w:rsid w:val="00D3688D"/>
    <w:rsid w:val="00D418AD"/>
    <w:rsid w:val="00D43788"/>
    <w:rsid w:val="00D51735"/>
    <w:rsid w:val="00D5221E"/>
    <w:rsid w:val="00D5415E"/>
    <w:rsid w:val="00D549D2"/>
    <w:rsid w:val="00D55361"/>
    <w:rsid w:val="00D6069F"/>
    <w:rsid w:val="00D6402E"/>
    <w:rsid w:val="00D650B8"/>
    <w:rsid w:val="00D67593"/>
    <w:rsid w:val="00D73AA7"/>
    <w:rsid w:val="00D750C3"/>
    <w:rsid w:val="00D81BF7"/>
    <w:rsid w:val="00D823D9"/>
    <w:rsid w:val="00D83753"/>
    <w:rsid w:val="00D8438F"/>
    <w:rsid w:val="00D87305"/>
    <w:rsid w:val="00D87487"/>
    <w:rsid w:val="00D877C5"/>
    <w:rsid w:val="00D8793A"/>
    <w:rsid w:val="00D9618B"/>
    <w:rsid w:val="00D96451"/>
    <w:rsid w:val="00D964CC"/>
    <w:rsid w:val="00DA19AB"/>
    <w:rsid w:val="00DA2625"/>
    <w:rsid w:val="00DB1B3A"/>
    <w:rsid w:val="00DB3BCA"/>
    <w:rsid w:val="00DB7B7B"/>
    <w:rsid w:val="00DC437F"/>
    <w:rsid w:val="00DC546F"/>
    <w:rsid w:val="00DD4F06"/>
    <w:rsid w:val="00DD6598"/>
    <w:rsid w:val="00DE05ED"/>
    <w:rsid w:val="00DE2D38"/>
    <w:rsid w:val="00DF29BF"/>
    <w:rsid w:val="00DF482C"/>
    <w:rsid w:val="00DF4BBC"/>
    <w:rsid w:val="00E0604F"/>
    <w:rsid w:val="00E07CF2"/>
    <w:rsid w:val="00E16F2F"/>
    <w:rsid w:val="00E22AD3"/>
    <w:rsid w:val="00E26001"/>
    <w:rsid w:val="00E30417"/>
    <w:rsid w:val="00E33472"/>
    <w:rsid w:val="00E369BB"/>
    <w:rsid w:val="00E42454"/>
    <w:rsid w:val="00E46BF0"/>
    <w:rsid w:val="00E47D75"/>
    <w:rsid w:val="00E53EEA"/>
    <w:rsid w:val="00E6224D"/>
    <w:rsid w:val="00E62671"/>
    <w:rsid w:val="00E65DD9"/>
    <w:rsid w:val="00E667FD"/>
    <w:rsid w:val="00E72210"/>
    <w:rsid w:val="00E75F46"/>
    <w:rsid w:val="00E8165A"/>
    <w:rsid w:val="00E8193C"/>
    <w:rsid w:val="00E85B45"/>
    <w:rsid w:val="00E87D9E"/>
    <w:rsid w:val="00E93286"/>
    <w:rsid w:val="00E95490"/>
    <w:rsid w:val="00E9610B"/>
    <w:rsid w:val="00E964FA"/>
    <w:rsid w:val="00EA2D8E"/>
    <w:rsid w:val="00EA5259"/>
    <w:rsid w:val="00EA71CA"/>
    <w:rsid w:val="00EB56D4"/>
    <w:rsid w:val="00EC09C3"/>
    <w:rsid w:val="00EC19BB"/>
    <w:rsid w:val="00EC5306"/>
    <w:rsid w:val="00EC5E93"/>
    <w:rsid w:val="00EC6548"/>
    <w:rsid w:val="00EC6578"/>
    <w:rsid w:val="00EC701F"/>
    <w:rsid w:val="00ED27E4"/>
    <w:rsid w:val="00ED2E1E"/>
    <w:rsid w:val="00ED4050"/>
    <w:rsid w:val="00ED42C6"/>
    <w:rsid w:val="00ED6098"/>
    <w:rsid w:val="00EE0B50"/>
    <w:rsid w:val="00EE46C6"/>
    <w:rsid w:val="00EE67A1"/>
    <w:rsid w:val="00EE7EA0"/>
    <w:rsid w:val="00EF0474"/>
    <w:rsid w:val="00EF35DD"/>
    <w:rsid w:val="00EF767C"/>
    <w:rsid w:val="00F008D5"/>
    <w:rsid w:val="00F0194B"/>
    <w:rsid w:val="00F021B2"/>
    <w:rsid w:val="00F0263E"/>
    <w:rsid w:val="00F0423D"/>
    <w:rsid w:val="00F04E5F"/>
    <w:rsid w:val="00F07E1A"/>
    <w:rsid w:val="00F114FB"/>
    <w:rsid w:val="00F13928"/>
    <w:rsid w:val="00F139C6"/>
    <w:rsid w:val="00F13CF0"/>
    <w:rsid w:val="00F14012"/>
    <w:rsid w:val="00F1507C"/>
    <w:rsid w:val="00F1548B"/>
    <w:rsid w:val="00F1596C"/>
    <w:rsid w:val="00F22B0A"/>
    <w:rsid w:val="00F2421A"/>
    <w:rsid w:val="00F253C7"/>
    <w:rsid w:val="00F25C73"/>
    <w:rsid w:val="00F31D3E"/>
    <w:rsid w:val="00F35807"/>
    <w:rsid w:val="00F40558"/>
    <w:rsid w:val="00F4120E"/>
    <w:rsid w:val="00F41343"/>
    <w:rsid w:val="00F430EA"/>
    <w:rsid w:val="00F510E6"/>
    <w:rsid w:val="00F5163A"/>
    <w:rsid w:val="00F529C3"/>
    <w:rsid w:val="00F52ED3"/>
    <w:rsid w:val="00F559E4"/>
    <w:rsid w:val="00F56170"/>
    <w:rsid w:val="00F56F5D"/>
    <w:rsid w:val="00F603FC"/>
    <w:rsid w:val="00F653DE"/>
    <w:rsid w:val="00F67F06"/>
    <w:rsid w:val="00F71DDE"/>
    <w:rsid w:val="00F738EF"/>
    <w:rsid w:val="00F74EC0"/>
    <w:rsid w:val="00F768D7"/>
    <w:rsid w:val="00F8073B"/>
    <w:rsid w:val="00F90FC2"/>
    <w:rsid w:val="00F92111"/>
    <w:rsid w:val="00F9261C"/>
    <w:rsid w:val="00FA275C"/>
    <w:rsid w:val="00FA3A9C"/>
    <w:rsid w:val="00FA58A2"/>
    <w:rsid w:val="00FA615F"/>
    <w:rsid w:val="00FB2EB4"/>
    <w:rsid w:val="00FB43BD"/>
    <w:rsid w:val="00FB485A"/>
    <w:rsid w:val="00FB53C6"/>
    <w:rsid w:val="00FB7957"/>
    <w:rsid w:val="00FB7B5B"/>
    <w:rsid w:val="00FB7F37"/>
    <w:rsid w:val="00FC2E1C"/>
    <w:rsid w:val="00FC511E"/>
    <w:rsid w:val="00FC57E4"/>
    <w:rsid w:val="00FC65F9"/>
    <w:rsid w:val="00FC7C2A"/>
    <w:rsid w:val="00FD0C67"/>
    <w:rsid w:val="00FE13C4"/>
    <w:rsid w:val="00FE1AC4"/>
    <w:rsid w:val="00FE2C5E"/>
    <w:rsid w:val="00FE35DA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714264"/>
    <w:pPr>
      <w:keepNext/>
      <w:suppressAutoHyphens w:val="0"/>
      <w:jc w:val="center"/>
      <w:outlineLvl w:val="1"/>
    </w:pPr>
    <w:rPr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021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5D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D3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040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2A18F5"/>
    <w:pPr>
      <w:spacing w:after="120"/>
    </w:pPr>
  </w:style>
  <w:style w:type="character" w:customStyle="1" w:styleId="af2">
    <w:name w:val="Основной текст Знак"/>
    <w:basedOn w:val="a0"/>
    <w:link w:val="af1"/>
    <w:rsid w:val="002A18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note text"/>
    <w:basedOn w:val="a"/>
    <w:link w:val="af4"/>
    <w:semiHidden/>
    <w:rsid w:val="002A18F5"/>
    <w:pPr>
      <w:suppressAutoHyphens w:val="0"/>
    </w:pPr>
    <w:rPr>
      <w:lang w:eastAsia="ru-RU"/>
    </w:rPr>
  </w:style>
  <w:style w:type="character" w:customStyle="1" w:styleId="af4">
    <w:name w:val="Текст сноски Знак"/>
    <w:basedOn w:val="a0"/>
    <w:link w:val="af3"/>
    <w:semiHidden/>
    <w:rsid w:val="002A1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951872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71426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714264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7142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14264"/>
    <w:pPr>
      <w:jc w:val="both"/>
    </w:pPr>
    <w:rPr>
      <w:rFonts w:ascii="Arial" w:hAnsi="Arial" w:cs="Arial"/>
      <w:sz w:val="16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714264"/>
    <w:rPr>
      <w:sz w:val="22"/>
      <w:szCs w:val="22"/>
    </w:rPr>
  </w:style>
  <w:style w:type="character" w:customStyle="1" w:styleId="af8">
    <w:name w:val="Гипертекстовая ссылка"/>
    <w:basedOn w:val="a0"/>
    <w:uiPriority w:val="99"/>
    <w:rsid w:val="00714264"/>
    <w:rPr>
      <w:color w:val="008000"/>
    </w:rPr>
  </w:style>
  <w:style w:type="paragraph" w:customStyle="1" w:styleId="Style5">
    <w:name w:val="Style5"/>
    <w:basedOn w:val="a"/>
    <w:rsid w:val="00714264"/>
    <w:pPr>
      <w:widowControl w:val="0"/>
      <w:suppressAutoHyphens w:val="0"/>
      <w:autoSpaceDE w:val="0"/>
      <w:autoSpaceDN w:val="0"/>
      <w:adjustRightInd w:val="0"/>
      <w:spacing w:line="413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714264"/>
    <w:rPr>
      <w:rFonts w:ascii="Times New Roman" w:hAnsi="Times New Roman" w:cs="Times New Roman"/>
      <w:b/>
      <w:bCs/>
      <w:sz w:val="22"/>
      <w:szCs w:val="22"/>
    </w:rPr>
  </w:style>
  <w:style w:type="paragraph" w:customStyle="1" w:styleId="Report">
    <w:name w:val="Report"/>
    <w:basedOn w:val="a"/>
    <w:uiPriority w:val="99"/>
    <w:rsid w:val="00714264"/>
    <w:pPr>
      <w:suppressAutoHyphens w:val="0"/>
      <w:spacing w:line="360" w:lineRule="auto"/>
      <w:ind w:firstLine="567"/>
      <w:jc w:val="both"/>
    </w:pPr>
    <w:rPr>
      <w:sz w:val="24"/>
      <w:lang w:eastAsia="ru-RU"/>
    </w:rPr>
  </w:style>
  <w:style w:type="paragraph" w:customStyle="1" w:styleId="Default">
    <w:name w:val="Default"/>
    <w:rsid w:val="00714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714264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714264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7142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4264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14264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14264"/>
    <w:rPr>
      <w:rFonts w:ascii="Calibri" w:eastAsia="Times New Roman" w:hAnsi="Calibri" w:cs="Times New Roman"/>
      <w:lang w:eastAsia="ru-RU"/>
    </w:rPr>
  </w:style>
  <w:style w:type="paragraph" w:styleId="afa">
    <w:name w:val="No Spacing"/>
    <w:uiPriority w:val="1"/>
    <w:qFormat/>
    <w:rsid w:val="00714264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caption"/>
    <w:basedOn w:val="a"/>
    <w:next w:val="a"/>
    <w:uiPriority w:val="35"/>
    <w:unhideWhenUsed/>
    <w:qFormat/>
    <w:rsid w:val="00714264"/>
    <w:pPr>
      <w:suppressAutoHyphens w:val="0"/>
      <w:spacing w:after="200"/>
    </w:pPr>
    <w:rPr>
      <w:b/>
      <w:bCs/>
      <w:color w:val="4F81BD"/>
      <w:sz w:val="18"/>
      <w:szCs w:val="18"/>
      <w:lang w:eastAsia="ru-RU"/>
    </w:rPr>
  </w:style>
  <w:style w:type="paragraph" w:styleId="HTML">
    <w:name w:val="HTML Preformatted"/>
    <w:basedOn w:val="a"/>
    <w:link w:val="HTML0"/>
    <w:semiHidden/>
    <w:rsid w:val="00714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4264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FontStyle14">
    <w:name w:val="Font Style14"/>
    <w:rsid w:val="0071426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142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7142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c">
    <w:name w:val="Знак"/>
    <w:basedOn w:val="a"/>
    <w:rsid w:val="00F139C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A45D5-DDAD-4EA9-9662-08118E79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6568</TotalTime>
  <Pages>7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470</cp:revision>
  <cp:lastPrinted>2018-12-07T09:42:00Z</cp:lastPrinted>
  <dcterms:created xsi:type="dcterms:W3CDTF">2015-04-23T10:44:00Z</dcterms:created>
  <dcterms:modified xsi:type="dcterms:W3CDTF">2018-12-20T02:12:00Z</dcterms:modified>
</cp:coreProperties>
</file>