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120B" w14:textId="77777777" w:rsidR="00C610D6" w:rsidRPr="001A76B3" w:rsidRDefault="00C610D6" w:rsidP="00C610D6">
      <w:pPr>
        <w:spacing w:after="0" w:line="240" w:lineRule="auto"/>
        <w:jc w:val="center"/>
        <w:rPr>
          <w:rFonts w:ascii="Times New Roman" w:eastAsia="Calibri" w:hAnsi="Times New Roman"/>
          <w:b/>
          <w:color w:val="000000" w:themeColor="text1"/>
          <w:sz w:val="26"/>
          <w:szCs w:val="26"/>
          <w:lang w:eastAsia="en-US"/>
        </w:rPr>
      </w:pPr>
      <w:r w:rsidRPr="001A76B3">
        <w:rPr>
          <w:rFonts w:ascii="Times New Roman" w:eastAsia="Calibri" w:hAnsi="Times New Roman"/>
          <w:b/>
          <w:color w:val="000000" w:themeColor="text1"/>
          <w:sz w:val="26"/>
          <w:szCs w:val="26"/>
          <w:lang w:eastAsia="en-US"/>
        </w:rPr>
        <w:t>ЗАКЛЮЧЕНИЕ</w:t>
      </w:r>
    </w:p>
    <w:p w14:paraId="6B772CE6" w14:textId="438E0E14" w:rsidR="00C610D6" w:rsidRPr="001A76B3" w:rsidRDefault="00C610D6" w:rsidP="00C610D6">
      <w:pPr>
        <w:spacing w:after="0" w:line="240" w:lineRule="auto"/>
        <w:jc w:val="center"/>
        <w:rPr>
          <w:rFonts w:ascii="Times New Roman" w:eastAsia="Calibri" w:hAnsi="Times New Roman"/>
          <w:b/>
          <w:color w:val="000000" w:themeColor="text1"/>
          <w:sz w:val="26"/>
          <w:szCs w:val="26"/>
          <w:lang w:eastAsia="en-US"/>
        </w:rPr>
      </w:pPr>
      <w:r w:rsidRPr="001A76B3">
        <w:rPr>
          <w:rFonts w:ascii="Times New Roman" w:eastAsia="Calibri" w:hAnsi="Times New Roman"/>
          <w:b/>
          <w:color w:val="000000" w:themeColor="text1"/>
          <w:sz w:val="26"/>
          <w:szCs w:val="26"/>
          <w:lang w:eastAsia="en-US"/>
        </w:rPr>
        <w:t>по результатам внешней проверки отчета об исполнении бюджета муниципального образования «</w:t>
      </w:r>
      <w:r w:rsidR="003456EE" w:rsidRPr="001A76B3">
        <w:rPr>
          <w:rFonts w:ascii="Times New Roman" w:eastAsia="Calibri" w:hAnsi="Times New Roman"/>
          <w:b/>
          <w:color w:val="000000" w:themeColor="text1"/>
          <w:sz w:val="26"/>
          <w:szCs w:val="26"/>
          <w:lang w:eastAsia="en-US"/>
        </w:rPr>
        <w:t>Саровское</w:t>
      </w:r>
      <w:r w:rsidRPr="001A76B3">
        <w:rPr>
          <w:rFonts w:ascii="Times New Roman" w:eastAsia="Calibri" w:hAnsi="Times New Roman"/>
          <w:b/>
          <w:color w:val="000000" w:themeColor="text1"/>
          <w:sz w:val="26"/>
          <w:szCs w:val="26"/>
          <w:lang w:eastAsia="en-US"/>
        </w:rPr>
        <w:t xml:space="preserve"> сельское поселение» </w:t>
      </w:r>
      <w:r w:rsidR="00B86DCD" w:rsidRPr="001A76B3">
        <w:rPr>
          <w:rFonts w:ascii="Times New Roman" w:eastAsia="Calibri" w:hAnsi="Times New Roman"/>
          <w:b/>
          <w:color w:val="000000" w:themeColor="text1"/>
          <w:sz w:val="26"/>
          <w:szCs w:val="26"/>
          <w:lang w:eastAsia="en-US"/>
        </w:rPr>
        <w:t>за 20</w:t>
      </w:r>
      <w:r w:rsidR="00DA6404" w:rsidRPr="001A76B3">
        <w:rPr>
          <w:rFonts w:ascii="Times New Roman" w:eastAsia="Calibri" w:hAnsi="Times New Roman"/>
          <w:b/>
          <w:color w:val="000000" w:themeColor="text1"/>
          <w:sz w:val="26"/>
          <w:szCs w:val="26"/>
          <w:lang w:eastAsia="en-US"/>
        </w:rPr>
        <w:t>2</w:t>
      </w:r>
      <w:r w:rsidR="00AA1025">
        <w:rPr>
          <w:rFonts w:ascii="Times New Roman" w:eastAsia="Calibri" w:hAnsi="Times New Roman"/>
          <w:b/>
          <w:color w:val="000000" w:themeColor="text1"/>
          <w:sz w:val="26"/>
          <w:szCs w:val="26"/>
          <w:lang w:eastAsia="en-US"/>
        </w:rPr>
        <w:t>4</w:t>
      </w:r>
      <w:r w:rsidR="005E19C8" w:rsidRPr="001A76B3">
        <w:rPr>
          <w:rFonts w:ascii="Times New Roman" w:eastAsia="Calibri" w:hAnsi="Times New Roman"/>
          <w:b/>
          <w:color w:val="000000" w:themeColor="text1"/>
          <w:sz w:val="26"/>
          <w:szCs w:val="26"/>
          <w:lang w:eastAsia="en-US"/>
        </w:rPr>
        <w:t xml:space="preserve"> </w:t>
      </w:r>
      <w:r w:rsidRPr="001A76B3">
        <w:rPr>
          <w:rFonts w:ascii="Times New Roman" w:eastAsia="Calibri" w:hAnsi="Times New Roman"/>
          <w:b/>
          <w:color w:val="000000" w:themeColor="text1"/>
          <w:sz w:val="26"/>
          <w:szCs w:val="26"/>
          <w:lang w:eastAsia="en-US"/>
        </w:rPr>
        <w:t xml:space="preserve">год </w:t>
      </w:r>
    </w:p>
    <w:p w14:paraId="56026BF7" w14:textId="77777777" w:rsidR="006067C4" w:rsidRPr="001A76B3" w:rsidRDefault="006067C4" w:rsidP="00164244">
      <w:pPr>
        <w:spacing w:after="0" w:line="240" w:lineRule="auto"/>
        <w:jc w:val="both"/>
        <w:rPr>
          <w:rFonts w:ascii="Times New Roman" w:eastAsia="Calibri" w:hAnsi="Times New Roman"/>
          <w:color w:val="000000" w:themeColor="text1"/>
          <w:sz w:val="16"/>
          <w:szCs w:val="16"/>
          <w:lang w:eastAsia="en-US"/>
        </w:rPr>
      </w:pPr>
    </w:p>
    <w:p w14:paraId="35F4B8AD" w14:textId="30303CB8" w:rsidR="00C610D6" w:rsidRPr="001A76B3" w:rsidRDefault="00C610D6" w:rsidP="00164244">
      <w:pPr>
        <w:spacing w:after="0" w:line="240" w:lineRule="auto"/>
        <w:jc w:val="both"/>
        <w:rPr>
          <w:rFonts w:ascii="Times New Roman" w:eastAsia="Calibri" w:hAnsi="Times New Roman"/>
          <w:color w:val="000000" w:themeColor="text1"/>
          <w:sz w:val="26"/>
          <w:szCs w:val="26"/>
          <w:lang w:eastAsia="en-US"/>
        </w:rPr>
      </w:pPr>
      <w:r w:rsidRPr="001A76B3">
        <w:rPr>
          <w:rFonts w:ascii="Times New Roman" w:eastAsia="Calibri" w:hAnsi="Times New Roman"/>
          <w:color w:val="000000" w:themeColor="text1"/>
          <w:sz w:val="26"/>
          <w:szCs w:val="26"/>
          <w:lang w:eastAsia="en-US"/>
        </w:rPr>
        <w:t xml:space="preserve">г. Колпашево                                                        </w:t>
      </w:r>
      <w:r w:rsidR="00903992" w:rsidRPr="001A76B3">
        <w:rPr>
          <w:rFonts w:ascii="Times New Roman" w:eastAsia="Calibri" w:hAnsi="Times New Roman"/>
          <w:color w:val="000000" w:themeColor="text1"/>
          <w:sz w:val="26"/>
          <w:szCs w:val="26"/>
          <w:lang w:eastAsia="en-US"/>
        </w:rPr>
        <w:t xml:space="preserve">      </w:t>
      </w:r>
      <w:r w:rsidRPr="001A76B3">
        <w:rPr>
          <w:rFonts w:ascii="Times New Roman" w:eastAsia="Calibri" w:hAnsi="Times New Roman"/>
          <w:color w:val="000000" w:themeColor="text1"/>
          <w:sz w:val="26"/>
          <w:szCs w:val="26"/>
          <w:lang w:eastAsia="en-US"/>
        </w:rPr>
        <w:t xml:space="preserve">      </w:t>
      </w:r>
      <w:r w:rsidR="006803E0" w:rsidRPr="001A76B3">
        <w:rPr>
          <w:rFonts w:ascii="Times New Roman" w:eastAsia="Calibri" w:hAnsi="Times New Roman"/>
          <w:color w:val="000000" w:themeColor="text1"/>
          <w:sz w:val="26"/>
          <w:szCs w:val="26"/>
          <w:lang w:eastAsia="en-US"/>
        </w:rPr>
        <w:t xml:space="preserve">      </w:t>
      </w:r>
      <w:r w:rsidR="001A76B3">
        <w:rPr>
          <w:rFonts w:ascii="Times New Roman" w:eastAsia="Calibri" w:hAnsi="Times New Roman"/>
          <w:color w:val="000000" w:themeColor="text1"/>
          <w:sz w:val="26"/>
          <w:szCs w:val="26"/>
          <w:lang w:eastAsia="en-US"/>
        </w:rPr>
        <w:t xml:space="preserve">           </w:t>
      </w:r>
      <w:r w:rsidR="006803E0" w:rsidRPr="001A76B3">
        <w:rPr>
          <w:rFonts w:ascii="Times New Roman" w:eastAsia="Calibri" w:hAnsi="Times New Roman"/>
          <w:color w:val="000000" w:themeColor="text1"/>
          <w:sz w:val="26"/>
          <w:szCs w:val="26"/>
          <w:lang w:eastAsia="en-US"/>
        </w:rPr>
        <w:t xml:space="preserve">     </w:t>
      </w:r>
      <w:r w:rsidRPr="001A76B3">
        <w:rPr>
          <w:rFonts w:ascii="Times New Roman" w:eastAsia="Calibri" w:hAnsi="Times New Roman"/>
          <w:color w:val="000000" w:themeColor="text1"/>
          <w:sz w:val="26"/>
          <w:szCs w:val="26"/>
          <w:lang w:eastAsia="en-US"/>
        </w:rPr>
        <w:t xml:space="preserve"> </w:t>
      </w:r>
      <w:r w:rsidR="007D6A3C">
        <w:rPr>
          <w:rFonts w:ascii="Times New Roman" w:eastAsia="Calibri" w:hAnsi="Times New Roman"/>
          <w:color w:val="000000" w:themeColor="text1"/>
          <w:sz w:val="26"/>
          <w:szCs w:val="26"/>
          <w:lang w:eastAsia="en-US"/>
        </w:rPr>
        <w:t>24</w:t>
      </w:r>
      <w:r w:rsidR="006803E0" w:rsidRPr="007D6A3C">
        <w:rPr>
          <w:rFonts w:ascii="Times New Roman" w:eastAsia="Calibri" w:hAnsi="Times New Roman"/>
          <w:color w:val="000000" w:themeColor="text1"/>
          <w:sz w:val="26"/>
          <w:szCs w:val="26"/>
          <w:lang w:eastAsia="en-US"/>
        </w:rPr>
        <w:t xml:space="preserve"> </w:t>
      </w:r>
      <w:r w:rsidR="003A1BE7" w:rsidRPr="007D6A3C">
        <w:rPr>
          <w:rFonts w:ascii="Times New Roman" w:eastAsia="Calibri" w:hAnsi="Times New Roman"/>
          <w:color w:val="000000" w:themeColor="text1"/>
          <w:sz w:val="26"/>
          <w:szCs w:val="26"/>
          <w:lang w:eastAsia="en-US"/>
        </w:rPr>
        <w:t>апреля</w:t>
      </w:r>
      <w:r w:rsidR="00DA6404" w:rsidRPr="007D6A3C">
        <w:rPr>
          <w:rFonts w:ascii="Times New Roman" w:eastAsia="Calibri" w:hAnsi="Times New Roman"/>
          <w:color w:val="000000" w:themeColor="text1"/>
          <w:sz w:val="26"/>
          <w:szCs w:val="26"/>
          <w:lang w:eastAsia="en-US"/>
        </w:rPr>
        <w:t xml:space="preserve"> 202</w:t>
      </w:r>
      <w:r w:rsidR="007D6A3C">
        <w:rPr>
          <w:rFonts w:ascii="Times New Roman" w:eastAsia="Calibri" w:hAnsi="Times New Roman"/>
          <w:color w:val="000000" w:themeColor="text1"/>
          <w:sz w:val="26"/>
          <w:szCs w:val="26"/>
          <w:lang w:eastAsia="en-US"/>
        </w:rPr>
        <w:t>5</w:t>
      </w:r>
      <w:r w:rsidRPr="007D6A3C">
        <w:rPr>
          <w:rFonts w:ascii="Times New Roman" w:eastAsia="Calibri" w:hAnsi="Times New Roman"/>
          <w:color w:val="000000" w:themeColor="text1"/>
          <w:sz w:val="26"/>
          <w:szCs w:val="26"/>
          <w:lang w:eastAsia="en-US"/>
        </w:rPr>
        <w:t xml:space="preserve"> г.</w:t>
      </w:r>
    </w:p>
    <w:p w14:paraId="085D8571" w14:textId="77777777" w:rsidR="00A53520" w:rsidRPr="001A76B3" w:rsidRDefault="00A53520" w:rsidP="00164244">
      <w:pPr>
        <w:spacing w:after="0" w:line="240" w:lineRule="auto"/>
        <w:jc w:val="both"/>
        <w:rPr>
          <w:rFonts w:ascii="Times New Roman" w:eastAsia="Calibri" w:hAnsi="Times New Roman"/>
          <w:color w:val="000000" w:themeColor="text1"/>
          <w:sz w:val="16"/>
          <w:szCs w:val="16"/>
          <w:lang w:eastAsia="en-US"/>
        </w:rPr>
      </w:pPr>
    </w:p>
    <w:p w14:paraId="3E48AB5D" w14:textId="694A8D59"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w:t>
      </w:r>
      <w:r>
        <w:rPr>
          <w:rFonts w:ascii="Times New Roman" w:eastAsia="Calibri" w:hAnsi="Times New Roman"/>
          <w:color w:val="000000" w:themeColor="text1"/>
          <w:sz w:val="26"/>
          <w:szCs w:val="26"/>
          <w:lang w:eastAsia="en-US"/>
        </w:rPr>
        <w:t>, федеральных территорий</w:t>
      </w:r>
      <w:r w:rsidRPr="0045233A">
        <w:rPr>
          <w:rFonts w:ascii="Times New Roman" w:eastAsia="Calibri" w:hAnsi="Times New Roman"/>
          <w:color w:val="000000" w:themeColor="text1"/>
          <w:sz w:val="26"/>
          <w:szCs w:val="26"/>
          <w:lang w:eastAsia="en-US"/>
        </w:rPr>
        <w:t xml:space="preserve"> и муниципальных образований», Положение о бюджетном процессе в муниципальном образовании «Саровское сельское поселение», утвержденное решением Совета Саровского сельского поселения от 25.04.2019 № 60 (далее – Положение о бюджетном процессе), Соглашение о передаче Счетной палате Колпашевского района полномочий контрольно-счетного органа Саровского сельского поселения по осуществлению внешнего муниципального финансового контроля от 14.11.2019 года, заключенное между Советом Саровского сельского поселения и Думой Колпашевского района, План работы Счетной палаты Колпашевского района на 202</w:t>
      </w:r>
      <w:r w:rsidR="00DA26BE">
        <w:rPr>
          <w:rFonts w:ascii="Times New Roman" w:eastAsia="Calibri" w:hAnsi="Times New Roman"/>
          <w:color w:val="000000" w:themeColor="text1"/>
          <w:sz w:val="26"/>
          <w:szCs w:val="26"/>
          <w:lang w:eastAsia="en-US"/>
        </w:rPr>
        <w:t>5</w:t>
      </w:r>
      <w:r w:rsidRPr="0045233A">
        <w:rPr>
          <w:rFonts w:ascii="Times New Roman" w:eastAsia="Calibri" w:hAnsi="Times New Roman"/>
          <w:color w:val="000000" w:themeColor="text1"/>
          <w:sz w:val="26"/>
          <w:szCs w:val="26"/>
          <w:lang w:eastAsia="en-US"/>
        </w:rPr>
        <w:t xml:space="preserve"> год, утвержденн</w:t>
      </w:r>
      <w:r w:rsidR="006D2700">
        <w:rPr>
          <w:rFonts w:ascii="Times New Roman" w:eastAsia="Calibri" w:hAnsi="Times New Roman"/>
          <w:color w:val="000000" w:themeColor="text1"/>
          <w:sz w:val="26"/>
          <w:szCs w:val="26"/>
          <w:lang w:eastAsia="en-US"/>
        </w:rPr>
        <w:t>ый</w:t>
      </w:r>
      <w:r w:rsidRPr="0045233A">
        <w:rPr>
          <w:rFonts w:ascii="Times New Roman" w:eastAsia="Calibri" w:hAnsi="Times New Roman"/>
          <w:color w:val="000000" w:themeColor="text1"/>
          <w:sz w:val="26"/>
          <w:szCs w:val="26"/>
          <w:lang w:eastAsia="en-US"/>
        </w:rPr>
        <w:t xml:space="preserve"> приказом Счетной палаты Колпашевского района от </w:t>
      </w:r>
      <w:r w:rsidR="00077F71">
        <w:rPr>
          <w:rFonts w:ascii="Times New Roman" w:eastAsia="Calibri" w:hAnsi="Times New Roman"/>
          <w:color w:val="000000" w:themeColor="text1"/>
          <w:sz w:val="26"/>
          <w:szCs w:val="26"/>
          <w:lang w:eastAsia="en-US"/>
        </w:rPr>
        <w:t>27.12.2024 № 67.</w:t>
      </w:r>
    </w:p>
    <w:p w14:paraId="04E2F25E"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Источники информации:</w:t>
      </w:r>
    </w:p>
    <w:p w14:paraId="1178C2FD" w14:textId="6C6CEC19"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Проект решения Совета Саровского сельского поселения «Об исполнении бюджета муниципального образования «Саровское сельское поселение»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 с приложениями (далее – проект решения);</w:t>
      </w:r>
    </w:p>
    <w:p w14:paraId="60DD1849" w14:textId="09D5CD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Годовая бюджетная отчетность муниципального образования «Саровское сельское поселение»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1CF98116" w14:textId="7F47C9B6"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Годовая бюджетная отчетность главных распорядителей бюджетных средств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2AD9F74B" w14:textId="56E39180"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Документы и материалы, составляемые одновременно с проектом решения Совета Саровского сельского поселения об исполнении бюджета муниципального образования «Саровское сельское поселение»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22C031BC" w14:textId="355A4573" w:rsidR="00DA26BE"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Официальный сайт МО «Саровское сельское поселение»</w:t>
      </w:r>
      <w:r w:rsidR="00077F71">
        <w:rPr>
          <w:rFonts w:ascii="Times New Roman" w:eastAsia="Calibri" w:hAnsi="Times New Roman"/>
          <w:color w:val="000000" w:themeColor="text1"/>
          <w:sz w:val="26"/>
          <w:szCs w:val="26"/>
          <w:lang w:eastAsia="en-US"/>
        </w:rPr>
        <w:t>;</w:t>
      </w:r>
    </w:p>
    <w:p w14:paraId="32B35CD3" w14:textId="4DA1BD8B" w:rsidR="00077F71" w:rsidRPr="00077F71" w:rsidRDefault="006578F2" w:rsidP="00077F71">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Аналитическая записка </w:t>
      </w:r>
      <w:r w:rsidR="00077F71" w:rsidRPr="00C839DD">
        <w:rPr>
          <w:rFonts w:ascii="Times New Roman" w:hAnsi="Times New Roman"/>
          <w:color w:val="000000" w:themeColor="text1"/>
          <w:sz w:val="26"/>
          <w:szCs w:val="26"/>
        </w:rPr>
        <w:t xml:space="preserve">о результатах </w:t>
      </w:r>
      <w:r w:rsidR="00077F71">
        <w:rPr>
          <w:rFonts w:ascii="Times New Roman" w:hAnsi="Times New Roman"/>
          <w:color w:val="000000" w:themeColor="text1"/>
          <w:sz w:val="26"/>
          <w:szCs w:val="26"/>
        </w:rPr>
        <w:t>экспертно-аналитического</w:t>
      </w:r>
      <w:r w:rsidR="00077F71" w:rsidRPr="00C839DD">
        <w:rPr>
          <w:rFonts w:ascii="Times New Roman" w:hAnsi="Times New Roman"/>
          <w:color w:val="000000" w:themeColor="text1"/>
          <w:sz w:val="26"/>
          <w:szCs w:val="26"/>
        </w:rPr>
        <w:t xml:space="preserve"> мероприятия</w:t>
      </w:r>
      <w:r w:rsidR="00077F71" w:rsidRPr="005E1EF3">
        <w:rPr>
          <w:sz w:val="28"/>
          <w:szCs w:val="28"/>
        </w:rPr>
        <w:t xml:space="preserve"> </w:t>
      </w:r>
      <w:r w:rsidR="00077F71" w:rsidRPr="00077F71">
        <w:rPr>
          <w:rFonts w:ascii="Times New Roman" w:hAnsi="Times New Roman"/>
          <w:sz w:val="26"/>
          <w:szCs w:val="26"/>
        </w:rPr>
        <w:t>«Анализ использования средств иных межбюджетных трансфертов, выделенных бюджету муниципального образования «Саровское сельское поселение</w:t>
      </w:r>
      <w:r w:rsidR="00077F71">
        <w:rPr>
          <w:rFonts w:ascii="Times New Roman" w:hAnsi="Times New Roman"/>
          <w:sz w:val="26"/>
          <w:szCs w:val="26"/>
        </w:rPr>
        <w:t xml:space="preserve">» </w:t>
      </w:r>
      <w:r w:rsidR="00077F71" w:rsidRPr="00077F71">
        <w:rPr>
          <w:rFonts w:ascii="Times New Roman" w:hAnsi="Times New Roman"/>
          <w:color w:val="000000" w:themeColor="text1"/>
          <w:sz w:val="26"/>
          <w:szCs w:val="26"/>
        </w:rPr>
        <w:t>от</w:t>
      </w:r>
      <w:r>
        <w:rPr>
          <w:rFonts w:ascii="Times New Roman" w:hAnsi="Times New Roman"/>
          <w:color w:val="000000" w:themeColor="text1"/>
          <w:sz w:val="26"/>
          <w:szCs w:val="26"/>
        </w:rPr>
        <w:t xml:space="preserve"> 17.03.2025 </w:t>
      </w:r>
      <w:r w:rsidR="00077F71" w:rsidRPr="00077F71">
        <w:rPr>
          <w:rFonts w:ascii="Times New Roman" w:hAnsi="Times New Roman"/>
          <w:color w:val="000000" w:themeColor="text1"/>
          <w:sz w:val="26"/>
          <w:szCs w:val="26"/>
        </w:rPr>
        <w:t>г.</w:t>
      </w:r>
    </w:p>
    <w:p w14:paraId="5EA753F3" w14:textId="29A2F973" w:rsidR="001A76B3" w:rsidRPr="0045233A" w:rsidRDefault="001A76B3" w:rsidP="001A76B3">
      <w:pPr>
        <w:pStyle w:val="ConsPlusNormal"/>
        <w:ind w:firstLine="709"/>
        <w:jc w:val="both"/>
        <w:rPr>
          <w:rFonts w:ascii="Times New Roman" w:eastAsia="Calibri" w:hAnsi="Times New Roman" w:cs="Times New Roman"/>
          <w:color w:val="000000" w:themeColor="text1"/>
          <w:sz w:val="26"/>
          <w:szCs w:val="26"/>
          <w:lang w:eastAsia="en-US"/>
        </w:rPr>
      </w:pPr>
      <w:r w:rsidRPr="0045233A">
        <w:rPr>
          <w:rFonts w:ascii="Times New Roman" w:eastAsia="Calibri" w:hAnsi="Times New Roman" w:cs="Times New Roman"/>
          <w:color w:val="000000" w:themeColor="text1"/>
          <w:sz w:val="26"/>
          <w:szCs w:val="26"/>
          <w:lang w:eastAsia="en-US"/>
        </w:rPr>
        <w:t xml:space="preserve">В рамках к подготовке к экспертно-аналитическому мероприятию Главе поселения направлен запрос от </w:t>
      </w:r>
      <w:r w:rsidR="00F82215" w:rsidRPr="00F82215">
        <w:rPr>
          <w:rFonts w:ascii="Times New Roman" w:eastAsia="Calibri" w:hAnsi="Times New Roman" w:cs="Times New Roman"/>
          <w:color w:val="000000" w:themeColor="text1"/>
          <w:sz w:val="26"/>
          <w:szCs w:val="26"/>
          <w:lang w:eastAsia="en-US"/>
        </w:rPr>
        <w:t>12.03.2025 № 57</w:t>
      </w:r>
      <w:r w:rsidRPr="00F82215">
        <w:rPr>
          <w:rFonts w:ascii="Times New Roman" w:eastAsia="Calibri" w:hAnsi="Times New Roman" w:cs="Times New Roman"/>
          <w:color w:val="000000" w:themeColor="text1"/>
          <w:sz w:val="26"/>
          <w:szCs w:val="26"/>
          <w:lang w:eastAsia="en-US"/>
        </w:rPr>
        <w:t xml:space="preserve"> о предоставлении информации (документы, материалы).</w:t>
      </w:r>
      <w:r w:rsidRPr="0045233A">
        <w:rPr>
          <w:rFonts w:ascii="Times New Roman" w:eastAsia="Calibri" w:hAnsi="Times New Roman" w:cs="Times New Roman"/>
          <w:color w:val="000000" w:themeColor="text1"/>
          <w:sz w:val="26"/>
          <w:szCs w:val="26"/>
          <w:lang w:eastAsia="en-US"/>
        </w:rPr>
        <w:t xml:space="preserve">  </w:t>
      </w:r>
    </w:p>
    <w:p w14:paraId="544C7289"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В ходе проведения экспертно-аналитического мероприятия рассмотрены следующие вопросы:</w:t>
      </w:r>
    </w:p>
    <w:p w14:paraId="13D2C2C5" w14:textId="351987EE"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В разделе 1 «Внешняя проверка бюджетной отчетности главных администраторов бюджетных средств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1786C09B"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14:paraId="2797C743"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анализ данных, отраженных в бюджетной отчетности, достоверность бюджетной отчетности (соответствие данным бюджетного учета);</w:t>
      </w:r>
    </w:p>
    <w:p w14:paraId="04C41DB9"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xml:space="preserve">  - выполнение порядка составления сводной отчетности;</w:t>
      </w:r>
    </w:p>
    <w:p w14:paraId="72B50783" w14:textId="71B5D243"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lastRenderedPageBreak/>
        <w:t xml:space="preserve">  - соответствие данных бюджетной отчетности данным Главной книги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25EE2D78" w14:textId="0FC26A81"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В разделе 2 «Внешняя проверка проекта решения Совета Саровского сельского поселения «Об исполнении бюджета муниципального образования «Саровское сельское поселение»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3D531841"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соответствие проекта решения и предоставленных одновременно с ним материалов требованиям действующего законодательства Российской Федерации;</w:t>
      </w:r>
    </w:p>
    <w:p w14:paraId="37D65047"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соответствие показателей проекта решения данным бюджетной отчетности (достоверность показателей проекта решения).</w:t>
      </w:r>
    </w:p>
    <w:p w14:paraId="33D28564" w14:textId="370A43CD"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В разделе 3 «Анализ основных характеристик исполнения бюджета муниципального образования «Саровское сельское поселение» за 202</w:t>
      </w:r>
      <w:r w:rsidR="00DA26BE">
        <w:rPr>
          <w:rFonts w:ascii="Times New Roman" w:eastAsia="Calibri" w:hAnsi="Times New Roman"/>
          <w:color w:val="000000" w:themeColor="text1"/>
          <w:sz w:val="26"/>
          <w:szCs w:val="26"/>
          <w:lang w:eastAsia="en-US"/>
        </w:rPr>
        <w:t>4</w:t>
      </w:r>
      <w:r w:rsidRPr="0045233A">
        <w:rPr>
          <w:rFonts w:ascii="Times New Roman" w:eastAsia="Calibri" w:hAnsi="Times New Roman"/>
          <w:color w:val="000000" w:themeColor="text1"/>
          <w:sz w:val="26"/>
          <w:szCs w:val="26"/>
          <w:lang w:eastAsia="en-US"/>
        </w:rPr>
        <w:t xml:space="preserve"> год»:</w:t>
      </w:r>
    </w:p>
    <w:p w14:paraId="2E541FC0" w14:textId="77777777" w:rsidR="001A76B3" w:rsidRPr="0045233A"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анализ доходной и расходной частей бюджета;</w:t>
      </w:r>
    </w:p>
    <w:p w14:paraId="6C52DB18" w14:textId="77777777" w:rsidR="001A76B3" w:rsidRDefault="001A76B3" w:rsidP="001A76B3">
      <w:pPr>
        <w:spacing w:after="0" w:line="240" w:lineRule="auto"/>
        <w:ind w:firstLine="709"/>
        <w:jc w:val="both"/>
        <w:rPr>
          <w:rFonts w:ascii="Times New Roman" w:eastAsia="Calibri" w:hAnsi="Times New Roman"/>
          <w:color w:val="000000" w:themeColor="text1"/>
          <w:sz w:val="26"/>
          <w:szCs w:val="26"/>
          <w:lang w:eastAsia="en-US"/>
        </w:rPr>
      </w:pPr>
      <w:r w:rsidRPr="0045233A">
        <w:rPr>
          <w:rFonts w:ascii="Times New Roman" w:eastAsia="Calibri" w:hAnsi="Times New Roman"/>
          <w:color w:val="000000" w:themeColor="text1"/>
          <w:sz w:val="26"/>
          <w:szCs w:val="26"/>
          <w:lang w:eastAsia="en-US"/>
        </w:rPr>
        <w:t>- динамика уровня исполнения бюджета.</w:t>
      </w:r>
    </w:p>
    <w:p w14:paraId="6A769CC9" w14:textId="77777777" w:rsidR="001A76B3" w:rsidRPr="001A76B3" w:rsidRDefault="001A76B3" w:rsidP="001A76B3">
      <w:pPr>
        <w:spacing w:after="0" w:line="240" w:lineRule="auto"/>
        <w:ind w:firstLine="709"/>
        <w:jc w:val="both"/>
        <w:rPr>
          <w:rFonts w:ascii="Times New Roman" w:eastAsia="Calibri" w:hAnsi="Times New Roman"/>
          <w:color w:val="000000" w:themeColor="text1"/>
          <w:sz w:val="16"/>
          <w:szCs w:val="16"/>
          <w:lang w:eastAsia="en-US"/>
        </w:rPr>
      </w:pPr>
    </w:p>
    <w:p w14:paraId="578AD6C2" w14:textId="381E9F3F" w:rsidR="001A76B3" w:rsidRDefault="001A76B3" w:rsidP="001A76B3">
      <w:pPr>
        <w:spacing w:after="0" w:line="240" w:lineRule="auto"/>
        <w:ind w:firstLine="709"/>
        <w:jc w:val="center"/>
        <w:rPr>
          <w:rFonts w:ascii="Times New Roman" w:eastAsia="Calibri" w:hAnsi="Times New Roman"/>
          <w:b/>
          <w:color w:val="000000" w:themeColor="text1"/>
          <w:sz w:val="26"/>
          <w:szCs w:val="26"/>
          <w:lang w:eastAsia="en-US"/>
        </w:rPr>
      </w:pPr>
      <w:r>
        <w:rPr>
          <w:rFonts w:ascii="Times New Roman" w:eastAsia="Calibri" w:hAnsi="Times New Roman"/>
          <w:b/>
          <w:color w:val="000000" w:themeColor="text1"/>
          <w:sz w:val="26"/>
          <w:szCs w:val="26"/>
          <w:lang w:eastAsia="en-US"/>
        </w:rPr>
        <w:t xml:space="preserve">1. </w:t>
      </w:r>
      <w:r w:rsidRPr="0045233A">
        <w:rPr>
          <w:rFonts w:ascii="Times New Roman" w:eastAsia="Calibri" w:hAnsi="Times New Roman"/>
          <w:b/>
          <w:color w:val="000000" w:themeColor="text1"/>
          <w:sz w:val="26"/>
          <w:szCs w:val="26"/>
          <w:lang w:eastAsia="en-US"/>
        </w:rPr>
        <w:t>Внешняя проверка бюджетной отчетности главных администраторов бюджетных средств за 202</w:t>
      </w:r>
      <w:r w:rsidR="00DA26BE">
        <w:rPr>
          <w:rFonts w:ascii="Times New Roman" w:eastAsia="Calibri" w:hAnsi="Times New Roman"/>
          <w:b/>
          <w:color w:val="000000" w:themeColor="text1"/>
          <w:sz w:val="26"/>
          <w:szCs w:val="26"/>
          <w:lang w:eastAsia="en-US"/>
        </w:rPr>
        <w:t>4</w:t>
      </w:r>
      <w:r w:rsidRPr="0045233A">
        <w:rPr>
          <w:rFonts w:ascii="Times New Roman" w:eastAsia="Calibri" w:hAnsi="Times New Roman"/>
          <w:b/>
          <w:color w:val="000000" w:themeColor="text1"/>
          <w:sz w:val="26"/>
          <w:szCs w:val="26"/>
          <w:lang w:eastAsia="en-US"/>
        </w:rPr>
        <w:t xml:space="preserve"> год</w:t>
      </w:r>
    </w:p>
    <w:p w14:paraId="045DBEA0" w14:textId="77777777" w:rsidR="001A76B3" w:rsidRPr="0045233A" w:rsidRDefault="001A76B3" w:rsidP="001A76B3">
      <w:pPr>
        <w:spacing w:after="0" w:line="240" w:lineRule="auto"/>
        <w:ind w:firstLine="709"/>
        <w:jc w:val="both"/>
        <w:rPr>
          <w:rFonts w:ascii="Times New Roman" w:eastAsia="Calibri" w:hAnsi="Times New Roman"/>
          <w:bCs/>
          <w:color w:val="000000" w:themeColor="text1"/>
          <w:sz w:val="16"/>
          <w:szCs w:val="16"/>
          <w:lang w:eastAsia="en-US"/>
        </w:rPr>
      </w:pPr>
    </w:p>
    <w:p w14:paraId="1B66B40E" w14:textId="77777777" w:rsidR="001A76B3" w:rsidRPr="0045233A" w:rsidRDefault="001A76B3" w:rsidP="001A76B3">
      <w:pPr>
        <w:spacing w:after="0" w:line="240" w:lineRule="auto"/>
        <w:ind w:firstLine="708"/>
        <w:jc w:val="both"/>
        <w:rPr>
          <w:rFonts w:ascii="Times New Roman" w:hAnsi="Times New Roman"/>
          <w:color w:val="000000" w:themeColor="text1"/>
          <w:sz w:val="26"/>
          <w:szCs w:val="26"/>
        </w:rPr>
      </w:pPr>
      <w:r w:rsidRPr="0045233A">
        <w:rPr>
          <w:rFonts w:ascii="Times New Roman" w:hAnsi="Times New Roman"/>
          <w:color w:val="000000" w:themeColor="text1"/>
          <w:sz w:val="26"/>
          <w:szCs w:val="26"/>
        </w:rPr>
        <w:t>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 БК РФ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4E162BD7" w14:textId="072AE814" w:rsidR="001A76B3" w:rsidRPr="0045233A" w:rsidRDefault="001A76B3" w:rsidP="001A76B3">
      <w:pPr>
        <w:spacing w:after="0" w:line="240" w:lineRule="auto"/>
        <w:ind w:firstLine="709"/>
        <w:jc w:val="both"/>
        <w:rPr>
          <w:rFonts w:ascii="Times New Roman" w:hAnsi="Times New Roman"/>
          <w:color w:val="000000" w:themeColor="text1"/>
          <w:sz w:val="26"/>
          <w:szCs w:val="26"/>
        </w:rPr>
      </w:pPr>
      <w:r w:rsidRPr="0045233A">
        <w:rPr>
          <w:rFonts w:ascii="Times New Roman" w:hAnsi="Times New Roman"/>
          <w:color w:val="000000" w:themeColor="text1"/>
          <w:sz w:val="26"/>
          <w:szCs w:val="26"/>
        </w:rPr>
        <w:t>Согласно п.3.1. Положения о бюджетном процессе годовая бюджетная отчетность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представляется в Счетную палату Колпашевского района не позднее 1 апреля. Установленный срок не нарушен (</w:t>
      </w:r>
      <w:proofErr w:type="spellStart"/>
      <w:proofErr w:type="gramStart"/>
      <w:r w:rsidRPr="0045233A">
        <w:rPr>
          <w:rFonts w:ascii="Times New Roman" w:hAnsi="Times New Roman"/>
          <w:color w:val="000000" w:themeColor="text1"/>
          <w:sz w:val="26"/>
          <w:szCs w:val="26"/>
        </w:rPr>
        <w:t>вх</w:t>
      </w:r>
      <w:proofErr w:type="spellEnd"/>
      <w:r w:rsidRPr="0045233A">
        <w:rPr>
          <w:rFonts w:ascii="Times New Roman" w:hAnsi="Times New Roman"/>
          <w:color w:val="000000" w:themeColor="text1"/>
          <w:sz w:val="26"/>
          <w:szCs w:val="26"/>
        </w:rPr>
        <w:t>.№</w:t>
      </w:r>
      <w:proofErr w:type="gramEnd"/>
      <w:r w:rsidRPr="0045233A">
        <w:rPr>
          <w:rFonts w:ascii="Times New Roman" w:hAnsi="Times New Roman"/>
          <w:color w:val="000000" w:themeColor="text1"/>
          <w:sz w:val="26"/>
          <w:szCs w:val="26"/>
        </w:rPr>
        <w:t xml:space="preserve"> </w:t>
      </w:r>
      <w:r w:rsidR="00DA26BE">
        <w:rPr>
          <w:rFonts w:ascii="Times New Roman" w:hAnsi="Times New Roman"/>
          <w:color w:val="000000" w:themeColor="text1"/>
          <w:sz w:val="26"/>
          <w:szCs w:val="26"/>
        </w:rPr>
        <w:t>97</w:t>
      </w:r>
      <w:r w:rsidRPr="0045233A">
        <w:rPr>
          <w:rFonts w:ascii="Times New Roman" w:hAnsi="Times New Roman"/>
          <w:color w:val="000000" w:themeColor="text1"/>
          <w:sz w:val="26"/>
          <w:szCs w:val="26"/>
        </w:rPr>
        <w:t xml:space="preserve"> от </w:t>
      </w:r>
      <w:r>
        <w:rPr>
          <w:rFonts w:ascii="Times New Roman" w:hAnsi="Times New Roman"/>
          <w:color w:val="000000" w:themeColor="text1"/>
          <w:sz w:val="26"/>
          <w:szCs w:val="26"/>
        </w:rPr>
        <w:t>2</w:t>
      </w:r>
      <w:r w:rsidR="00DA26BE">
        <w:rPr>
          <w:rFonts w:ascii="Times New Roman" w:hAnsi="Times New Roman"/>
          <w:color w:val="000000" w:themeColor="text1"/>
          <w:sz w:val="26"/>
          <w:szCs w:val="26"/>
        </w:rPr>
        <w:t>1.03.2025</w:t>
      </w:r>
      <w:r w:rsidRPr="0045233A">
        <w:rPr>
          <w:rFonts w:ascii="Times New Roman" w:hAnsi="Times New Roman"/>
          <w:color w:val="000000" w:themeColor="text1"/>
          <w:sz w:val="26"/>
          <w:szCs w:val="26"/>
        </w:rPr>
        <w:t>г.).</w:t>
      </w:r>
    </w:p>
    <w:p w14:paraId="439CBE22" w14:textId="06B7E4AB" w:rsidR="001A76B3" w:rsidRPr="0045233A" w:rsidRDefault="001A76B3" w:rsidP="001A76B3">
      <w:pPr>
        <w:autoSpaceDE w:val="0"/>
        <w:autoSpaceDN w:val="0"/>
        <w:adjustRightInd w:val="0"/>
        <w:spacing w:after="0" w:line="240" w:lineRule="auto"/>
        <w:ind w:firstLine="709"/>
        <w:jc w:val="both"/>
        <w:rPr>
          <w:rFonts w:ascii="Times New Roman" w:hAnsi="Times New Roman"/>
          <w:color w:val="000000" w:themeColor="text1"/>
          <w:sz w:val="26"/>
          <w:szCs w:val="26"/>
        </w:rPr>
      </w:pPr>
      <w:r w:rsidRPr="0045233A">
        <w:rPr>
          <w:rFonts w:ascii="Times New Roman" w:hAnsi="Times New Roman"/>
          <w:color w:val="000000" w:themeColor="text1"/>
          <w:sz w:val="26"/>
          <w:szCs w:val="26"/>
        </w:rPr>
        <w:t>Для проведения внешней проверки отчета об исполнении бюджета поселения Администрацией Саровского сельского поселения (далее – Администрация поселения), включающей внешнюю проверку бюджетной отчетности главных администраторов бюджетных средств, в Счетную палату предоставлены: годовой бюджетный отчет муниципального образования «Саровское сельское поселение» за 202</w:t>
      </w:r>
      <w:r w:rsidR="00DA26BE">
        <w:rPr>
          <w:rFonts w:ascii="Times New Roman" w:hAnsi="Times New Roman"/>
          <w:color w:val="000000" w:themeColor="text1"/>
          <w:sz w:val="26"/>
          <w:szCs w:val="26"/>
        </w:rPr>
        <w:t>4</w:t>
      </w:r>
      <w:r w:rsidRPr="0045233A">
        <w:rPr>
          <w:rFonts w:ascii="Times New Roman" w:hAnsi="Times New Roman"/>
          <w:color w:val="000000" w:themeColor="text1"/>
          <w:sz w:val="26"/>
          <w:szCs w:val="26"/>
        </w:rPr>
        <w:t xml:space="preserve"> год; отчет главного администратора бюджетных средств за 202</w:t>
      </w:r>
      <w:r w:rsidR="00DA26BE">
        <w:rPr>
          <w:rFonts w:ascii="Times New Roman" w:hAnsi="Times New Roman"/>
          <w:color w:val="000000" w:themeColor="text1"/>
          <w:sz w:val="26"/>
          <w:szCs w:val="26"/>
        </w:rPr>
        <w:t>4</w:t>
      </w:r>
      <w:r w:rsidRPr="0045233A">
        <w:rPr>
          <w:rFonts w:ascii="Times New Roman" w:hAnsi="Times New Roman"/>
          <w:color w:val="000000" w:themeColor="text1"/>
          <w:sz w:val="26"/>
          <w:szCs w:val="26"/>
        </w:rPr>
        <w:t xml:space="preserve"> год: Администрации поселения и Управления Федеральной налоговой службы России по Томской области.</w:t>
      </w:r>
    </w:p>
    <w:p w14:paraId="6F36EED2" w14:textId="77777777" w:rsidR="001A76B3" w:rsidRPr="0045233A" w:rsidRDefault="001A76B3" w:rsidP="001A76B3">
      <w:pPr>
        <w:spacing w:after="0" w:line="240" w:lineRule="auto"/>
        <w:ind w:firstLine="709"/>
        <w:jc w:val="both"/>
        <w:rPr>
          <w:rFonts w:ascii="Times New Roman" w:eastAsiaTheme="minorHAnsi" w:hAnsi="Times New Roman"/>
          <w:bCs/>
          <w:color w:val="000000" w:themeColor="text1"/>
          <w:sz w:val="26"/>
          <w:szCs w:val="26"/>
          <w:lang w:eastAsia="en-US"/>
        </w:rPr>
      </w:pPr>
      <w:r w:rsidRPr="0045233A">
        <w:rPr>
          <w:rFonts w:ascii="Times New Roman" w:hAnsi="Times New Roman"/>
          <w:color w:val="000000" w:themeColor="text1"/>
          <w:sz w:val="26"/>
          <w:szCs w:val="26"/>
        </w:rPr>
        <w:t xml:space="preserve">Согласно пункту </w:t>
      </w:r>
      <w:r w:rsidRPr="0045233A">
        <w:rPr>
          <w:rFonts w:ascii="Times New Roman" w:eastAsiaTheme="minorHAnsi" w:hAnsi="Times New Roman"/>
          <w:color w:val="000000" w:themeColor="text1"/>
          <w:sz w:val="26"/>
          <w:szCs w:val="26"/>
          <w:lang w:eastAsia="en-US"/>
        </w:rPr>
        <w:t xml:space="preserve">11.1. </w:t>
      </w:r>
      <w:r w:rsidRPr="0045233A">
        <w:rPr>
          <w:rFonts w:ascii="Times New Roman" w:eastAsiaTheme="minorHAnsi" w:hAnsi="Times New Roman"/>
          <w:bCs/>
          <w:color w:val="000000" w:themeColor="text1"/>
          <w:sz w:val="26"/>
          <w:szCs w:val="26"/>
          <w:lang w:eastAsia="en-US"/>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 Инструкция № 191н), в состав бюджетной отчетности </w:t>
      </w:r>
      <w:r w:rsidRPr="0045233A">
        <w:rPr>
          <w:rFonts w:ascii="Times New Roman" w:eastAsiaTheme="minorHAnsi" w:hAnsi="Times New Roman"/>
          <w:color w:val="000000" w:themeColor="text1"/>
          <w:sz w:val="26"/>
          <w:szCs w:val="26"/>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45233A">
        <w:rPr>
          <w:rFonts w:ascii="Times New Roman" w:eastAsiaTheme="minorHAnsi" w:hAnsi="Times New Roman"/>
          <w:bCs/>
          <w:color w:val="000000" w:themeColor="text1"/>
          <w:sz w:val="26"/>
          <w:szCs w:val="26"/>
          <w:lang w:eastAsia="en-US"/>
        </w:rPr>
        <w:t>входят следующие формы:</w:t>
      </w:r>
    </w:p>
    <w:p w14:paraId="2974F1A4" w14:textId="77777777" w:rsidR="001A76B3" w:rsidRPr="0045233A"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5233A">
        <w:rPr>
          <w:rFonts w:ascii="Times New Roman" w:eastAsiaTheme="minorHAnsi" w:hAnsi="Times New Roman"/>
          <w:color w:val="000000" w:themeColor="text1"/>
          <w:sz w:val="26"/>
          <w:szCs w:val="26"/>
          <w:lang w:eastAsia="en-US"/>
        </w:rPr>
        <w:lastRenderedPageBreak/>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w:t>
      </w:r>
      <w:r w:rsidRPr="005E52C3">
        <w:rPr>
          <w:rFonts w:ascii="Times New Roman" w:eastAsiaTheme="minorHAnsi" w:hAnsi="Times New Roman"/>
          <w:color w:val="000000" w:themeColor="text1"/>
          <w:sz w:val="26"/>
          <w:szCs w:val="26"/>
          <w:lang w:eastAsia="en-US"/>
        </w:rPr>
        <w:t>0503130)</w:t>
      </w:r>
      <w:r w:rsidRPr="005E52C3">
        <w:rPr>
          <w:rFonts w:ascii="Times New Roman" w:eastAsiaTheme="minorHAnsi" w:hAnsi="Times New Roman"/>
          <w:bCs/>
          <w:color w:val="000000" w:themeColor="text1"/>
          <w:sz w:val="26"/>
          <w:szCs w:val="26"/>
          <w:lang w:eastAsia="en-US"/>
        </w:rPr>
        <w:t>;</w:t>
      </w:r>
    </w:p>
    <w:p w14:paraId="0666E418" w14:textId="77777777" w:rsidR="001A76B3" w:rsidRPr="0045233A"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5233A">
        <w:rPr>
          <w:rFonts w:ascii="Times New Roman" w:eastAsiaTheme="minorHAnsi" w:hAnsi="Times New Roman"/>
          <w:color w:val="000000" w:themeColor="text1"/>
          <w:sz w:val="26"/>
          <w:szCs w:val="26"/>
          <w:lang w:eastAsia="en-US"/>
        </w:rPr>
        <w:t xml:space="preserve">Справка по консолидируемым </w:t>
      </w:r>
      <w:r w:rsidRPr="005E52C3">
        <w:rPr>
          <w:rFonts w:ascii="Times New Roman" w:eastAsiaTheme="minorHAnsi" w:hAnsi="Times New Roman"/>
          <w:color w:val="000000" w:themeColor="text1"/>
          <w:sz w:val="26"/>
          <w:szCs w:val="26"/>
          <w:lang w:eastAsia="en-US"/>
        </w:rPr>
        <w:t>расчетам (ф. 0503125);</w:t>
      </w:r>
    </w:p>
    <w:p w14:paraId="34491315" w14:textId="77777777" w:rsidR="001A76B3" w:rsidRPr="0045233A"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5233A">
        <w:rPr>
          <w:rFonts w:ascii="Times New Roman" w:eastAsiaTheme="minorHAnsi" w:hAnsi="Times New Roman"/>
          <w:color w:val="000000" w:themeColor="text1"/>
          <w:sz w:val="26"/>
          <w:szCs w:val="26"/>
          <w:lang w:eastAsia="en-US"/>
        </w:rPr>
        <w:t xml:space="preserve">Справка по заключению счетов бюджетного учета отчетного финансового </w:t>
      </w:r>
      <w:r w:rsidRPr="005E52C3">
        <w:rPr>
          <w:rFonts w:ascii="Times New Roman" w:eastAsiaTheme="minorHAnsi" w:hAnsi="Times New Roman"/>
          <w:color w:val="000000" w:themeColor="text1"/>
          <w:sz w:val="26"/>
          <w:szCs w:val="26"/>
          <w:lang w:eastAsia="en-US"/>
        </w:rPr>
        <w:t>года (ф. 0503110);</w:t>
      </w:r>
    </w:p>
    <w:p w14:paraId="726DE677" w14:textId="77777777" w:rsidR="001A76B3" w:rsidRPr="0045233A"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5233A">
        <w:rPr>
          <w:rFonts w:ascii="Times New Roman" w:eastAsiaTheme="minorHAnsi" w:hAnsi="Times New Roman"/>
          <w:color w:val="000000" w:themeColor="text1"/>
          <w:sz w:val="26"/>
          <w:szCs w:val="26"/>
          <w:lang w:eastAsia="en-US"/>
        </w:rPr>
        <w:t>Справка о суммах консолидируемых поступлений, подлежащих зачислению на счет бюджета (ф. 0503184);</w:t>
      </w:r>
    </w:p>
    <w:p w14:paraId="7D2F5B43" w14:textId="77777777" w:rsidR="001A76B3" w:rsidRPr="005E52C3"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5233A">
        <w:rPr>
          <w:rFonts w:ascii="Times New Roman" w:eastAsiaTheme="minorHAnsi" w:hAnsi="Times New Roman"/>
          <w:color w:val="000000" w:themeColor="text1"/>
          <w:sz w:val="26"/>
          <w:szCs w:val="26"/>
          <w:lang w:eastAsia="en-US"/>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r w:rsidRPr="005E52C3">
        <w:rPr>
          <w:rFonts w:ascii="Times New Roman" w:eastAsiaTheme="minorHAnsi" w:hAnsi="Times New Roman"/>
          <w:color w:val="000000" w:themeColor="text1"/>
          <w:sz w:val="26"/>
          <w:szCs w:val="26"/>
          <w:lang w:eastAsia="en-US"/>
        </w:rPr>
        <w:t>бюджета (ф. 0503127);</w:t>
      </w:r>
    </w:p>
    <w:p w14:paraId="1CCD193F" w14:textId="77777777" w:rsidR="001A76B3" w:rsidRPr="005E52C3"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bookmarkStart w:id="0" w:name="sub_101117"/>
      <w:r w:rsidRPr="005E52C3">
        <w:rPr>
          <w:rFonts w:ascii="Times New Roman" w:eastAsiaTheme="minorHAnsi" w:hAnsi="Times New Roman"/>
          <w:color w:val="000000" w:themeColor="text1"/>
          <w:sz w:val="26"/>
          <w:szCs w:val="26"/>
          <w:lang w:eastAsia="en-US"/>
        </w:rPr>
        <w:t>Отчет о бюджетных обязательствах (ф. 0503128);</w:t>
      </w:r>
    </w:p>
    <w:bookmarkEnd w:id="0"/>
    <w:p w14:paraId="034E3BC4" w14:textId="77777777" w:rsidR="001A76B3" w:rsidRPr="005E52C3"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5E52C3">
        <w:rPr>
          <w:rFonts w:ascii="Times New Roman" w:eastAsiaTheme="minorHAnsi" w:hAnsi="Times New Roman"/>
          <w:color w:val="000000" w:themeColor="text1"/>
          <w:sz w:val="26"/>
          <w:szCs w:val="26"/>
          <w:lang w:eastAsia="en-US"/>
        </w:rPr>
        <w:t>Отчет о финансовых результатах деятельности (ф. 0503121);</w:t>
      </w:r>
    </w:p>
    <w:p w14:paraId="6B577251" w14:textId="77777777" w:rsidR="001A76B3" w:rsidRPr="005E52C3"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5E52C3">
        <w:rPr>
          <w:rFonts w:ascii="Times New Roman" w:eastAsiaTheme="minorHAnsi" w:hAnsi="Times New Roman"/>
          <w:color w:val="000000" w:themeColor="text1"/>
          <w:sz w:val="26"/>
          <w:szCs w:val="26"/>
          <w:lang w:eastAsia="en-US"/>
        </w:rPr>
        <w:t>Отчет о движении денежных средств (ф. 0503123);</w:t>
      </w:r>
    </w:p>
    <w:p w14:paraId="14C97C66" w14:textId="77777777" w:rsidR="001A76B3" w:rsidRPr="0045233A" w:rsidRDefault="001A76B3" w:rsidP="001A76B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5E52C3">
        <w:rPr>
          <w:rFonts w:ascii="Times New Roman" w:eastAsiaTheme="minorHAnsi" w:hAnsi="Times New Roman"/>
          <w:color w:val="000000" w:themeColor="text1"/>
          <w:sz w:val="26"/>
          <w:szCs w:val="26"/>
          <w:lang w:eastAsia="en-US"/>
        </w:rPr>
        <w:t>Пояснительная записка (ф. 0503160).</w:t>
      </w:r>
    </w:p>
    <w:p w14:paraId="10B61FE9" w14:textId="3473276B" w:rsidR="001A76B3" w:rsidRPr="0045233A" w:rsidRDefault="001A76B3" w:rsidP="001A76B3">
      <w:pPr>
        <w:spacing w:after="0" w:line="240" w:lineRule="auto"/>
        <w:ind w:firstLine="709"/>
        <w:jc w:val="both"/>
        <w:rPr>
          <w:rFonts w:ascii="Times New Roman" w:hAnsi="Times New Roman"/>
          <w:color w:val="000000" w:themeColor="text1"/>
          <w:sz w:val="26"/>
          <w:szCs w:val="26"/>
        </w:rPr>
      </w:pPr>
      <w:r w:rsidRPr="0045233A">
        <w:rPr>
          <w:rFonts w:ascii="Times New Roman" w:hAnsi="Times New Roman"/>
          <w:color w:val="000000" w:themeColor="text1"/>
          <w:sz w:val="26"/>
          <w:szCs w:val="26"/>
        </w:rPr>
        <w:t>Кроме этого, пунктом 3 статьи 264.1. Б</w:t>
      </w:r>
      <w:r w:rsidR="00215322">
        <w:rPr>
          <w:rFonts w:ascii="Times New Roman" w:hAnsi="Times New Roman"/>
          <w:color w:val="000000" w:themeColor="text1"/>
          <w:sz w:val="26"/>
          <w:szCs w:val="26"/>
        </w:rPr>
        <w:t xml:space="preserve">К </w:t>
      </w:r>
      <w:r w:rsidRPr="0045233A">
        <w:rPr>
          <w:rFonts w:ascii="Times New Roman" w:hAnsi="Times New Roman"/>
          <w:color w:val="000000" w:themeColor="text1"/>
          <w:sz w:val="26"/>
          <w:szCs w:val="26"/>
        </w:rPr>
        <w:t>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14:paraId="35F2F2BB" w14:textId="13FE613B" w:rsidR="001A76B3" w:rsidRPr="0045233A" w:rsidRDefault="001A76B3" w:rsidP="001A76B3">
      <w:pPr>
        <w:spacing w:after="0" w:line="240" w:lineRule="auto"/>
        <w:ind w:firstLine="709"/>
        <w:jc w:val="both"/>
        <w:rPr>
          <w:rFonts w:ascii="Times New Roman" w:hAnsi="Times New Roman"/>
          <w:color w:val="000000" w:themeColor="text1"/>
          <w:sz w:val="26"/>
          <w:szCs w:val="26"/>
        </w:rPr>
      </w:pPr>
      <w:r w:rsidRPr="0045233A">
        <w:rPr>
          <w:rFonts w:ascii="Times New Roman" w:hAnsi="Times New Roman"/>
          <w:color w:val="000000" w:themeColor="text1"/>
          <w:sz w:val="26"/>
          <w:szCs w:val="26"/>
        </w:rPr>
        <w:t xml:space="preserve">Главным администратором бюджетных средств муниципального образования «Саровское сельское поселение» </w:t>
      </w:r>
      <w:r w:rsidRPr="0045233A">
        <w:rPr>
          <w:rFonts w:ascii="Times New Roman" w:hAnsi="Times New Roman"/>
          <w:color w:val="000000" w:themeColor="text1"/>
          <w:sz w:val="26"/>
          <w:szCs w:val="26"/>
          <w:lang w:eastAsia="en-US"/>
        </w:rPr>
        <w:t>- Администрацией поселения</w:t>
      </w:r>
      <w:r w:rsidRPr="0045233A">
        <w:rPr>
          <w:rFonts w:ascii="Times New Roman" w:hAnsi="Times New Roman"/>
          <w:color w:val="000000" w:themeColor="text1"/>
          <w:sz w:val="26"/>
          <w:szCs w:val="26"/>
        </w:rPr>
        <w:t xml:space="preserve"> для проведения экспертно-аналитического мероприятия представлены формы бюджетной отчетности по состоянию на 01.01.202</w:t>
      </w:r>
      <w:r w:rsidR="006A48B9">
        <w:rPr>
          <w:rFonts w:ascii="Times New Roman" w:hAnsi="Times New Roman"/>
          <w:color w:val="000000" w:themeColor="text1"/>
          <w:sz w:val="26"/>
          <w:szCs w:val="26"/>
        </w:rPr>
        <w:t>5</w:t>
      </w:r>
      <w:r w:rsidRPr="0045233A">
        <w:rPr>
          <w:rFonts w:ascii="Times New Roman" w:hAnsi="Times New Roman"/>
          <w:color w:val="000000" w:themeColor="text1"/>
          <w:sz w:val="26"/>
          <w:szCs w:val="26"/>
        </w:rPr>
        <w:t xml:space="preserve"> года, по которым установлены следующие замечания и нарушения: </w:t>
      </w:r>
    </w:p>
    <w:p w14:paraId="2B6678DB" w14:textId="4A37DAF7" w:rsidR="001A76B3" w:rsidRPr="0045233A" w:rsidRDefault="001A76B3" w:rsidP="001A76B3">
      <w:pPr>
        <w:spacing w:after="0" w:line="240" w:lineRule="auto"/>
        <w:ind w:firstLine="709"/>
        <w:jc w:val="both"/>
        <w:rPr>
          <w:rFonts w:ascii="Times New Roman" w:hAnsi="Times New Roman"/>
          <w:color w:val="000000" w:themeColor="text1"/>
          <w:sz w:val="26"/>
          <w:szCs w:val="26"/>
        </w:rPr>
      </w:pPr>
      <w:r w:rsidRPr="0045233A">
        <w:rPr>
          <w:rFonts w:ascii="Times New Roman" w:hAnsi="Times New Roman"/>
          <w:color w:val="000000" w:themeColor="text1"/>
          <w:sz w:val="26"/>
          <w:szCs w:val="26"/>
        </w:rPr>
        <w:t>Для проведения внешней проверки бюджетной отчетности по запросу Счетной палаты предоставлена Главная книга Администрации поселения за 202</w:t>
      </w:r>
      <w:r w:rsidR="00741E22">
        <w:rPr>
          <w:rFonts w:ascii="Times New Roman" w:hAnsi="Times New Roman"/>
          <w:color w:val="000000" w:themeColor="text1"/>
          <w:sz w:val="26"/>
          <w:szCs w:val="26"/>
        </w:rPr>
        <w:t>4</w:t>
      </w:r>
      <w:r w:rsidRPr="0045233A">
        <w:rPr>
          <w:rFonts w:ascii="Times New Roman" w:hAnsi="Times New Roman"/>
          <w:color w:val="000000" w:themeColor="text1"/>
          <w:sz w:val="26"/>
          <w:szCs w:val="26"/>
        </w:rPr>
        <w:t xml:space="preserve"> год, форма 0503128-НП и актуальные документы о кадастровой стоимости земельных участков.</w:t>
      </w:r>
    </w:p>
    <w:p w14:paraId="20D25285" w14:textId="77777777" w:rsidR="00AB7823" w:rsidRPr="00AB7823" w:rsidRDefault="00262320" w:rsidP="00AB7823">
      <w:pPr>
        <w:spacing w:after="0" w:line="240" w:lineRule="auto"/>
        <w:ind w:firstLine="709"/>
        <w:jc w:val="both"/>
        <w:rPr>
          <w:rFonts w:ascii="Times New Roman" w:hAnsi="Times New Roman"/>
          <w:sz w:val="26"/>
          <w:szCs w:val="26"/>
        </w:rPr>
      </w:pPr>
      <w:r w:rsidRPr="00AB7823">
        <w:rPr>
          <w:rFonts w:ascii="Times New Roman" w:hAnsi="Times New Roman"/>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Баланс)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Показатели отражаются в Балансе, в разрезе бюджетной деятельности, средств во временном распоряжении и итогового показателя на начало и конец отчетного периода. </w:t>
      </w:r>
    </w:p>
    <w:p w14:paraId="2F194F49" w14:textId="21B1107D" w:rsidR="00262320" w:rsidRPr="00AB7823" w:rsidRDefault="00262320" w:rsidP="00AB7823">
      <w:pPr>
        <w:spacing w:after="0" w:line="240" w:lineRule="auto"/>
        <w:ind w:firstLine="709"/>
        <w:jc w:val="both"/>
        <w:rPr>
          <w:rFonts w:ascii="Times New Roman" w:hAnsi="Times New Roman"/>
          <w:sz w:val="26"/>
          <w:szCs w:val="26"/>
        </w:rPr>
      </w:pPr>
      <w:r w:rsidRPr="00AB7823">
        <w:rPr>
          <w:rFonts w:ascii="Times New Roman" w:hAnsi="Times New Roman"/>
          <w:sz w:val="26"/>
          <w:szCs w:val="26"/>
        </w:rPr>
        <w:t xml:space="preserve">Путем сопоставления показателей бюджетной отчетности на конец предыдущего периода и данным на начало отчетного периода расхождений не установлено. </w:t>
      </w:r>
    </w:p>
    <w:p w14:paraId="79038260" w14:textId="77777777" w:rsidR="00262320" w:rsidRPr="00AB7823" w:rsidRDefault="00262320" w:rsidP="00AB7823">
      <w:pPr>
        <w:spacing w:after="0" w:line="240" w:lineRule="auto"/>
        <w:jc w:val="both"/>
        <w:rPr>
          <w:rFonts w:ascii="Times New Roman" w:hAnsi="Times New Roman"/>
          <w:sz w:val="26"/>
          <w:szCs w:val="26"/>
        </w:rPr>
      </w:pPr>
      <w:r>
        <w:rPr>
          <w:sz w:val="26"/>
          <w:szCs w:val="26"/>
        </w:rPr>
        <w:tab/>
      </w:r>
      <w:r w:rsidRPr="00AB7823">
        <w:rPr>
          <w:rFonts w:ascii="Times New Roman" w:hAnsi="Times New Roman"/>
          <w:sz w:val="26"/>
          <w:szCs w:val="26"/>
        </w:rPr>
        <w:t>В разделе «Нефинансовые активы» Баланса отражаются остатки по стоимости нефинансовых активов в разрезе счетов бюджетного учета.</w:t>
      </w:r>
    </w:p>
    <w:p w14:paraId="16AD9B6F" w14:textId="77777777" w:rsidR="00262320" w:rsidRPr="00AB7823" w:rsidRDefault="00262320" w:rsidP="00AB7823">
      <w:pPr>
        <w:spacing w:after="0" w:line="240" w:lineRule="auto"/>
        <w:ind w:firstLine="708"/>
        <w:jc w:val="both"/>
        <w:rPr>
          <w:rFonts w:ascii="Times New Roman" w:hAnsi="Times New Roman"/>
          <w:sz w:val="26"/>
          <w:szCs w:val="26"/>
        </w:rPr>
      </w:pPr>
      <w:r w:rsidRPr="00AB7823">
        <w:rPr>
          <w:rFonts w:ascii="Times New Roman" w:hAnsi="Times New Roman"/>
          <w:sz w:val="26"/>
          <w:szCs w:val="26"/>
        </w:rPr>
        <w:t>Выборочным анализом контрольных соотношений замечаний не выявлено. Сумма показателей на начало года графы 3 и 4 равна суммам показателей графы 5. Сумма показателей на конец года графы 6 и 7 равна суммам показателей графы 8. Сумма по строке 190 равна суммам строк 030+060+070+080.</w:t>
      </w:r>
    </w:p>
    <w:p w14:paraId="1D309CDC" w14:textId="7A282927" w:rsidR="00262320" w:rsidRPr="00AB7823" w:rsidRDefault="00262320" w:rsidP="00AB7823">
      <w:pPr>
        <w:spacing w:after="0" w:line="240" w:lineRule="auto"/>
        <w:ind w:firstLine="709"/>
        <w:jc w:val="both"/>
        <w:rPr>
          <w:rFonts w:ascii="Times New Roman" w:hAnsi="Times New Roman"/>
          <w:sz w:val="26"/>
          <w:szCs w:val="26"/>
        </w:rPr>
      </w:pPr>
      <w:r w:rsidRPr="00AB7823">
        <w:rPr>
          <w:rFonts w:ascii="Times New Roman" w:hAnsi="Times New Roman"/>
          <w:sz w:val="26"/>
          <w:szCs w:val="26"/>
        </w:rPr>
        <w:lastRenderedPageBreak/>
        <w:t xml:space="preserve">Согласно показателям, раздела </w:t>
      </w:r>
      <w:r w:rsidRPr="00AB7823">
        <w:rPr>
          <w:rFonts w:ascii="Times New Roman" w:hAnsi="Times New Roman"/>
          <w:sz w:val="26"/>
          <w:szCs w:val="26"/>
          <w:lang w:val="en-US"/>
        </w:rPr>
        <w:t>II</w:t>
      </w:r>
      <w:r w:rsidRPr="00AB7823">
        <w:rPr>
          <w:rFonts w:ascii="Times New Roman" w:hAnsi="Times New Roman"/>
          <w:sz w:val="26"/>
          <w:szCs w:val="26"/>
        </w:rPr>
        <w:t xml:space="preserve"> Актива Баланса «Финансовые активы» </w:t>
      </w:r>
      <w:r w:rsidR="00AB7823" w:rsidRPr="00AB7823">
        <w:rPr>
          <w:rFonts w:ascii="Times New Roman" w:hAnsi="Times New Roman"/>
          <w:sz w:val="26"/>
          <w:szCs w:val="26"/>
        </w:rPr>
        <w:t>ф</w:t>
      </w:r>
      <w:r w:rsidRPr="00AB7823">
        <w:rPr>
          <w:rFonts w:ascii="Times New Roman" w:hAnsi="Times New Roman"/>
          <w:sz w:val="26"/>
          <w:szCs w:val="26"/>
        </w:rPr>
        <w:t xml:space="preserve">инансовые вложения (долгосрочные, счет 020400000) на 01.01.2025 составляют 1,0 </w:t>
      </w:r>
      <w:proofErr w:type="spellStart"/>
      <w:proofErr w:type="gramStart"/>
      <w:r w:rsidRPr="00AB7823">
        <w:rPr>
          <w:rFonts w:ascii="Times New Roman" w:hAnsi="Times New Roman"/>
          <w:sz w:val="26"/>
          <w:szCs w:val="26"/>
        </w:rPr>
        <w:t>тыс.рублей</w:t>
      </w:r>
      <w:proofErr w:type="spellEnd"/>
      <w:proofErr w:type="gramEnd"/>
      <w:r w:rsidRPr="00AB7823">
        <w:rPr>
          <w:rFonts w:ascii="Times New Roman" w:hAnsi="Times New Roman"/>
          <w:sz w:val="26"/>
          <w:szCs w:val="26"/>
        </w:rPr>
        <w:t>.</w:t>
      </w:r>
    </w:p>
    <w:p w14:paraId="6CFE6BDA" w14:textId="77777777" w:rsidR="00262320" w:rsidRPr="00AB7823" w:rsidRDefault="00262320" w:rsidP="00AB7823">
      <w:pPr>
        <w:spacing w:after="0" w:line="240" w:lineRule="auto"/>
        <w:ind w:firstLine="709"/>
        <w:jc w:val="both"/>
        <w:rPr>
          <w:rFonts w:ascii="Times New Roman" w:hAnsi="Times New Roman"/>
          <w:sz w:val="26"/>
          <w:szCs w:val="26"/>
        </w:rPr>
      </w:pPr>
      <w:r w:rsidRPr="00AB7823">
        <w:rPr>
          <w:rFonts w:ascii="Times New Roman" w:hAnsi="Times New Roman"/>
          <w:sz w:val="26"/>
          <w:szCs w:val="26"/>
        </w:rPr>
        <w:t>При проверке увязки отчетных форм установлено, что контрольные соотношения между показателями ф.0503130 и ф. 0503121 соблюдены: сумма баланса (гр.8-гр.5 стр.190 ф.0503130) равна показателю строки 310 гр.6 «Отчета о финансовых результатах деятельности» (ф.0503121).</w:t>
      </w:r>
    </w:p>
    <w:p w14:paraId="7C3E662F" w14:textId="66ACC945" w:rsidR="00262320" w:rsidRPr="00705CD2" w:rsidRDefault="00262320" w:rsidP="00705CD2">
      <w:pPr>
        <w:spacing w:after="0" w:line="240" w:lineRule="auto"/>
        <w:ind w:firstLine="709"/>
        <w:jc w:val="both"/>
        <w:rPr>
          <w:rFonts w:ascii="Times New Roman" w:hAnsi="Times New Roman"/>
          <w:sz w:val="26"/>
          <w:szCs w:val="26"/>
        </w:rPr>
      </w:pPr>
      <w:r w:rsidRPr="00705CD2">
        <w:rPr>
          <w:rFonts w:ascii="Times New Roman" w:hAnsi="Times New Roman"/>
          <w:sz w:val="26"/>
          <w:szCs w:val="26"/>
        </w:rPr>
        <w:t>Показатели Баланса соответствуют информации ф.0503168 «Сведения о движении нефинансовых активов» и ф.0503169 «Сведения по дебиторской и кредиторской задолженности»</w:t>
      </w:r>
      <w:r w:rsidR="00705CD2">
        <w:rPr>
          <w:rFonts w:ascii="Times New Roman" w:hAnsi="Times New Roman"/>
          <w:sz w:val="26"/>
          <w:szCs w:val="26"/>
        </w:rPr>
        <w:t xml:space="preserve">. </w:t>
      </w:r>
      <w:r w:rsidRPr="00705CD2">
        <w:rPr>
          <w:rFonts w:ascii="Times New Roman" w:hAnsi="Times New Roman"/>
          <w:sz w:val="26"/>
          <w:szCs w:val="26"/>
        </w:rPr>
        <w:t>Согласно</w:t>
      </w:r>
      <w:r w:rsidR="005E52C3">
        <w:rPr>
          <w:rFonts w:ascii="Times New Roman" w:hAnsi="Times New Roman"/>
          <w:sz w:val="26"/>
          <w:szCs w:val="26"/>
        </w:rPr>
        <w:t xml:space="preserve"> </w:t>
      </w:r>
      <w:r w:rsidRPr="00705CD2">
        <w:rPr>
          <w:rFonts w:ascii="Times New Roman" w:hAnsi="Times New Roman"/>
          <w:sz w:val="26"/>
          <w:szCs w:val="26"/>
        </w:rPr>
        <w:t>показателю</w:t>
      </w:r>
      <w:r w:rsidR="006A0B58">
        <w:rPr>
          <w:rFonts w:ascii="Times New Roman" w:hAnsi="Times New Roman"/>
          <w:sz w:val="26"/>
          <w:szCs w:val="26"/>
        </w:rPr>
        <w:t>,</w:t>
      </w:r>
      <w:r w:rsidRPr="00705CD2">
        <w:rPr>
          <w:rFonts w:ascii="Times New Roman" w:hAnsi="Times New Roman"/>
          <w:sz w:val="26"/>
          <w:szCs w:val="26"/>
        </w:rPr>
        <w:t xml:space="preserve"> раздела </w:t>
      </w:r>
      <w:r w:rsidRPr="00705CD2">
        <w:rPr>
          <w:rFonts w:ascii="Times New Roman" w:hAnsi="Times New Roman"/>
          <w:sz w:val="26"/>
          <w:szCs w:val="26"/>
          <w:lang w:val="en-US"/>
        </w:rPr>
        <w:t>IV</w:t>
      </w:r>
      <w:r w:rsidRPr="00705CD2">
        <w:rPr>
          <w:rFonts w:ascii="Times New Roman" w:hAnsi="Times New Roman"/>
          <w:sz w:val="26"/>
          <w:szCs w:val="26"/>
        </w:rPr>
        <w:t xml:space="preserve"> Баланса финансовый результат деятельности на 01.01.2025 составил </w:t>
      </w:r>
      <w:r w:rsidR="00705CD2" w:rsidRPr="00705CD2">
        <w:rPr>
          <w:rFonts w:ascii="Times New Roman" w:hAnsi="Times New Roman"/>
          <w:sz w:val="26"/>
          <w:szCs w:val="26"/>
        </w:rPr>
        <w:t>35 632 679,71</w:t>
      </w:r>
      <w:r w:rsidRPr="00705CD2">
        <w:rPr>
          <w:rFonts w:ascii="Times New Roman" w:hAnsi="Times New Roman"/>
          <w:sz w:val="26"/>
          <w:szCs w:val="26"/>
        </w:rPr>
        <w:t xml:space="preserve"> рублей.</w:t>
      </w:r>
    </w:p>
    <w:p w14:paraId="00E307E6" w14:textId="77777777" w:rsidR="00262320" w:rsidRPr="00705CD2" w:rsidRDefault="00262320" w:rsidP="00705CD2">
      <w:pPr>
        <w:spacing w:after="0" w:line="240" w:lineRule="auto"/>
        <w:ind w:firstLine="709"/>
        <w:jc w:val="both"/>
        <w:rPr>
          <w:rFonts w:ascii="Times New Roman" w:hAnsi="Times New Roman"/>
          <w:sz w:val="26"/>
          <w:szCs w:val="26"/>
        </w:rPr>
      </w:pPr>
      <w:r w:rsidRPr="00705CD2">
        <w:rPr>
          <w:rFonts w:ascii="Times New Roman" w:hAnsi="Times New Roman"/>
          <w:sz w:val="26"/>
          <w:szCs w:val="26"/>
        </w:rPr>
        <w:t>Справка по консолидируемым расчетам (ф.0503125) сформирована для определения взаимосвязанных показателей, подлежащих исключению при формировании главным распорядителем средств бюджета консолидированных форм бюджетной отчетности.</w:t>
      </w:r>
    </w:p>
    <w:p w14:paraId="20B2A88C" w14:textId="70894EE4" w:rsidR="00262320" w:rsidRPr="00705CD2" w:rsidRDefault="00262320" w:rsidP="00705CD2">
      <w:pPr>
        <w:spacing w:after="0" w:line="240" w:lineRule="auto"/>
        <w:ind w:firstLine="709"/>
        <w:jc w:val="both"/>
        <w:rPr>
          <w:rFonts w:ascii="Times New Roman" w:hAnsi="Times New Roman"/>
          <w:sz w:val="26"/>
          <w:szCs w:val="26"/>
        </w:rPr>
      </w:pPr>
      <w:r w:rsidRPr="00705CD2">
        <w:rPr>
          <w:rFonts w:ascii="Times New Roman" w:hAnsi="Times New Roman"/>
          <w:sz w:val="26"/>
          <w:szCs w:val="26"/>
        </w:rPr>
        <w:t>Справка составлена в соответствии с требованиями п.п.25-28 инструкции       № 191н раздельно по каждому коду счёта, перечисленному в п.п.23,</w:t>
      </w:r>
      <w:r w:rsidR="00871EA2">
        <w:rPr>
          <w:rFonts w:ascii="Times New Roman" w:hAnsi="Times New Roman"/>
          <w:sz w:val="26"/>
          <w:szCs w:val="26"/>
        </w:rPr>
        <w:t xml:space="preserve"> </w:t>
      </w:r>
      <w:r w:rsidRPr="00705CD2">
        <w:rPr>
          <w:rFonts w:ascii="Times New Roman" w:hAnsi="Times New Roman"/>
          <w:sz w:val="26"/>
          <w:szCs w:val="26"/>
        </w:rPr>
        <w:t>24 Инструкции № 191н.</w:t>
      </w:r>
    </w:p>
    <w:p w14:paraId="00F8B9DD" w14:textId="77777777" w:rsidR="00262320" w:rsidRPr="00705CD2" w:rsidRDefault="00262320" w:rsidP="00705CD2">
      <w:pPr>
        <w:spacing w:after="0" w:line="240" w:lineRule="auto"/>
        <w:ind w:firstLine="709"/>
        <w:jc w:val="both"/>
        <w:rPr>
          <w:rFonts w:ascii="Times New Roman" w:hAnsi="Times New Roman"/>
          <w:sz w:val="26"/>
          <w:szCs w:val="26"/>
        </w:rPr>
      </w:pPr>
      <w:r w:rsidRPr="00705CD2">
        <w:rPr>
          <w:rFonts w:ascii="Times New Roman" w:hAnsi="Times New Roman"/>
          <w:sz w:val="26"/>
          <w:szCs w:val="26"/>
        </w:rPr>
        <w:t>Справка по заключению счетов бюджетного учета отчетного финансового года (ф.0503110) отражает обороты по счетам бюджетного учета, подлежащим закрытию по завершении финансового года в разрезе бюджетной деятельности. В форме отражается финансовый результат учреждения в сумме сформированных оборотов по состоянию на 01.01.2025 года до проведения заключительных операций и в сумме заключительных операций по закрытию счетов, произведенных 31.12.2024, по завершению отчетного финансового года и должна соответствовать сумме, отраженной в отчете о финансовых результатах деятельности (ф.0503121) по бюджетной деятельности.</w:t>
      </w:r>
    </w:p>
    <w:p w14:paraId="60FEF856" w14:textId="77777777" w:rsidR="00262320" w:rsidRPr="005E52C3" w:rsidRDefault="00262320" w:rsidP="00705CD2">
      <w:pPr>
        <w:spacing w:after="0" w:line="240" w:lineRule="auto"/>
        <w:ind w:firstLine="709"/>
        <w:jc w:val="both"/>
        <w:rPr>
          <w:rFonts w:ascii="Times New Roman" w:hAnsi="Times New Roman"/>
          <w:sz w:val="26"/>
          <w:szCs w:val="26"/>
        </w:rPr>
      </w:pPr>
      <w:r w:rsidRPr="005E52C3">
        <w:rPr>
          <w:rFonts w:ascii="Times New Roman" w:hAnsi="Times New Roman"/>
          <w:sz w:val="26"/>
          <w:szCs w:val="26"/>
        </w:rPr>
        <w:t>Выборочно сопоставив данные между формами, установлено следующее:</w:t>
      </w:r>
    </w:p>
    <w:p w14:paraId="3089E169" w14:textId="77777777" w:rsidR="00262320" w:rsidRPr="005E52C3" w:rsidRDefault="00262320" w:rsidP="00705CD2">
      <w:pPr>
        <w:spacing w:after="0" w:line="240" w:lineRule="auto"/>
        <w:ind w:firstLine="709"/>
        <w:jc w:val="both"/>
        <w:rPr>
          <w:rFonts w:ascii="Times New Roman" w:hAnsi="Times New Roman"/>
          <w:sz w:val="26"/>
          <w:szCs w:val="26"/>
        </w:rPr>
      </w:pPr>
      <w:r w:rsidRPr="005E52C3">
        <w:rPr>
          <w:rFonts w:ascii="Times New Roman" w:hAnsi="Times New Roman"/>
          <w:sz w:val="26"/>
          <w:szCs w:val="26"/>
        </w:rPr>
        <w:t>- показатель «Доходы» (стр.010 ф.0503121) соответствует показателям Справки по заключению счетов бюджетного учета отчетного финансового года (ф.0503110) по счету 1 401 10 1</w:t>
      </w:r>
      <w:r w:rsidRPr="005E52C3">
        <w:rPr>
          <w:rFonts w:ascii="Times New Roman" w:hAnsi="Times New Roman"/>
          <w:sz w:val="26"/>
          <w:szCs w:val="26"/>
          <w:lang w:val="en-US"/>
        </w:rPr>
        <w:t>xx</w:t>
      </w:r>
      <w:r w:rsidRPr="005E52C3">
        <w:rPr>
          <w:rFonts w:ascii="Times New Roman" w:hAnsi="Times New Roman"/>
          <w:sz w:val="26"/>
          <w:szCs w:val="26"/>
        </w:rPr>
        <w:t xml:space="preserve"> (кредит-дебет);</w:t>
      </w:r>
    </w:p>
    <w:p w14:paraId="34993E87" w14:textId="77777777" w:rsidR="00262320" w:rsidRPr="005E52C3" w:rsidRDefault="00262320" w:rsidP="005E52C3">
      <w:pPr>
        <w:spacing w:after="0" w:line="240" w:lineRule="auto"/>
        <w:ind w:firstLine="709"/>
        <w:jc w:val="both"/>
        <w:rPr>
          <w:rFonts w:ascii="Times New Roman" w:hAnsi="Times New Roman"/>
          <w:sz w:val="26"/>
          <w:szCs w:val="26"/>
        </w:rPr>
      </w:pPr>
      <w:r w:rsidRPr="005E52C3">
        <w:rPr>
          <w:rFonts w:ascii="Times New Roman" w:hAnsi="Times New Roman"/>
          <w:sz w:val="26"/>
          <w:szCs w:val="26"/>
        </w:rPr>
        <w:t>- показатель «Расходы» (ф.0503121 стр. 150 гр.4) соответствует итоговому показателю в справке по заключению счетов бюджетного учета отчетного финансового года (ф.0503110) по счету 1401 10 2</w:t>
      </w:r>
      <w:r w:rsidRPr="005E52C3">
        <w:rPr>
          <w:rFonts w:ascii="Times New Roman" w:hAnsi="Times New Roman"/>
          <w:sz w:val="26"/>
          <w:szCs w:val="26"/>
          <w:lang w:val="en-US"/>
        </w:rPr>
        <w:t>xx</w:t>
      </w:r>
      <w:r w:rsidRPr="005E52C3">
        <w:rPr>
          <w:rFonts w:ascii="Times New Roman" w:hAnsi="Times New Roman"/>
          <w:sz w:val="26"/>
          <w:szCs w:val="26"/>
        </w:rPr>
        <w:t>.</w:t>
      </w:r>
    </w:p>
    <w:p w14:paraId="7600A286" w14:textId="77777777" w:rsidR="00262320" w:rsidRPr="005E52C3" w:rsidRDefault="00262320" w:rsidP="005E52C3">
      <w:pPr>
        <w:spacing w:after="0" w:line="240" w:lineRule="auto"/>
        <w:ind w:firstLine="709"/>
        <w:jc w:val="both"/>
        <w:rPr>
          <w:rFonts w:ascii="Times New Roman" w:hAnsi="Times New Roman"/>
          <w:sz w:val="26"/>
          <w:szCs w:val="26"/>
        </w:rPr>
      </w:pPr>
      <w:r w:rsidRPr="005E52C3">
        <w:rPr>
          <w:rFonts w:ascii="Times New Roman" w:hAnsi="Times New Roman"/>
          <w:sz w:val="26"/>
          <w:szCs w:val="26"/>
        </w:rPr>
        <w:t>Отчет о финансовых результатах деятельности (ф.0503121) содержит данные о финансовых результатах его деятельности в разрезе кодов КОСГУ по доходам и расходам по состоянию на 31.12.2024. Показатели отражаются в отчете с учетом результата заключительных операций по закрытию счетов при завершении финансового года, проведенных 31 декабря отчетного финансового года.</w:t>
      </w:r>
    </w:p>
    <w:p w14:paraId="1167D496" w14:textId="77777777" w:rsidR="00262320" w:rsidRPr="005E52C3" w:rsidRDefault="00262320" w:rsidP="005E52C3">
      <w:pPr>
        <w:spacing w:after="0" w:line="240" w:lineRule="auto"/>
        <w:ind w:firstLine="709"/>
        <w:jc w:val="both"/>
        <w:rPr>
          <w:rFonts w:ascii="Times New Roman" w:hAnsi="Times New Roman"/>
          <w:sz w:val="26"/>
          <w:szCs w:val="26"/>
        </w:rPr>
      </w:pPr>
      <w:r w:rsidRPr="005E52C3">
        <w:rPr>
          <w:rFonts w:ascii="Times New Roman" w:hAnsi="Times New Roman"/>
          <w:sz w:val="26"/>
          <w:szCs w:val="26"/>
        </w:rPr>
        <w:t>Основные характеристики Отчета (ф.0503121) представлены в таблице 1:</w:t>
      </w:r>
    </w:p>
    <w:p w14:paraId="5753332A" w14:textId="77777777" w:rsidR="00262320" w:rsidRPr="005E52C3" w:rsidRDefault="00262320" w:rsidP="005E52C3">
      <w:pPr>
        <w:spacing w:after="0" w:line="240" w:lineRule="auto"/>
        <w:ind w:left="7080" w:firstLine="708"/>
        <w:jc w:val="right"/>
        <w:rPr>
          <w:rFonts w:ascii="Times New Roman" w:hAnsi="Times New Roman"/>
          <w:sz w:val="26"/>
          <w:szCs w:val="26"/>
        </w:rPr>
      </w:pPr>
      <w:r w:rsidRPr="005E52C3">
        <w:rPr>
          <w:rFonts w:ascii="Times New Roman" w:hAnsi="Times New Roman"/>
          <w:sz w:val="26"/>
          <w:szCs w:val="26"/>
        </w:rPr>
        <w:t>Таблица 1</w:t>
      </w:r>
    </w:p>
    <w:p w14:paraId="2DDEC6B3" w14:textId="77777777" w:rsidR="00262320" w:rsidRPr="005E52C3" w:rsidRDefault="00262320" w:rsidP="005E52C3">
      <w:pPr>
        <w:spacing w:after="0" w:line="240" w:lineRule="auto"/>
        <w:ind w:left="7788"/>
        <w:jc w:val="right"/>
        <w:rPr>
          <w:rFonts w:ascii="Times New Roman" w:hAnsi="Times New Roman"/>
          <w:sz w:val="26"/>
          <w:szCs w:val="26"/>
        </w:rPr>
      </w:pPr>
      <w:r w:rsidRPr="005E52C3">
        <w:rPr>
          <w:rFonts w:ascii="Times New Roman" w:hAnsi="Times New Roman"/>
          <w:sz w:val="26"/>
          <w:szCs w:val="26"/>
        </w:rPr>
        <w:t>(рублей)</w:t>
      </w:r>
    </w:p>
    <w:tbl>
      <w:tblPr>
        <w:tblStyle w:val="a4"/>
        <w:tblW w:w="0" w:type="auto"/>
        <w:tblLook w:val="04A0" w:firstRow="1" w:lastRow="0" w:firstColumn="1" w:lastColumn="0" w:noHBand="0" w:noVBand="1"/>
      </w:tblPr>
      <w:tblGrid>
        <w:gridCol w:w="1129"/>
        <w:gridCol w:w="5100"/>
        <w:gridCol w:w="3115"/>
      </w:tblGrid>
      <w:tr w:rsidR="00262320" w:rsidRPr="005E52C3" w14:paraId="4307861A" w14:textId="77777777" w:rsidTr="00AB05D7">
        <w:tc>
          <w:tcPr>
            <w:tcW w:w="1129" w:type="dxa"/>
          </w:tcPr>
          <w:p w14:paraId="56797ED8"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 п/п</w:t>
            </w:r>
          </w:p>
        </w:tc>
        <w:tc>
          <w:tcPr>
            <w:tcW w:w="5100" w:type="dxa"/>
          </w:tcPr>
          <w:p w14:paraId="0E03F8B1"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Показатель</w:t>
            </w:r>
          </w:p>
        </w:tc>
        <w:tc>
          <w:tcPr>
            <w:tcW w:w="3115" w:type="dxa"/>
          </w:tcPr>
          <w:p w14:paraId="49685812"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Бюджетная деятельность</w:t>
            </w:r>
          </w:p>
        </w:tc>
      </w:tr>
      <w:tr w:rsidR="00262320" w:rsidRPr="005E52C3" w14:paraId="4CCDC260" w14:textId="77777777" w:rsidTr="00AB05D7">
        <w:tc>
          <w:tcPr>
            <w:tcW w:w="1129" w:type="dxa"/>
          </w:tcPr>
          <w:p w14:paraId="12B06BF0"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1</w:t>
            </w:r>
          </w:p>
        </w:tc>
        <w:tc>
          <w:tcPr>
            <w:tcW w:w="5100" w:type="dxa"/>
          </w:tcPr>
          <w:p w14:paraId="15299D86" w14:textId="77777777" w:rsidR="00262320" w:rsidRPr="005E52C3" w:rsidRDefault="00262320" w:rsidP="005E52C3">
            <w:pPr>
              <w:jc w:val="both"/>
              <w:rPr>
                <w:rFonts w:ascii="Times New Roman" w:hAnsi="Times New Roman"/>
                <w:sz w:val="26"/>
                <w:szCs w:val="26"/>
              </w:rPr>
            </w:pPr>
            <w:r w:rsidRPr="005E52C3">
              <w:rPr>
                <w:rFonts w:ascii="Times New Roman" w:hAnsi="Times New Roman"/>
                <w:sz w:val="26"/>
                <w:szCs w:val="26"/>
              </w:rPr>
              <w:t>Доходы</w:t>
            </w:r>
          </w:p>
        </w:tc>
        <w:tc>
          <w:tcPr>
            <w:tcW w:w="3115" w:type="dxa"/>
          </w:tcPr>
          <w:p w14:paraId="788CCE28" w14:textId="4D96919E" w:rsidR="00262320" w:rsidRPr="005E52C3" w:rsidRDefault="005E52C3" w:rsidP="005E52C3">
            <w:pPr>
              <w:jc w:val="center"/>
              <w:rPr>
                <w:rFonts w:ascii="Times New Roman" w:hAnsi="Times New Roman"/>
                <w:sz w:val="26"/>
                <w:szCs w:val="26"/>
              </w:rPr>
            </w:pPr>
            <w:r>
              <w:rPr>
                <w:rFonts w:ascii="Times New Roman" w:hAnsi="Times New Roman"/>
                <w:sz w:val="26"/>
                <w:szCs w:val="26"/>
              </w:rPr>
              <w:t>35 876 459,42</w:t>
            </w:r>
          </w:p>
        </w:tc>
      </w:tr>
      <w:tr w:rsidR="00262320" w:rsidRPr="005E52C3" w14:paraId="69212342" w14:textId="77777777" w:rsidTr="00AB05D7">
        <w:tc>
          <w:tcPr>
            <w:tcW w:w="1129" w:type="dxa"/>
          </w:tcPr>
          <w:p w14:paraId="0CA6C1CF"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2</w:t>
            </w:r>
          </w:p>
        </w:tc>
        <w:tc>
          <w:tcPr>
            <w:tcW w:w="5100" w:type="dxa"/>
          </w:tcPr>
          <w:p w14:paraId="7465C902" w14:textId="77777777" w:rsidR="00262320" w:rsidRPr="005E52C3" w:rsidRDefault="00262320" w:rsidP="005E52C3">
            <w:pPr>
              <w:jc w:val="both"/>
              <w:rPr>
                <w:rFonts w:ascii="Times New Roman" w:hAnsi="Times New Roman"/>
                <w:sz w:val="26"/>
                <w:szCs w:val="26"/>
              </w:rPr>
            </w:pPr>
            <w:r w:rsidRPr="005E52C3">
              <w:rPr>
                <w:rFonts w:ascii="Times New Roman" w:hAnsi="Times New Roman"/>
                <w:sz w:val="26"/>
                <w:szCs w:val="26"/>
              </w:rPr>
              <w:t>Расходы</w:t>
            </w:r>
          </w:p>
        </w:tc>
        <w:tc>
          <w:tcPr>
            <w:tcW w:w="3115" w:type="dxa"/>
          </w:tcPr>
          <w:p w14:paraId="7FDD555F" w14:textId="27669C4F" w:rsidR="00262320" w:rsidRPr="005E52C3" w:rsidRDefault="005E52C3" w:rsidP="005E52C3">
            <w:pPr>
              <w:jc w:val="center"/>
              <w:rPr>
                <w:rFonts w:ascii="Times New Roman" w:hAnsi="Times New Roman"/>
                <w:sz w:val="26"/>
                <w:szCs w:val="26"/>
              </w:rPr>
            </w:pPr>
            <w:r>
              <w:rPr>
                <w:rFonts w:ascii="Times New Roman" w:hAnsi="Times New Roman"/>
                <w:sz w:val="26"/>
                <w:szCs w:val="26"/>
              </w:rPr>
              <w:t>26 062 087,97</w:t>
            </w:r>
          </w:p>
        </w:tc>
      </w:tr>
      <w:tr w:rsidR="00262320" w:rsidRPr="005E52C3" w14:paraId="6F7CC3AE" w14:textId="77777777" w:rsidTr="00AB05D7">
        <w:tc>
          <w:tcPr>
            <w:tcW w:w="1129" w:type="dxa"/>
          </w:tcPr>
          <w:p w14:paraId="37527DA8"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3</w:t>
            </w:r>
          </w:p>
        </w:tc>
        <w:tc>
          <w:tcPr>
            <w:tcW w:w="5100" w:type="dxa"/>
          </w:tcPr>
          <w:p w14:paraId="72AB7856" w14:textId="77777777" w:rsidR="00262320" w:rsidRPr="005E52C3" w:rsidRDefault="00262320" w:rsidP="005E52C3">
            <w:pPr>
              <w:jc w:val="both"/>
              <w:rPr>
                <w:rFonts w:ascii="Times New Roman" w:hAnsi="Times New Roman"/>
                <w:sz w:val="26"/>
                <w:szCs w:val="26"/>
              </w:rPr>
            </w:pPr>
            <w:r w:rsidRPr="005E52C3">
              <w:rPr>
                <w:rFonts w:ascii="Times New Roman" w:hAnsi="Times New Roman"/>
                <w:sz w:val="26"/>
                <w:szCs w:val="26"/>
              </w:rPr>
              <w:t>Чистый операционный результат (стр.010-стр.150)</w:t>
            </w:r>
          </w:p>
        </w:tc>
        <w:tc>
          <w:tcPr>
            <w:tcW w:w="3115" w:type="dxa"/>
          </w:tcPr>
          <w:p w14:paraId="37346112" w14:textId="65A2778F" w:rsidR="00262320" w:rsidRPr="005E52C3" w:rsidRDefault="005E52C3" w:rsidP="005E52C3">
            <w:pPr>
              <w:jc w:val="center"/>
              <w:rPr>
                <w:rFonts w:ascii="Times New Roman" w:hAnsi="Times New Roman"/>
                <w:sz w:val="26"/>
                <w:szCs w:val="26"/>
              </w:rPr>
            </w:pPr>
            <w:r>
              <w:rPr>
                <w:rFonts w:ascii="Times New Roman" w:hAnsi="Times New Roman"/>
                <w:sz w:val="26"/>
                <w:szCs w:val="26"/>
              </w:rPr>
              <w:t>9 814 371,45</w:t>
            </w:r>
          </w:p>
        </w:tc>
      </w:tr>
      <w:tr w:rsidR="00262320" w:rsidRPr="005E52C3" w14:paraId="33A7A1A1" w14:textId="77777777" w:rsidTr="00AB05D7">
        <w:tc>
          <w:tcPr>
            <w:tcW w:w="1129" w:type="dxa"/>
          </w:tcPr>
          <w:p w14:paraId="206BE9BE"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t>4</w:t>
            </w:r>
          </w:p>
        </w:tc>
        <w:tc>
          <w:tcPr>
            <w:tcW w:w="5100" w:type="dxa"/>
          </w:tcPr>
          <w:p w14:paraId="66F2D77E" w14:textId="77777777" w:rsidR="00262320" w:rsidRPr="005E52C3" w:rsidRDefault="00262320" w:rsidP="005E52C3">
            <w:pPr>
              <w:jc w:val="both"/>
              <w:rPr>
                <w:rFonts w:ascii="Times New Roman" w:hAnsi="Times New Roman"/>
                <w:sz w:val="26"/>
                <w:szCs w:val="26"/>
              </w:rPr>
            </w:pPr>
            <w:r w:rsidRPr="005E52C3">
              <w:rPr>
                <w:rFonts w:ascii="Times New Roman" w:hAnsi="Times New Roman"/>
                <w:sz w:val="26"/>
                <w:szCs w:val="26"/>
              </w:rPr>
              <w:t>Операции с нефинансовыми активами</w:t>
            </w:r>
          </w:p>
        </w:tc>
        <w:tc>
          <w:tcPr>
            <w:tcW w:w="3115" w:type="dxa"/>
          </w:tcPr>
          <w:p w14:paraId="0D41E2D4" w14:textId="4135931A" w:rsidR="00262320" w:rsidRPr="005E52C3" w:rsidRDefault="005E52C3" w:rsidP="005E52C3">
            <w:pPr>
              <w:jc w:val="center"/>
              <w:rPr>
                <w:rFonts w:ascii="Times New Roman" w:hAnsi="Times New Roman"/>
                <w:sz w:val="26"/>
                <w:szCs w:val="26"/>
              </w:rPr>
            </w:pPr>
            <w:r>
              <w:rPr>
                <w:rFonts w:ascii="Times New Roman" w:hAnsi="Times New Roman"/>
                <w:sz w:val="26"/>
                <w:szCs w:val="26"/>
              </w:rPr>
              <w:t>10 099 017,25</w:t>
            </w:r>
          </w:p>
        </w:tc>
      </w:tr>
      <w:tr w:rsidR="00262320" w:rsidRPr="005E52C3" w14:paraId="51BD8A1A" w14:textId="77777777" w:rsidTr="00AB05D7">
        <w:tc>
          <w:tcPr>
            <w:tcW w:w="1129" w:type="dxa"/>
          </w:tcPr>
          <w:p w14:paraId="40F06352" w14:textId="77777777" w:rsidR="00262320" w:rsidRPr="005E52C3" w:rsidRDefault="00262320" w:rsidP="005E52C3">
            <w:pPr>
              <w:jc w:val="center"/>
              <w:rPr>
                <w:rFonts w:ascii="Times New Roman" w:hAnsi="Times New Roman"/>
                <w:sz w:val="26"/>
                <w:szCs w:val="26"/>
              </w:rPr>
            </w:pPr>
            <w:r w:rsidRPr="005E52C3">
              <w:rPr>
                <w:rFonts w:ascii="Times New Roman" w:hAnsi="Times New Roman"/>
                <w:sz w:val="26"/>
                <w:szCs w:val="26"/>
              </w:rPr>
              <w:lastRenderedPageBreak/>
              <w:t>5</w:t>
            </w:r>
          </w:p>
        </w:tc>
        <w:tc>
          <w:tcPr>
            <w:tcW w:w="5100" w:type="dxa"/>
          </w:tcPr>
          <w:p w14:paraId="611F25B7" w14:textId="77777777" w:rsidR="00262320" w:rsidRPr="005E52C3" w:rsidRDefault="00262320" w:rsidP="005E52C3">
            <w:pPr>
              <w:jc w:val="both"/>
              <w:rPr>
                <w:rFonts w:ascii="Times New Roman" w:hAnsi="Times New Roman"/>
                <w:sz w:val="26"/>
                <w:szCs w:val="26"/>
              </w:rPr>
            </w:pPr>
            <w:r w:rsidRPr="005E52C3">
              <w:rPr>
                <w:rFonts w:ascii="Times New Roman" w:hAnsi="Times New Roman"/>
                <w:sz w:val="26"/>
                <w:szCs w:val="26"/>
              </w:rPr>
              <w:t>Операции с финансовыми активами и обязательствами</w:t>
            </w:r>
          </w:p>
        </w:tc>
        <w:tc>
          <w:tcPr>
            <w:tcW w:w="3115" w:type="dxa"/>
          </w:tcPr>
          <w:p w14:paraId="02F6D106" w14:textId="257B121F" w:rsidR="00262320" w:rsidRPr="005E52C3" w:rsidRDefault="00273FC9" w:rsidP="005E52C3">
            <w:pPr>
              <w:jc w:val="center"/>
              <w:rPr>
                <w:rFonts w:ascii="Times New Roman" w:hAnsi="Times New Roman"/>
                <w:sz w:val="26"/>
                <w:szCs w:val="26"/>
              </w:rPr>
            </w:pPr>
            <w:r>
              <w:rPr>
                <w:rFonts w:ascii="Times New Roman" w:hAnsi="Times New Roman"/>
                <w:sz w:val="26"/>
                <w:szCs w:val="26"/>
              </w:rPr>
              <w:t>-284 645,80</w:t>
            </w:r>
          </w:p>
        </w:tc>
      </w:tr>
    </w:tbl>
    <w:p w14:paraId="6F67E6C1" w14:textId="77777777" w:rsidR="00262320" w:rsidRPr="005E52C3" w:rsidRDefault="00262320" w:rsidP="005E52C3">
      <w:pPr>
        <w:spacing w:after="0" w:line="240" w:lineRule="auto"/>
        <w:ind w:firstLine="708"/>
        <w:jc w:val="both"/>
        <w:rPr>
          <w:rFonts w:ascii="Times New Roman" w:hAnsi="Times New Roman"/>
          <w:sz w:val="26"/>
          <w:szCs w:val="26"/>
        </w:rPr>
      </w:pPr>
      <w:r w:rsidRPr="005E52C3">
        <w:rPr>
          <w:rFonts w:ascii="Times New Roman" w:hAnsi="Times New Roman"/>
          <w:sz w:val="26"/>
          <w:szCs w:val="26"/>
        </w:rPr>
        <w:t>Составленный отчет (ф.0503121), порядок отражения информации в строках и графах главного распорядителя в целом соблюдается по установленным требованиям п.п.92-99 Инструкции № 191н.</w:t>
      </w:r>
    </w:p>
    <w:p w14:paraId="000C6CC2" w14:textId="77777777" w:rsidR="00262320" w:rsidRPr="00EA1D0D" w:rsidRDefault="00262320" w:rsidP="00EA1D0D">
      <w:pPr>
        <w:spacing w:after="0" w:line="240" w:lineRule="auto"/>
        <w:ind w:firstLine="709"/>
        <w:jc w:val="both"/>
        <w:rPr>
          <w:rFonts w:ascii="Times New Roman" w:hAnsi="Times New Roman"/>
          <w:sz w:val="26"/>
          <w:szCs w:val="26"/>
        </w:rPr>
      </w:pPr>
      <w:r w:rsidRPr="00EA1D0D">
        <w:rPr>
          <w:rFonts w:ascii="Times New Roman" w:hAnsi="Times New Roman"/>
          <w:sz w:val="26"/>
          <w:szCs w:val="26"/>
        </w:rPr>
        <w:t>Согласно установленным требованиям п. 95 Инструкции № 191н, верно отражены данные строк 321 и 322 и соответствуют расчету показателей приведенных данных форме 0503168:</w:t>
      </w:r>
    </w:p>
    <w:p w14:paraId="77B4FEA7" w14:textId="20D3DEE2" w:rsidR="00262320" w:rsidRPr="00EA1D0D" w:rsidRDefault="00262320" w:rsidP="00EA1D0D">
      <w:pPr>
        <w:spacing w:after="0" w:line="240" w:lineRule="auto"/>
        <w:ind w:firstLine="709"/>
        <w:jc w:val="both"/>
        <w:rPr>
          <w:rFonts w:ascii="Times New Roman" w:hAnsi="Times New Roman"/>
          <w:sz w:val="26"/>
          <w:szCs w:val="26"/>
        </w:rPr>
      </w:pPr>
      <w:r w:rsidRPr="00EA1D0D">
        <w:rPr>
          <w:rFonts w:ascii="Times New Roman" w:hAnsi="Times New Roman"/>
          <w:sz w:val="26"/>
          <w:szCs w:val="26"/>
        </w:rPr>
        <w:t xml:space="preserve">- по строке 321 – указана сумма </w:t>
      </w:r>
      <w:r w:rsidR="00CC1650" w:rsidRPr="00EA1D0D">
        <w:rPr>
          <w:rFonts w:ascii="Times New Roman" w:hAnsi="Times New Roman"/>
          <w:sz w:val="26"/>
          <w:szCs w:val="26"/>
        </w:rPr>
        <w:t>5 619 815,90</w:t>
      </w:r>
      <w:r w:rsidRPr="00EA1D0D">
        <w:rPr>
          <w:rFonts w:ascii="Times New Roman" w:hAnsi="Times New Roman"/>
          <w:sz w:val="26"/>
          <w:szCs w:val="26"/>
        </w:rPr>
        <w:t xml:space="preserve"> рублей и соответствует сумме по данным счетов увеличений соответствующих счетов аналитического учета счетов 010100000 «Основные средства», 010851000 «Недвижимое имущество в составе казны» и 010852000 «Движимое имущество в составе казны»;</w:t>
      </w:r>
    </w:p>
    <w:p w14:paraId="759A4500" w14:textId="1923CCE3" w:rsidR="00262320" w:rsidRPr="00EA1D0D" w:rsidRDefault="00262320" w:rsidP="00EA1D0D">
      <w:pPr>
        <w:spacing w:after="0" w:line="240" w:lineRule="auto"/>
        <w:ind w:firstLine="709"/>
        <w:jc w:val="both"/>
        <w:rPr>
          <w:rFonts w:ascii="Times New Roman" w:hAnsi="Times New Roman"/>
          <w:sz w:val="26"/>
          <w:szCs w:val="26"/>
        </w:rPr>
      </w:pPr>
      <w:r w:rsidRPr="00EA1D0D">
        <w:rPr>
          <w:rFonts w:ascii="Times New Roman" w:hAnsi="Times New Roman"/>
          <w:sz w:val="26"/>
          <w:szCs w:val="26"/>
        </w:rPr>
        <w:t xml:space="preserve">- по строке 322 – сумма по данным счетов уменьшений </w:t>
      </w:r>
      <w:r w:rsidR="00CC1650" w:rsidRPr="00EA1D0D">
        <w:rPr>
          <w:rFonts w:ascii="Times New Roman" w:hAnsi="Times New Roman"/>
          <w:sz w:val="26"/>
          <w:szCs w:val="26"/>
        </w:rPr>
        <w:t>5 952 952,43</w:t>
      </w:r>
      <w:r w:rsidRPr="00EA1D0D">
        <w:rPr>
          <w:rFonts w:ascii="Times New Roman" w:hAnsi="Times New Roman"/>
          <w:sz w:val="26"/>
          <w:szCs w:val="26"/>
        </w:rPr>
        <w:t xml:space="preserve"> рублей соответствует сумме показателей счетов аналитического учета счетов 010100000, 010400000, 010600000, 0108000000.</w:t>
      </w:r>
    </w:p>
    <w:p w14:paraId="04EBE0AF" w14:textId="77777777" w:rsidR="00BB6A80" w:rsidRPr="00935A0C" w:rsidRDefault="00BB6A80" w:rsidP="00935A0C">
      <w:pPr>
        <w:spacing w:after="0" w:line="240" w:lineRule="auto"/>
        <w:ind w:firstLine="708"/>
        <w:jc w:val="both"/>
        <w:rPr>
          <w:rFonts w:ascii="Times New Roman" w:hAnsi="Times New Roman"/>
          <w:sz w:val="26"/>
          <w:szCs w:val="26"/>
        </w:rPr>
      </w:pPr>
      <w:r w:rsidRPr="00935A0C">
        <w:rPr>
          <w:rFonts w:ascii="Times New Roman" w:hAnsi="Times New Roman"/>
          <w:sz w:val="26"/>
          <w:szCs w:val="2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содержит показатели, характеризующие выполнение годовых утвержденных назначений на 2024 год по доходам, расходам и источникам финансирования дефицита бюджета.</w:t>
      </w:r>
    </w:p>
    <w:p w14:paraId="68173E5D" w14:textId="485B1FB5" w:rsidR="00BB6A80" w:rsidRPr="00935A0C" w:rsidRDefault="00BB6A80" w:rsidP="00935A0C">
      <w:pPr>
        <w:spacing w:after="0" w:line="240" w:lineRule="auto"/>
        <w:ind w:firstLine="709"/>
        <w:jc w:val="both"/>
        <w:rPr>
          <w:rFonts w:ascii="Times New Roman" w:hAnsi="Times New Roman"/>
          <w:sz w:val="26"/>
          <w:szCs w:val="26"/>
        </w:rPr>
      </w:pPr>
      <w:r w:rsidRPr="00935A0C">
        <w:rPr>
          <w:rFonts w:ascii="Times New Roman" w:hAnsi="Times New Roman"/>
          <w:sz w:val="26"/>
          <w:szCs w:val="26"/>
        </w:rPr>
        <w:t xml:space="preserve">Утвержденные бюджетные назначения по доходам и исполнение в форме 0503127 отражены. Бюджетные назначения по расходам, отраженные в объеме </w:t>
      </w:r>
      <w:r w:rsidR="00935A0C" w:rsidRPr="00935A0C">
        <w:rPr>
          <w:rFonts w:ascii="Times New Roman" w:hAnsi="Times New Roman"/>
          <w:sz w:val="26"/>
          <w:szCs w:val="26"/>
        </w:rPr>
        <w:t>26 930 927,71</w:t>
      </w:r>
      <w:r w:rsidRPr="00935A0C">
        <w:rPr>
          <w:rFonts w:ascii="Times New Roman" w:hAnsi="Times New Roman"/>
          <w:sz w:val="26"/>
          <w:szCs w:val="26"/>
        </w:rPr>
        <w:t xml:space="preserve"> рублей, исполнены в сумме </w:t>
      </w:r>
      <w:r w:rsidR="00935A0C" w:rsidRPr="00935A0C">
        <w:rPr>
          <w:rFonts w:ascii="Times New Roman" w:hAnsi="Times New Roman"/>
          <w:sz w:val="26"/>
          <w:szCs w:val="26"/>
        </w:rPr>
        <w:t>26 634 717,24</w:t>
      </w:r>
      <w:r w:rsidRPr="00935A0C">
        <w:rPr>
          <w:rFonts w:ascii="Times New Roman" w:hAnsi="Times New Roman"/>
          <w:sz w:val="26"/>
          <w:szCs w:val="26"/>
        </w:rPr>
        <w:t xml:space="preserve"> рублей или 9</w:t>
      </w:r>
      <w:r w:rsidR="00935A0C" w:rsidRPr="00935A0C">
        <w:rPr>
          <w:rFonts w:ascii="Times New Roman" w:hAnsi="Times New Roman"/>
          <w:sz w:val="26"/>
          <w:szCs w:val="26"/>
        </w:rPr>
        <w:t>8,9</w:t>
      </w:r>
      <w:r w:rsidRPr="00935A0C">
        <w:rPr>
          <w:rFonts w:ascii="Times New Roman" w:hAnsi="Times New Roman"/>
          <w:sz w:val="26"/>
          <w:szCs w:val="26"/>
        </w:rPr>
        <w:t>% к бюджетным ассигнованиям в пределах лимитов бюджетных обязательств на 2024 год.</w:t>
      </w:r>
    </w:p>
    <w:p w14:paraId="5EC056BE" w14:textId="28011B51" w:rsidR="00BB6A80" w:rsidRPr="00935A0C" w:rsidRDefault="00BB6A80" w:rsidP="00935A0C">
      <w:pPr>
        <w:spacing w:after="0" w:line="240" w:lineRule="auto"/>
        <w:ind w:firstLine="709"/>
        <w:jc w:val="both"/>
        <w:rPr>
          <w:rFonts w:ascii="Times New Roman" w:hAnsi="Times New Roman"/>
          <w:sz w:val="26"/>
          <w:szCs w:val="26"/>
        </w:rPr>
      </w:pPr>
      <w:r w:rsidRPr="00935A0C">
        <w:rPr>
          <w:rFonts w:ascii="Times New Roman" w:hAnsi="Times New Roman"/>
          <w:sz w:val="26"/>
          <w:szCs w:val="26"/>
        </w:rPr>
        <w:t xml:space="preserve">Неиспользованные назначения по бюджетным ассигнованиям составили </w:t>
      </w:r>
      <w:r w:rsidR="00935A0C" w:rsidRPr="00935A0C">
        <w:rPr>
          <w:rFonts w:ascii="Times New Roman" w:hAnsi="Times New Roman"/>
          <w:sz w:val="26"/>
          <w:szCs w:val="26"/>
        </w:rPr>
        <w:t>296 210,47</w:t>
      </w:r>
      <w:r w:rsidRPr="00935A0C">
        <w:rPr>
          <w:rFonts w:ascii="Times New Roman" w:hAnsi="Times New Roman"/>
          <w:sz w:val="26"/>
          <w:szCs w:val="26"/>
        </w:rPr>
        <w:t xml:space="preserve"> рублей.</w:t>
      </w:r>
    </w:p>
    <w:p w14:paraId="13CC9284" w14:textId="77777777" w:rsidR="00BB6A80" w:rsidRPr="00935A0C" w:rsidRDefault="00BB6A80" w:rsidP="00935A0C">
      <w:pPr>
        <w:spacing w:after="0" w:line="240" w:lineRule="auto"/>
        <w:ind w:firstLine="708"/>
        <w:jc w:val="both"/>
        <w:rPr>
          <w:rFonts w:ascii="Times New Roman" w:hAnsi="Times New Roman"/>
          <w:sz w:val="26"/>
          <w:szCs w:val="26"/>
        </w:rPr>
      </w:pPr>
      <w:r w:rsidRPr="00935A0C">
        <w:rPr>
          <w:rFonts w:ascii="Times New Roman" w:hAnsi="Times New Roman"/>
          <w:sz w:val="26"/>
          <w:szCs w:val="26"/>
        </w:rPr>
        <w:t xml:space="preserve">Показатели по строке 500 раздела «Источники финансирования дефицита бюджета» в графах 5, 8 равны показателям, отраженным по строке 450 в графах 6, 9 соответственно, с противоположным знаком. </w:t>
      </w:r>
    </w:p>
    <w:p w14:paraId="2A1D7D1D" w14:textId="77777777" w:rsidR="00BB6A80" w:rsidRPr="00935A0C" w:rsidRDefault="00BB6A80" w:rsidP="00935A0C">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935A0C">
        <w:rPr>
          <w:rFonts w:ascii="Times New Roman" w:eastAsiaTheme="minorHAnsi" w:hAnsi="Times New Roman"/>
          <w:color w:val="000000" w:themeColor="text1"/>
          <w:sz w:val="26"/>
          <w:szCs w:val="26"/>
          <w:lang w:eastAsia="en-US"/>
        </w:rPr>
        <w:t xml:space="preserve">Отчет о бюджетных обязательствах (ф.0503128) содержит данные о принятии и исполнении получателями бюджетных средств, администраторами источников финансирования дефицита бюджета бюджетных обязательств в рамках осуществляемой ими бюджетной деятельности. </w:t>
      </w:r>
    </w:p>
    <w:p w14:paraId="48558CFD" w14:textId="77777777" w:rsidR="00BB6A80" w:rsidRPr="00935A0C" w:rsidRDefault="00BB6A80" w:rsidP="00935A0C">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935A0C">
        <w:rPr>
          <w:rFonts w:ascii="Times New Roman" w:eastAsiaTheme="minorHAnsi" w:hAnsi="Times New Roman"/>
          <w:color w:val="000000" w:themeColor="text1"/>
          <w:sz w:val="26"/>
          <w:szCs w:val="26"/>
          <w:lang w:eastAsia="en-US"/>
        </w:rPr>
        <w:t>Показатели отчета о бюджетных обязательствах ф.0503128 соответствует показателям отчета об исполнении бюджета ф.0503127.</w:t>
      </w:r>
    </w:p>
    <w:p w14:paraId="150E9C61" w14:textId="77777777" w:rsidR="00BB6A80" w:rsidRPr="00935A0C" w:rsidRDefault="00BB6A80" w:rsidP="00935A0C">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935A0C">
        <w:rPr>
          <w:rFonts w:ascii="Times New Roman" w:eastAsiaTheme="minorHAnsi" w:hAnsi="Times New Roman"/>
          <w:color w:val="000000" w:themeColor="text1"/>
          <w:sz w:val="26"/>
          <w:szCs w:val="26"/>
          <w:lang w:eastAsia="en-US"/>
        </w:rPr>
        <w:t>Показатели граф 4, 5 и 10 раздела 1 «Бюджетные обязательства текущего (отчетного) финансового года по расходам» отчета (ф.0503128) сопоставимы с показателями граф 4, 5 и 9 раздела 2 «Расходы бюджета, всего» отчета (ф.0503127) соответственно (п.73 Инструкции № 191н).</w:t>
      </w:r>
    </w:p>
    <w:p w14:paraId="1058C72D" w14:textId="01D63833" w:rsidR="00404C65" w:rsidRPr="00231572" w:rsidRDefault="00BB6A80" w:rsidP="00404C65">
      <w:pPr>
        <w:autoSpaceDE w:val="0"/>
        <w:autoSpaceDN w:val="0"/>
        <w:adjustRightInd w:val="0"/>
        <w:spacing w:after="0" w:line="240" w:lineRule="auto"/>
        <w:ind w:firstLine="709"/>
        <w:jc w:val="both"/>
        <w:rPr>
          <w:rFonts w:ascii="Times New Roman" w:eastAsiaTheme="minorHAnsi" w:hAnsi="Times New Roman"/>
          <w:b/>
          <w:bCs/>
          <w:color w:val="000000" w:themeColor="text1"/>
          <w:sz w:val="26"/>
          <w:szCs w:val="26"/>
          <w:lang w:eastAsia="en-US"/>
        </w:rPr>
      </w:pPr>
      <w:r w:rsidRPr="00404C65">
        <w:rPr>
          <w:rFonts w:ascii="Times New Roman" w:eastAsiaTheme="minorHAnsi" w:hAnsi="Times New Roman"/>
          <w:color w:val="000000" w:themeColor="text1"/>
          <w:sz w:val="26"/>
          <w:szCs w:val="26"/>
          <w:lang w:eastAsia="en-US"/>
        </w:rPr>
        <w:t>Согласно данным ф.0503128 не исполнено бюджетных обязательств на сумму 1</w:t>
      </w:r>
      <w:r w:rsidR="00935A0C" w:rsidRPr="00404C65">
        <w:rPr>
          <w:rFonts w:ascii="Times New Roman" w:eastAsiaTheme="minorHAnsi" w:hAnsi="Times New Roman"/>
          <w:color w:val="000000" w:themeColor="text1"/>
          <w:sz w:val="26"/>
          <w:szCs w:val="26"/>
          <w:lang w:eastAsia="en-US"/>
        </w:rPr>
        <w:t>23 140,63</w:t>
      </w:r>
      <w:r w:rsidR="00404C65">
        <w:rPr>
          <w:rFonts w:ascii="Times New Roman" w:eastAsiaTheme="minorHAnsi" w:hAnsi="Times New Roman"/>
          <w:color w:val="000000" w:themeColor="text1"/>
          <w:sz w:val="26"/>
          <w:szCs w:val="26"/>
          <w:lang w:eastAsia="en-US"/>
        </w:rPr>
        <w:t xml:space="preserve"> рублей</w:t>
      </w:r>
      <w:r w:rsidR="00EF088C">
        <w:rPr>
          <w:rFonts w:ascii="Times New Roman" w:eastAsiaTheme="minorHAnsi" w:hAnsi="Times New Roman"/>
          <w:color w:val="000000" w:themeColor="text1"/>
          <w:sz w:val="26"/>
          <w:szCs w:val="26"/>
          <w:lang w:eastAsia="en-US"/>
        </w:rPr>
        <w:t xml:space="preserve">. </w:t>
      </w:r>
      <w:r w:rsidR="00935A0C" w:rsidRPr="00404C65">
        <w:rPr>
          <w:rFonts w:ascii="Times New Roman" w:eastAsiaTheme="minorHAnsi" w:hAnsi="Times New Roman"/>
          <w:color w:val="000000" w:themeColor="text1"/>
          <w:sz w:val="26"/>
          <w:szCs w:val="26"/>
          <w:lang w:eastAsia="en-US"/>
        </w:rPr>
        <w:t>В</w:t>
      </w:r>
      <w:r w:rsidR="001720A2">
        <w:rPr>
          <w:rFonts w:ascii="Times New Roman" w:eastAsiaTheme="minorHAnsi" w:hAnsi="Times New Roman"/>
          <w:color w:val="000000" w:themeColor="text1"/>
          <w:sz w:val="26"/>
          <w:szCs w:val="26"/>
          <w:lang w:eastAsia="en-US"/>
        </w:rPr>
        <w:t xml:space="preserve"> разделе 5 Пояснительной записки (ф.0503160) отражено, что ф.0503175 «Сведения о принятых и неисполненных обязательствах получателя бюджетных средств» не представлена в связи с тем, что размер принятых и неисполненных обязательств (бюджетных, денежных) не отвечает требованиям Письма Минфина от 01.12.2021 № 02-06-07/97427, № 07-04-05/02933) для заполнения данной формы</w:t>
      </w:r>
      <w:r w:rsidR="00404C65">
        <w:rPr>
          <w:rFonts w:ascii="Times New Roman" w:eastAsiaTheme="minorHAnsi" w:hAnsi="Times New Roman"/>
          <w:color w:val="000000" w:themeColor="text1"/>
          <w:sz w:val="26"/>
          <w:szCs w:val="26"/>
          <w:lang w:eastAsia="en-US"/>
        </w:rPr>
        <w:t>.</w:t>
      </w:r>
      <w:r w:rsidR="005C143F">
        <w:rPr>
          <w:rFonts w:ascii="Times New Roman" w:eastAsiaTheme="minorHAnsi" w:hAnsi="Times New Roman"/>
          <w:color w:val="000000" w:themeColor="text1"/>
          <w:sz w:val="26"/>
          <w:szCs w:val="26"/>
          <w:lang w:eastAsia="en-US"/>
        </w:rPr>
        <w:t xml:space="preserve"> </w:t>
      </w:r>
      <w:r w:rsidR="005C143F" w:rsidRPr="005E290C">
        <w:rPr>
          <w:rFonts w:ascii="Times New Roman" w:eastAsiaTheme="minorHAnsi" w:hAnsi="Times New Roman"/>
          <w:color w:val="000000" w:themeColor="text1"/>
          <w:sz w:val="26"/>
          <w:szCs w:val="26"/>
          <w:lang w:eastAsia="en-US"/>
        </w:rPr>
        <w:t xml:space="preserve">Следует отметить, что разъяснения в указанном письме </w:t>
      </w:r>
      <w:r w:rsidR="00E240C7" w:rsidRPr="005E290C">
        <w:rPr>
          <w:rFonts w:ascii="Times New Roman" w:eastAsiaTheme="minorHAnsi" w:hAnsi="Times New Roman"/>
          <w:color w:val="000000" w:themeColor="text1"/>
          <w:sz w:val="26"/>
          <w:szCs w:val="26"/>
          <w:lang w:eastAsia="en-US"/>
        </w:rPr>
        <w:lastRenderedPageBreak/>
        <w:t xml:space="preserve">относились к </w:t>
      </w:r>
      <w:r w:rsidR="004043B6">
        <w:rPr>
          <w:rFonts w:ascii="Times New Roman" w:eastAsiaTheme="minorHAnsi" w:hAnsi="Times New Roman"/>
          <w:color w:val="000000" w:themeColor="text1"/>
          <w:sz w:val="26"/>
          <w:szCs w:val="26"/>
          <w:lang w:eastAsia="en-US"/>
        </w:rPr>
        <w:t xml:space="preserve">вопросу о </w:t>
      </w:r>
      <w:r w:rsidR="00E240C7" w:rsidRPr="005E290C">
        <w:rPr>
          <w:rFonts w:ascii="Times New Roman" w:eastAsiaTheme="minorHAnsi" w:hAnsi="Times New Roman"/>
          <w:color w:val="000000" w:themeColor="text1"/>
          <w:sz w:val="26"/>
          <w:szCs w:val="26"/>
          <w:lang w:eastAsia="en-US"/>
        </w:rPr>
        <w:t>порядк</w:t>
      </w:r>
      <w:r w:rsidR="004043B6">
        <w:rPr>
          <w:rFonts w:ascii="Times New Roman" w:eastAsiaTheme="minorHAnsi" w:hAnsi="Times New Roman"/>
          <w:color w:val="000000" w:themeColor="text1"/>
          <w:sz w:val="26"/>
          <w:szCs w:val="26"/>
          <w:lang w:eastAsia="en-US"/>
        </w:rPr>
        <w:t xml:space="preserve">е </w:t>
      </w:r>
      <w:r w:rsidR="00E240C7" w:rsidRPr="005E290C">
        <w:rPr>
          <w:rFonts w:ascii="Times New Roman" w:hAnsi="Times New Roman"/>
          <w:color w:val="22272F"/>
          <w:sz w:val="26"/>
          <w:szCs w:val="26"/>
          <w:shd w:val="clear" w:color="auto" w:fill="FFFFFF"/>
        </w:rPr>
        <w:t xml:space="preserve">формирования и предоставления главными администраторами средств федерального бюджета годовой консолидированной бюджетной отчетности, годовой консолидированной </w:t>
      </w:r>
      <w:proofErr w:type="spellStart"/>
      <w:r w:rsidR="00E240C7" w:rsidRPr="005E290C">
        <w:rPr>
          <w:rFonts w:ascii="Times New Roman" w:hAnsi="Times New Roman"/>
          <w:color w:val="22272F"/>
          <w:sz w:val="26"/>
          <w:szCs w:val="26"/>
          <w:shd w:val="clear" w:color="auto" w:fill="FFFFFF"/>
        </w:rPr>
        <w:t>бухотчетности</w:t>
      </w:r>
      <w:proofErr w:type="spellEnd"/>
      <w:r w:rsidR="00E240C7" w:rsidRPr="005E290C">
        <w:rPr>
          <w:rFonts w:ascii="Times New Roman" w:hAnsi="Times New Roman"/>
          <w:color w:val="22272F"/>
          <w:sz w:val="26"/>
          <w:szCs w:val="26"/>
          <w:shd w:val="clear" w:color="auto" w:fill="FFFFFF"/>
        </w:rPr>
        <w:t xml:space="preserve"> бюджетных и автономных учреждений </w:t>
      </w:r>
      <w:r w:rsidR="00E240C7" w:rsidRPr="00231572">
        <w:rPr>
          <w:rFonts w:ascii="Times New Roman" w:hAnsi="Times New Roman"/>
          <w:b/>
          <w:bCs/>
          <w:color w:val="22272F"/>
          <w:sz w:val="26"/>
          <w:szCs w:val="26"/>
          <w:shd w:val="clear" w:color="auto" w:fill="FFFFFF"/>
        </w:rPr>
        <w:t>за 2021 год</w:t>
      </w:r>
      <w:r w:rsidRPr="00231572">
        <w:rPr>
          <w:rFonts w:ascii="Times New Roman" w:eastAsiaTheme="minorHAnsi" w:hAnsi="Times New Roman"/>
          <w:b/>
          <w:bCs/>
          <w:color w:val="000000" w:themeColor="text1"/>
          <w:sz w:val="26"/>
          <w:szCs w:val="26"/>
          <w:lang w:eastAsia="en-US"/>
        </w:rPr>
        <w:t>.</w:t>
      </w:r>
    </w:p>
    <w:p w14:paraId="443E6230" w14:textId="77777777" w:rsidR="00935A0C" w:rsidRDefault="00935A0C" w:rsidP="00935A0C">
      <w:pPr>
        <w:pStyle w:val="s1"/>
        <w:shd w:val="clear" w:color="auto" w:fill="FFFFFF"/>
        <w:spacing w:before="0" w:beforeAutospacing="0" w:after="0" w:afterAutospacing="0"/>
        <w:ind w:firstLine="709"/>
        <w:jc w:val="both"/>
        <w:rPr>
          <w:color w:val="000000" w:themeColor="text1"/>
          <w:sz w:val="26"/>
          <w:szCs w:val="26"/>
        </w:rPr>
      </w:pPr>
      <w:r w:rsidRPr="00EF08A7">
        <w:rPr>
          <w:color w:val="000000" w:themeColor="text1"/>
          <w:sz w:val="26"/>
          <w:szCs w:val="26"/>
        </w:rPr>
        <w:t>В отношении представленной формы 0503128 «Отчет о бюджетных обязательствах»</w:t>
      </w:r>
      <w:r>
        <w:rPr>
          <w:color w:val="000000" w:themeColor="text1"/>
          <w:sz w:val="26"/>
          <w:szCs w:val="26"/>
        </w:rPr>
        <w:t xml:space="preserve"> установлено следующее.</w:t>
      </w:r>
    </w:p>
    <w:p w14:paraId="2849A2CE" w14:textId="77777777" w:rsidR="00935A0C" w:rsidRPr="00EF08A7" w:rsidRDefault="00935A0C" w:rsidP="00935A0C">
      <w:pPr>
        <w:pStyle w:val="s1"/>
        <w:shd w:val="clear" w:color="auto" w:fill="FFFFFF"/>
        <w:spacing w:before="0" w:beforeAutospacing="0" w:after="0" w:afterAutospacing="0"/>
        <w:ind w:firstLine="709"/>
        <w:jc w:val="both"/>
        <w:rPr>
          <w:b/>
          <w:bCs/>
          <w:color w:val="000000" w:themeColor="text1"/>
          <w:sz w:val="26"/>
          <w:szCs w:val="26"/>
          <w:shd w:val="clear" w:color="auto" w:fill="FFFFFF"/>
        </w:rPr>
      </w:pPr>
      <w:r w:rsidRPr="00EF08A7">
        <w:rPr>
          <w:color w:val="000000" w:themeColor="text1"/>
          <w:sz w:val="26"/>
          <w:szCs w:val="26"/>
        </w:rPr>
        <w:t xml:space="preserve">В соответствии с п.70 Инструкции № 191н </w:t>
      </w:r>
      <w:r w:rsidRPr="00EF08A7">
        <w:rPr>
          <w:color w:val="000000" w:themeColor="text1"/>
          <w:sz w:val="26"/>
          <w:szCs w:val="26"/>
          <w:shd w:val="clear" w:color="auto" w:fill="FFFFFF"/>
        </w:rPr>
        <w:t>в </w:t>
      </w:r>
      <w:hyperlink r:id="rId8" w:anchor="/document/12181732/entry/503128011" w:history="1">
        <w:r w:rsidRPr="00EF08A7">
          <w:rPr>
            <w:color w:val="000000" w:themeColor="text1"/>
            <w:sz w:val="26"/>
            <w:szCs w:val="26"/>
            <w:shd w:val="clear" w:color="auto" w:fill="FFFFFF"/>
          </w:rPr>
          <w:t>графе 8</w:t>
        </w:r>
      </w:hyperlink>
      <w:r w:rsidRPr="00EF08A7">
        <w:rPr>
          <w:color w:val="000000" w:themeColor="text1"/>
          <w:sz w:val="26"/>
          <w:szCs w:val="26"/>
          <w:shd w:val="clear" w:color="auto" w:fill="FFFFFF"/>
        </w:rPr>
        <w:t xml:space="preserve"> отражаются принятые бюджетные обязательства </w:t>
      </w:r>
      <w:r w:rsidRPr="00EF08A7">
        <w:rPr>
          <w:b/>
          <w:bCs/>
          <w:color w:val="000000" w:themeColor="text1"/>
          <w:sz w:val="26"/>
          <w:szCs w:val="26"/>
          <w:shd w:val="clear" w:color="auto" w:fill="FFFFFF"/>
        </w:rPr>
        <w:t>с применением конкурентных способов.</w:t>
      </w:r>
    </w:p>
    <w:p w14:paraId="2BF78ABC" w14:textId="77777777" w:rsidR="00935A0C" w:rsidRPr="00EF08A7" w:rsidRDefault="00935A0C" w:rsidP="00935A0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 xml:space="preserve">Конкурентными способами </w:t>
      </w:r>
      <w:r>
        <w:rPr>
          <w:color w:val="000000" w:themeColor="text1"/>
          <w:sz w:val="26"/>
          <w:szCs w:val="26"/>
        </w:rPr>
        <w:t xml:space="preserve">в соответствии с Федеральным законом от                 </w:t>
      </w:r>
      <w:r w:rsidRPr="00EF08A7">
        <w:rPr>
          <w:color w:val="22272F"/>
          <w:sz w:val="26"/>
          <w:szCs w:val="26"/>
          <w:shd w:val="clear" w:color="auto" w:fill="FFFFFF"/>
        </w:rPr>
        <w:t>5 апреля</w:t>
      </w:r>
      <w:r>
        <w:rPr>
          <w:color w:val="22272F"/>
          <w:sz w:val="26"/>
          <w:szCs w:val="26"/>
          <w:shd w:val="clear" w:color="auto" w:fill="FFFFFF"/>
        </w:rPr>
        <w:t xml:space="preserve"> </w:t>
      </w:r>
      <w:r w:rsidRPr="00EF08A7">
        <w:rPr>
          <w:color w:val="22272F"/>
          <w:sz w:val="26"/>
          <w:szCs w:val="26"/>
          <w:shd w:val="clear" w:color="auto" w:fill="FFFFFF"/>
        </w:rPr>
        <w:t>2013 г.</w:t>
      </w:r>
      <w:r>
        <w:rPr>
          <w:color w:val="22272F"/>
          <w:sz w:val="26"/>
          <w:szCs w:val="26"/>
          <w:shd w:val="clear" w:color="auto" w:fill="FFFFFF"/>
        </w:rPr>
        <w:t xml:space="preserve"> № 44-ФЗ «</w:t>
      </w:r>
      <w:r w:rsidRPr="00EF08A7">
        <w:rPr>
          <w:color w:val="22272F"/>
          <w:sz w:val="26"/>
          <w:szCs w:val="26"/>
          <w:shd w:val="clear" w:color="auto" w:fill="FFFFFF"/>
        </w:rPr>
        <w:t>О контрактной системе в сфере закупок товаров, работ, услуг для обеспечения государственных и муниципальных нужд</w:t>
      </w:r>
      <w:r>
        <w:rPr>
          <w:color w:val="22272F"/>
          <w:sz w:val="26"/>
          <w:szCs w:val="26"/>
          <w:shd w:val="clear" w:color="auto" w:fill="FFFFFF"/>
        </w:rPr>
        <w:t xml:space="preserve">» </w:t>
      </w:r>
      <w:r w:rsidRPr="00EF08A7">
        <w:rPr>
          <w:color w:val="000000" w:themeColor="text1"/>
          <w:sz w:val="26"/>
          <w:szCs w:val="26"/>
        </w:rPr>
        <w:t>являются:</w:t>
      </w:r>
    </w:p>
    <w:p w14:paraId="5292163A" w14:textId="77777777" w:rsidR="00935A0C" w:rsidRPr="00EF08A7" w:rsidRDefault="00935A0C" w:rsidP="00935A0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496B974C" w14:textId="77777777" w:rsidR="00935A0C" w:rsidRPr="00EF08A7" w:rsidRDefault="00935A0C" w:rsidP="00935A0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3F980B7C" w14:textId="77777777" w:rsidR="00935A0C" w:rsidRPr="00EF08A7" w:rsidRDefault="00935A0C" w:rsidP="00935A0C">
      <w:pPr>
        <w:pStyle w:val="s1"/>
        <w:shd w:val="clear" w:color="auto" w:fill="FFFFFF"/>
        <w:spacing w:before="0" w:beforeAutospacing="0" w:after="0" w:afterAutospacing="0"/>
        <w:ind w:firstLine="708"/>
        <w:jc w:val="both"/>
        <w:rPr>
          <w:color w:val="000000" w:themeColor="text1"/>
          <w:sz w:val="26"/>
          <w:szCs w:val="26"/>
        </w:rPr>
      </w:pPr>
      <w:r w:rsidRPr="00EF08A7">
        <w:rPr>
          <w:color w:val="000000" w:themeColor="text1"/>
          <w:sz w:val="26"/>
          <w:szCs w:val="26"/>
        </w:rPr>
        <w:t>3) запрос котировок в электронной форме (далее - электронный запрос котировок).</w:t>
      </w:r>
    </w:p>
    <w:p w14:paraId="46FD7BD3" w14:textId="6BACEE27" w:rsidR="00935A0C" w:rsidRDefault="00935A0C" w:rsidP="00935A0C">
      <w:pPr>
        <w:pStyle w:val="s1"/>
        <w:shd w:val="clear" w:color="auto" w:fill="FFFFFF"/>
        <w:spacing w:before="0" w:beforeAutospacing="0" w:after="0" w:afterAutospacing="0"/>
        <w:ind w:firstLine="709"/>
        <w:jc w:val="both"/>
        <w:rPr>
          <w:iCs/>
          <w:color w:val="000000" w:themeColor="text1"/>
          <w:sz w:val="26"/>
          <w:szCs w:val="26"/>
        </w:rPr>
      </w:pPr>
      <w:r>
        <w:rPr>
          <w:color w:val="000000" w:themeColor="text1"/>
          <w:sz w:val="26"/>
          <w:szCs w:val="26"/>
        </w:rPr>
        <w:t xml:space="preserve">Согласно </w:t>
      </w:r>
      <w:r w:rsidRPr="00EF08A7">
        <w:rPr>
          <w:color w:val="000000" w:themeColor="text1"/>
          <w:sz w:val="26"/>
          <w:szCs w:val="26"/>
        </w:rPr>
        <w:t xml:space="preserve">информации, размещенной </w:t>
      </w:r>
      <w:r w:rsidRPr="00EF08A7">
        <w:rPr>
          <w:iCs/>
          <w:color w:val="000000" w:themeColor="text1"/>
          <w:sz w:val="26"/>
          <w:szCs w:val="26"/>
        </w:rPr>
        <w:t xml:space="preserve">в единой информационной системе в сфере закупок на сайте </w:t>
      </w:r>
      <w:proofErr w:type="spellStart"/>
      <w:r w:rsidRPr="00EF08A7">
        <w:rPr>
          <w:iCs/>
          <w:color w:val="000000" w:themeColor="text1"/>
          <w:sz w:val="26"/>
          <w:szCs w:val="26"/>
          <w:lang w:val="en-US"/>
        </w:rPr>
        <w:t>zakupki</w:t>
      </w:r>
      <w:proofErr w:type="spellEnd"/>
      <w:r w:rsidRPr="00EF08A7">
        <w:rPr>
          <w:iCs/>
          <w:color w:val="000000" w:themeColor="text1"/>
          <w:sz w:val="26"/>
          <w:szCs w:val="26"/>
        </w:rPr>
        <w:t>.</w:t>
      </w:r>
      <w:r w:rsidRPr="00EF08A7">
        <w:rPr>
          <w:iCs/>
          <w:color w:val="000000" w:themeColor="text1"/>
          <w:sz w:val="26"/>
          <w:szCs w:val="26"/>
          <w:lang w:val="en-US"/>
        </w:rPr>
        <w:t>gov</w:t>
      </w:r>
      <w:r w:rsidRPr="00EF08A7">
        <w:rPr>
          <w:iCs/>
          <w:color w:val="000000" w:themeColor="text1"/>
          <w:sz w:val="26"/>
          <w:szCs w:val="26"/>
        </w:rPr>
        <w:t>.</w:t>
      </w:r>
      <w:proofErr w:type="spellStart"/>
      <w:r w:rsidRPr="00EF08A7">
        <w:rPr>
          <w:iCs/>
          <w:color w:val="000000" w:themeColor="text1"/>
          <w:sz w:val="26"/>
          <w:szCs w:val="26"/>
          <w:lang w:val="en-US"/>
        </w:rPr>
        <w:t>ru</w:t>
      </w:r>
      <w:proofErr w:type="spellEnd"/>
      <w:r w:rsidRPr="00EF08A7">
        <w:rPr>
          <w:iCs/>
          <w:color w:val="000000" w:themeColor="text1"/>
          <w:sz w:val="26"/>
          <w:szCs w:val="26"/>
        </w:rPr>
        <w:t>,</w:t>
      </w:r>
      <w:r>
        <w:rPr>
          <w:iCs/>
          <w:color w:val="000000" w:themeColor="text1"/>
          <w:sz w:val="26"/>
          <w:szCs w:val="26"/>
        </w:rPr>
        <w:t xml:space="preserve"> </w:t>
      </w:r>
      <w:r w:rsidR="006578F2">
        <w:rPr>
          <w:iCs/>
          <w:color w:val="000000" w:themeColor="text1"/>
          <w:sz w:val="26"/>
          <w:szCs w:val="26"/>
        </w:rPr>
        <w:t>а также на основании результатов проведенного экспертно-аналитического мероприятия</w:t>
      </w:r>
      <w:r w:rsidR="006578F2" w:rsidRPr="006578F2">
        <w:rPr>
          <w:sz w:val="26"/>
          <w:szCs w:val="26"/>
        </w:rPr>
        <w:t xml:space="preserve"> </w:t>
      </w:r>
      <w:r w:rsidR="006578F2">
        <w:rPr>
          <w:sz w:val="26"/>
          <w:szCs w:val="26"/>
        </w:rPr>
        <w:t>«</w:t>
      </w:r>
      <w:r w:rsidR="006578F2" w:rsidRPr="00077F71">
        <w:rPr>
          <w:sz w:val="26"/>
          <w:szCs w:val="26"/>
        </w:rPr>
        <w:t>Анализ использования средств иных межбюджетных трансфертов, выделенных бюджету муниципального образования «Саровское сельское поселение</w:t>
      </w:r>
      <w:r w:rsidR="006578F2">
        <w:rPr>
          <w:sz w:val="26"/>
          <w:szCs w:val="26"/>
        </w:rPr>
        <w:t>»</w:t>
      </w:r>
      <w:r w:rsidR="006578F2">
        <w:rPr>
          <w:iCs/>
          <w:color w:val="000000" w:themeColor="text1"/>
          <w:sz w:val="26"/>
          <w:szCs w:val="26"/>
        </w:rPr>
        <w:t xml:space="preserve"> </w:t>
      </w:r>
      <w:r>
        <w:rPr>
          <w:iCs/>
          <w:color w:val="000000" w:themeColor="text1"/>
          <w:sz w:val="26"/>
          <w:szCs w:val="26"/>
        </w:rPr>
        <w:t>в 2024 году проводил</w:t>
      </w:r>
      <w:r w:rsidR="006578F2">
        <w:rPr>
          <w:iCs/>
          <w:color w:val="000000" w:themeColor="text1"/>
          <w:sz w:val="26"/>
          <w:szCs w:val="26"/>
        </w:rPr>
        <w:t>ось</w:t>
      </w:r>
      <w:r>
        <w:rPr>
          <w:iCs/>
          <w:color w:val="000000" w:themeColor="text1"/>
          <w:sz w:val="26"/>
          <w:szCs w:val="26"/>
        </w:rPr>
        <w:t xml:space="preserve"> </w:t>
      </w:r>
      <w:r w:rsidR="00727397">
        <w:rPr>
          <w:iCs/>
          <w:color w:val="000000" w:themeColor="text1"/>
          <w:sz w:val="26"/>
          <w:szCs w:val="26"/>
        </w:rPr>
        <w:t>два</w:t>
      </w:r>
      <w:r>
        <w:rPr>
          <w:iCs/>
          <w:color w:val="000000" w:themeColor="text1"/>
          <w:sz w:val="26"/>
          <w:szCs w:val="26"/>
        </w:rPr>
        <w:t xml:space="preserve"> электронны</w:t>
      </w:r>
      <w:r w:rsidR="00727397">
        <w:rPr>
          <w:iCs/>
          <w:color w:val="000000" w:themeColor="text1"/>
          <w:sz w:val="26"/>
          <w:szCs w:val="26"/>
        </w:rPr>
        <w:t>х</w:t>
      </w:r>
      <w:r>
        <w:rPr>
          <w:iCs/>
          <w:color w:val="000000" w:themeColor="text1"/>
          <w:sz w:val="26"/>
          <w:szCs w:val="26"/>
        </w:rPr>
        <w:t xml:space="preserve"> аукцион</w:t>
      </w:r>
      <w:r w:rsidR="00727397">
        <w:rPr>
          <w:iCs/>
          <w:color w:val="000000" w:themeColor="text1"/>
          <w:sz w:val="26"/>
          <w:szCs w:val="26"/>
        </w:rPr>
        <w:t>а</w:t>
      </w:r>
      <w:r>
        <w:rPr>
          <w:iCs/>
          <w:color w:val="000000" w:themeColor="text1"/>
          <w:sz w:val="26"/>
          <w:szCs w:val="26"/>
        </w:rPr>
        <w:t xml:space="preserve"> на сумму</w:t>
      </w:r>
      <w:r w:rsidR="00727397">
        <w:rPr>
          <w:iCs/>
          <w:color w:val="000000" w:themeColor="text1"/>
          <w:sz w:val="26"/>
          <w:szCs w:val="26"/>
        </w:rPr>
        <w:t xml:space="preserve"> 2 191,2 тыс. рублей</w:t>
      </w:r>
      <w:r>
        <w:rPr>
          <w:iCs/>
          <w:color w:val="000000" w:themeColor="text1"/>
          <w:sz w:val="26"/>
          <w:szCs w:val="26"/>
        </w:rPr>
        <w:t>, которы</w:t>
      </w:r>
      <w:r w:rsidR="00727397">
        <w:rPr>
          <w:iCs/>
          <w:color w:val="000000" w:themeColor="text1"/>
          <w:sz w:val="26"/>
          <w:szCs w:val="26"/>
        </w:rPr>
        <w:t>е</w:t>
      </w:r>
      <w:r>
        <w:rPr>
          <w:iCs/>
          <w:color w:val="000000" w:themeColor="text1"/>
          <w:sz w:val="26"/>
          <w:szCs w:val="26"/>
        </w:rPr>
        <w:t xml:space="preserve"> не включен</w:t>
      </w:r>
      <w:r w:rsidR="00727397">
        <w:rPr>
          <w:iCs/>
          <w:color w:val="000000" w:themeColor="text1"/>
          <w:sz w:val="26"/>
          <w:szCs w:val="26"/>
        </w:rPr>
        <w:t>ы</w:t>
      </w:r>
      <w:r>
        <w:rPr>
          <w:iCs/>
          <w:color w:val="000000" w:themeColor="text1"/>
          <w:sz w:val="26"/>
          <w:szCs w:val="26"/>
        </w:rPr>
        <w:t xml:space="preserve"> в графу 8 вышеуказанной формы.</w:t>
      </w:r>
    </w:p>
    <w:p w14:paraId="05AE229F" w14:textId="237AA04C" w:rsidR="00BB6A80" w:rsidRPr="00FB63BD" w:rsidRDefault="00BB6A80" w:rsidP="00FB63BD">
      <w:pPr>
        <w:autoSpaceDE w:val="0"/>
        <w:autoSpaceDN w:val="0"/>
        <w:adjustRightInd w:val="0"/>
        <w:spacing w:after="0" w:line="240" w:lineRule="auto"/>
        <w:ind w:firstLine="708"/>
        <w:jc w:val="both"/>
        <w:rPr>
          <w:rFonts w:ascii="Times New Roman" w:hAnsi="Times New Roman"/>
          <w:sz w:val="26"/>
          <w:szCs w:val="26"/>
        </w:rPr>
      </w:pPr>
      <w:r w:rsidRPr="00FB63BD">
        <w:rPr>
          <w:rFonts w:ascii="Times New Roman" w:hAnsi="Times New Roman"/>
          <w:sz w:val="26"/>
          <w:szCs w:val="26"/>
        </w:rPr>
        <w:t>В ходе проверки установлено:</w:t>
      </w:r>
      <w:r w:rsidR="00727397" w:rsidRPr="00FB63BD">
        <w:rPr>
          <w:rFonts w:ascii="Times New Roman" w:hAnsi="Times New Roman"/>
          <w:sz w:val="26"/>
          <w:szCs w:val="26"/>
        </w:rPr>
        <w:t xml:space="preserve"> в нарушение п.152 Инструкции №191н пояснительная записка (ф.0503160) не структурирована в разрезе </w:t>
      </w:r>
      <w:r w:rsidR="00FB63BD" w:rsidRPr="00FB63BD">
        <w:rPr>
          <w:rFonts w:ascii="Times New Roman" w:hAnsi="Times New Roman"/>
          <w:sz w:val="26"/>
          <w:szCs w:val="26"/>
        </w:rPr>
        <w:t>предусмотренных разделов.</w:t>
      </w:r>
      <w:r w:rsidRPr="00FB63BD">
        <w:rPr>
          <w:rFonts w:ascii="Times New Roman" w:hAnsi="Times New Roman"/>
          <w:sz w:val="26"/>
          <w:szCs w:val="26"/>
        </w:rPr>
        <w:t xml:space="preserve"> </w:t>
      </w:r>
    </w:p>
    <w:p w14:paraId="2483984E" w14:textId="0F773017" w:rsidR="00FB63BD" w:rsidRPr="00FB63BD" w:rsidRDefault="00BB6A80" w:rsidP="00FB63BD">
      <w:pPr>
        <w:spacing w:after="0" w:line="240" w:lineRule="auto"/>
        <w:ind w:firstLine="709"/>
        <w:jc w:val="both"/>
        <w:rPr>
          <w:rFonts w:ascii="Times New Roman" w:hAnsi="Times New Roman"/>
          <w:color w:val="000000" w:themeColor="text1"/>
          <w:sz w:val="26"/>
          <w:szCs w:val="26"/>
        </w:rPr>
      </w:pPr>
      <w:r w:rsidRPr="00FB63BD">
        <w:rPr>
          <w:rFonts w:ascii="Times New Roman" w:hAnsi="Times New Roman"/>
          <w:color w:val="000000" w:themeColor="text1"/>
          <w:sz w:val="26"/>
          <w:szCs w:val="26"/>
        </w:rPr>
        <w:t xml:space="preserve">В соответствии с представленной отчётностью Администрации поселения дебиторская задолженность на 01.01.2025 г. составила </w:t>
      </w:r>
      <w:r w:rsidR="00FB63BD">
        <w:rPr>
          <w:rFonts w:ascii="Times New Roman" w:hAnsi="Times New Roman"/>
          <w:color w:val="000000" w:themeColor="text1"/>
          <w:sz w:val="26"/>
          <w:szCs w:val="26"/>
        </w:rPr>
        <w:t>40</w:t>
      </w:r>
      <w:r w:rsidR="00802C40">
        <w:rPr>
          <w:rFonts w:ascii="Times New Roman" w:hAnsi="Times New Roman"/>
          <w:color w:val="000000" w:themeColor="text1"/>
          <w:sz w:val="26"/>
          <w:szCs w:val="26"/>
        </w:rPr>
        <w:t xml:space="preserve"> </w:t>
      </w:r>
      <w:r w:rsidR="00FB63BD">
        <w:rPr>
          <w:rFonts w:ascii="Times New Roman" w:hAnsi="Times New Roman"/>
          <w:color w:val="000000" w:themeColor="text1"/>
          <w:sz w:val="26"/>
          <w:szCs w:val="26"/>
        </w:rPr>
        <w:t>875,7</w:t>
      </w:r>
      <w:r w:rsidRPr="00FB63BD">
        <w:rPr>
          <w:rFonts w:ascii="Times New Roman" w:hAnsi="Times New Roman"/>
          <w:color w:val="000000" w:themeColor="text1"/>
          <w:sz w:val="26"/>
          <w:szCs w:val="26"/>
        </w:rPr>
        <w:t xml:space="preserve"> </w:t>
      </w:r>
      <w:proofErr w:type="spellStart"/>
      <w:proofErr w:type="gramStart"/>
      <w:r w:rsidRPr="00FB63BD">
        <w:rPr>
          <w:rFonts w:ascii="Times New Roman" w:hAnsi="Times New Roman"/>
          <w:color w:val="000000" w:themeColor="text1"/>
          <w:sz w:val="26"/>
          <w:szCs w:val="26"/>
        </w:rPr>
        <w:t>тыс.рублей</w:t>
      </w:r>
      <w:proofErr w:type="spellEnd"/>
      <w:proofErr w:type="gramEnd"/>
      <w:r w:rsidRPr="00FB63BD">
        <w:rPr>
          <w:rFonts w:ascii="Times New Roman" w:hAnsi="Times New Roman"/>
          <w:color w:val="000000" w:themeColor="text1"/>
          <w:sz w:val="26"/>
          <w:szCs w:val="26"/>
        </w:rPr>
        <w:t xml:space="preserve"> (на 01.01.2024г. – </w:t>
      </w:r>
      <w:r w:rsidR="00FB63BD">
        <w:rPr>
          <w:rFonts w:ascii="Times New Roman" w:hAnsi="Times New Roman"/>
          <w:color w:val="000000" w:themeColor="text1"/>
          <w:sz w:val="26"/>
          <w:szCs w:val="26"/>
        </w:rPr>
        <w:t>39 649,7</w:t>
      </w:r>
      <w:r w:rsidRPr="00FB63BD">
        <w:rPr>
          <w:rFonts w:ascii="Times New Roman" w:hAnsi="Times New Roman"/>
          <w:color w:val="000000" w:themeColor="text1"/>
          <w:sz w:val="26"/>
          <w:szCs w:val="26"/>
        </w:rPr>
        <w:t xml:space="preserve">  </w:t>
      </w:r>
      <w:proofErr w:type="spellStart"/>
      <w:r w:rsidRPr="00FB63BD">
        <w:rPr>
          <w:rFonts w:ascii="Times New Roman" w:hAnsi="Times New Roman"/>
          <w:color w:val="000000" w:themeColor="text1"/>
          <w:sz w:val="26"/>
          <w:szCs w:val="26"/>
        </w:rPr>
        <w:t>тыс.рублей</w:t>
      </w:r>
      <w:proofErr w:type="spellEnd"/>
      <w:r w:rsidRPr="00FB63BD">
        <w:rPr>
          <w:rFonts w:ascii="Times New Roman" w:hAnsi="Times New Roman"/>
          <w:color w:val="000000" w:themeColor="text1"/>
          <w:sz w:val="26"/>
          <w:szCs w:val="26"/>
        </w:rPr>
        <w:t xml:space="preserve">), кредиторская задолженность – </w:t>
      </w:r>
      <w:r w:rsidR="00FB63BD">
        <w:rPr>
          <w:rFonts w:ascii="Times New Roman" w:hAnsi="Times New Roman"/>
          <w:color w:val="000000" w:themeColor="text1"/>
          <w:sz w:val="26"/>
          <w:szCs w:val="26"/>
        </w:rPr>
        <w:t>123,1</w:t>
      </w:r>
      <w:r w:rsidRPr="00FB63BD">
        <w:rPr>
          <w:rFonts w:ascii="Times New Roman" w:hAnsi="Times New Roman"/>
          <w:color w:val="000000" w:themeColor="text1"/>
          <w:sz w:val="26"/>
          <w:szCs w:val="26"/>
        </w:rPr>
        <w:t xml:space="preserve"> </w:t>
      </w:r>
      <w:proofErr w:type="spellStart"/>
      <w:r w:rsidRPr="00FB63BD">
        <w:rPr>
          <w:rFonts w:ascii="Times New Roman" w:hAnsi="Times New Roman"/>
          <w:color w:val="000000" w:themeColor="text1"/>
          <w:sz w:val="26"/>
          <w:szCs w:val="26"/>
        </w:rPr>
        <w:t>тыс.рублей</w:t>
      </w:r>
      <w:proofErr w:type="spellEnd"/>
      <w:r w:rsidRPr="00FB63BD">
        <w:rPr>
          <w:rFonts w:ascii="Times New Roman" w:hAnsi="Times New Roman"/>
          <w:color w:val="000000" w:themeColor="text1"/>
          <w:sz w:val="26"/>
          <w:szCs w:val="26"/>
        </w:rPr>
        <w:t xml:space="preserve"> (на 01.01.2024г. – </w:t>
      </w:r>
      <w:r w:rsidR="00FB63BD">
        <w:rPr>
          <w:rFonts w:ascii="Times New Roman" w:hAnsi="Times New Roman"/>
          <w:color w:val="000000" w:themeColor="text1"/>
          <w:sz w:val="26"/>
          <w:szCs w:val="26"/>
        </w:rPr>
        <w:t xml:space="preserve">225,7 </w:t>
      </w:r>
      <w:proofErr w:type="spellStart"/>
      <w:r w:rsidRPr="00FB63BD">
        <w:rPr>
          <w:rFonts w:ascii="Times New Roman" w:hAnsi="Times New Roman"/>
          <w:color w:val="000000" w:themeColor="text1"/>
          <w:sz w:val="26"/>
          <w:szCs w:val="26"/>
        </w:rPr>
        <w:t>тыс.рублей</w:t>
      </w:r>
      <w:proofErr w:type="spellEnd"/>
      <w:r w:rsidRPr="00FB63BD">
        <w:rPr>
          <w:rFonts w:ascii="Times New Roman" w:hAnsi="Times New Roman"/>
          <w:color w:val="000000" w:themeColor="text1"/>
          <w:sz w:val="26"/>
          <w:szCs w:val="26"/>
        </w:rPr>
        <w:t>).</w:t>
      </w:r>
    </w:p>
    <w:p w14:paraId="0C5BC118" w14:textId="4DA7415E" w:rsidR="005E52C3" w:rsidRPr="00FB63BD" w:rsidRDefault="005E52C3" w:rsidP="00FB63BD">
      <w:pPr>
        <w:spacing w:after="0" w:line="240" w:lineRule="auto"/>
        <w:ind w:firstLine="709"/>
        <w:jc w:val="both"/>
        <w:rPr>
          <w:rFonts w:ascii="Times New Roman" w:hAnsi="Times New Roman"/>
          <w:color w:val="000000" w:themeColor="text1"/>
          <w:sz w:val="26"/>
          <w:szCs w:val="26"/>
        </w:rPr>
      </w:pPr>
      <w:r w:rsidRPr="00FB63BD">
        <w:rPr>
          <w:rFonts w:ascii="Times New Roman" w:hAnsi="Times New Roman"/>
          <w:iCs/>
          <w:color w:val="000000" w:themeColor="text1"/>
          <w:sz w:val="26"/>
          <w:szCs w:val="26"/>
        </w:rPr>
        <w:t>В отношении формы 0503164 «Сведения об исполнении бюджета» установлено.</w:t>
      </w:r>
    </w:p>
    <w:p w14:paraId="370B6BBE" w14:textId="77777777" w:rsidR="005E52C3" w:rsidRPr="00FB63BD" w:rsidRDefault="005E52C3" w:rsidP="00FB63BD">
      <w:pPr>
        <w:pStyle w:val="s1"/>
        <w:shd w:val="clear" w:color="auto" w:fill="FFFFFF"/>
        <w:spacing w:before="0" w:beforeAutospacing="0" w:after="0" w:afterAutospacing="0"/>
        <w:ind w:firstLine="709"/>
        <w:jc w:val="both"/>
        <w:rPr>
          <w:color w:val="000000" w:themeColor="text1"/>
          <w:sz w:val="26"/>
          <w:szCs w:val="26"/>
          <w:shd w:val="clear" w:color="auto" w:fill="FFFFFF"/>
        </w:rPr>
      </w:pPr>
      <w:r w:rsidRPr="00FB63BD">
        <w:rPr>
          <w:color w:val="000000" w:themeColor="text1"/>
          <w:sz w:val="26"/>
          <w:szCs w:val="26"/>
          <w:shd w:val="clear" w:color="auto" w:fill="FFFFFF"/>
        </w:rPr>
        <w:t>В графах 8 и 9 </w:t>
      </w:r>
      <w:hyperlink r:id="rId9" w:anchor="/document/12181732/entry/50316402" w:history="1">
        <w:r w:rsidRPr="00FB63BD">
          <w:rPr>
            <w:color w:val="000000" w:themeColor="text1"/>
            <w:sz w:val="26"/>
            <w:szCs w:val="26"/>
            <w:shd w:val="clear" w:color="auto" w:fill="FFFFFF"/>
          </w:rPr>
          <w:t>раздела 2</w:t>
        </w:r>
      </w:hyperlink>
      <w:r w:rsidRPr="00FB63BD">
        <w:rPr>
          <w:color w:val="000000" w:themeColor="text1"/>
          <w:sz w:val="26"/>
          <w:szCs w:val="26"/>
          <w:shd w:val="clear" w:color="auto" w:fill="FFFFFF"/>
        </w:rPr>
        <w:t> «Расходы бюджета» Сведений (ф. 0503164) отражаются соответственно код и наименование причины, повлиявшей на наличие указанных отклонений (п.163 Инструкции № 191н).</w:t>
      </w:r>
    </w:p>
    <w:p w14:paraId="4C313070" w14:textId="2D9EA024" w:rsidR="005E52C3" w:rsidRDefault="005E52C3" w:rsidP="00FB63BD">
      <w:pPr>
        <w:pStyle w:val="s1"/>
        <w:shd w:val="clear" w:color="auto" w:fill="FFFFFF"/>
        <w:spacing w:before="0" w:beforeAutospacing="0" w:after="0" w:afterAutospacing="0"/>
        <w:ind w:firstLine="709"/>
        <w:jc w:val="both"/>
        <w:rPr>
          <w:b/>
          <w:bCs/>
          <w:color w:val="000000" w:themeColor="text1"/>
          <w:sz w:val="26"/>
          <w:szCs w:val="26"/>
          <w:shd w:val="clear" w:color="auto" w:fill="FFFFFF"/>
        </w:rPr>
      </w:pPr>
      <w:r w:rsidRPr="00FB63BD">
        <w:rPr>
          <w:color w:val="000000" w:themeColor="text1"/>
          <w:sz w:val="26"/>
          <w:szCs w:val="26"/>
          <w:shd w:val="clear" w:color="auto" w:fill="FFFFFF"/>
        </w:rPr>
        <w:t xml:space="preserve">При этом графы 8 и 9 Администрацией поселения </w:t>
      </w:r>
      <w:r w:rsidRPr="00FB63BD">
        <w:rPr>
          <w:b/>
          <w:bCs/>
          <w:color w:val="000000" w:themeColor="text1"/>
          <w:sz w:val="26"/>
          <w:szCs w:val="26"/>
          <w:shd w:val="clear" w:color="auto" w:fill="FFFFFF"/>
        </w:rPr>
        <w:t>не заполнены.</w:t>
      </w:r>
    </w:p>
    <w:p w14:paraId="7674DA2D" w14:textId="77820380" w:rsidR="001A76B3" w:rsidRDefault="001A76B3" w:rsidP="00FB63BD">
      <w:pPr>
        <w:spacing w:after="0" w:line="240" w:lineRule="auto"/>
        <w:ind w:firstLine="708"/>
        <w:jc w:val="both"/>
        <w:rPr>
          <w:rFonts w:ascii="Times New Roman" w:hAnsi="Times New Roman"/>
          <w:b/>
          <w:color w:val="000000" w:themeColor="text1"/>
          <w:sz w:val="26"/>
          <w:szCs w:val="26"/>
        </w:rPr>
      </w:pPr>
      <w:r w:rsidRPr="00FB63BD">
        <w:rPr>
          <w:rFonts w:ascii="Times New Roman" w:hAnsi="Times New Roman"/>
          <w:b/>
          <w:color w:val="000000" w:themeColor="text1"/>
          <w:sz w:val="26"/>
          <w:szCs w:val="26"/>
        </w:rPr>
        <w:t>Таким образом, с вышеизложенным рекомендуем</w:t>
      </w:r>
      <w:r w:rsidRPr="0045233A">
        <w:rPr>
          <w:rFonts w:ascii="Times New Roman" w:hAnsi="Times New Roman"/>
          <w:b/>
          <w:color w:val="000000" w:themeColor="text1"/>
          <w:sz w:val="26"/>
          <w:szCs w:val="26"/>
        </w:rPr>
        <w:t xml:space="preserve"> при составлении годовой бюджетной отчетности соблюдать требования, установленные Инструкцией № 191н, а также принять меры </w:t>
      </w:r>
      <w:r>
        <w:rPr>
          <w:rFonts w:ascii="Times New Roman" w:hAnsi="Times New Roman"/>
          <w:b/>
          <w:color w:val="000000" w:themeColor="text1"/>
          <w:sz w:val="26"/>
          <w:szCs w:val="26"/>
        </w:rPr>
        <w:t>к соблюдению действующего законодательства РФ</w:t>
      </w:r>
      <w:r w:rsidRPr="0045233A">
        <w:rPr>
          <w:rFonts w:ascii="Times New Roman" w:hAnsi="Times New Roman"/>
          <w:b/>
          <w:color w:val="000000" w:themeColor="text1"/>
          <w:sz w:val="26"/>
          <w:szCs w:val="26"/>
        </w:rPr>
        <w:t>.</w:t>
      </w:r>
    </w:p>
    <w:p w14:paraId="62956837" w14:textId="54B054BE" w:rsidR="00F029A8" w:rsidRDefault="00861E8A" w:rsidP="00FB63BD">
      <w:pPr>
        <w:spacing w:after="0" w:line="240" w:lineRule="auto"/>
        <w:ind w:firstLine="708"/>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В заключениях Счетной палаты по результатам внешней проверки отчета об исполнении бюджета за 2022, 2023</w:t>
      </w:r>
      <w:r w:rsidR="00802C40">
        <w:rPr>
          <w:rFonts w:ascii="Times New Roman" w:hAnsi="Times New Roman"/>
          <w:bCs/>
          <w:color w:val="000000" w:themeColor="text1"/>
          <w:sz w:val="26"/>
          <w:szCs w:val="26"/>
        </w:rPr>
        <w:t xml:space="preserve"> годы</w:t>
      </w:r>
      <w:r>
        <w:rPr>
          <w:rFonts w:ascii="Times New Roman" w:hAnsi="Times New Roman"/>
          <w:bCs/>
          <w:color w:val="000000" w:themeColor="text1"/>
          <w:sz w:val="26"/>
          <w:szCs w:val="26"/>
        </w:rPr>
        <w:t xml:space="preserve"> отмечалось о наличии в муниципальном жилищном фонде жилых помещений. При этом поступления от использования имущества, находящегося в собственности </w:t>
      </w:r>
      <w:r w:rsidR="00F029A8">
        <w:rPr>
          <w:rFonts w:ascii="Times New Roman" w:hAnsi="Times New Roman"/>
          <w:bCs/>
          <w:color w:val="000000" w:themeColor="text1"/>
          <w:sz w:val="26"/>
          <w:szCs w:val="26"/>
        </w:rPr>
        <w:t xml:space="preserve">сельских поселений, составили: в 2022 году – 0,0 рублей, в 2023 году – 116,26 рублей. </w:t>
      </w:r>
    </w:p>
    <w:p w14:paraId="1897ADAC" w14:textId="6EB36AA9" w:rsidR="00BA6914" w:rsidRDefault="00BA6914" w:rsidP="00BA6914">
      <w:pPr>
        <w:spacing w:after="0" w:line="240" w:lineRule="auto"/>
        <w:ind w:firstLine="709"/>
        <w:jc w:val="both"/>
        <w:rPr>
          <w:rFonts w:ascii="Times New Roman" w:hAnsi="Times New Roman"/>
          <w:bCs/>
          <w:sz w:val="26"/>
          <w:szCs w:val="26"/>
        </w:rPr>
      </w:pPr>
      <w:r w:rsidRPr="00BA6914">
        <w:rPr>
          <w:rFonts w:ascii="Times New Roman" w:hAnsi="Times New Roman"/>
          <w:bCs/>
          <w:color w:val="000000" w:themeColor="text1"/>
          <w:sz w:val="26"/>
          <w:szCs w:val="26"/>
        </w:rPr>
        <w:lastRenderedPageBreak/>
        <w:t xml:space="preserve">Кроме того, по результатам контрольного мероприятия </w:t>
      </w:r>
      <w:r w:rsidRPr="00BA6914">
        <w:rPr>
          <w:rFonts w:ascii="Times New Roman" w:hAnsi="Times New Roman"/>
          <w:bCs/>
          <w:sz w:val="26"/>
          <w:szCs w:val="26"/>
        </w:rPr>
        <w:t>«Проверка обоснованности и законности расходования бюджетных средств муниципальными образованиями на приобретение жилых помещений, а также использование жилых помещений по договорам социального найма в 2018-2023 г. (выборочно)»</w:t>
      </w:r>
      <w:r>
        <w:rPr>
          <w:rFonts w:ascii="Times New Roman" w:hAnsi="Times New Roman"/>
          <w:bCs/>
          <w:sz w:val="26"/>
          <w:szCs w:val="26"/>
        </w:rPr>
        <w:t>, проведенного в соответствии с планом работы на 2025 год установлено, что в период с 2018</w:t>
      </w:r>
      <w:r w:rsidR="00BE4805">
        <w:rPr>
          <w:rFonts w:ascii="Times New Roman" w:hAnsi="Times New Roman"/>
          <w:bCs/>
          <w:sz w:val="26"/>
          <w:szCs w:val="26"/>
        </w:rPr>
        <w:t xml:space="preserve"> по </w:t>
      </w:r>
      <w:r>
        <w:rPr>
          <w:rFonts w:ascii="Times New Roman" w:hAnsi="Times New Roman"/>
          <w:bCs/>
          <w:sz w:val="26"/>
          <w:szCs w:val="26"/>
        </w:rPr>
        <w:t>2023 год</w:t>
      </w:r>
      <w:r w:rsidR="00BE4805">
        <w:rPr>
          <w:rFonts w:ascii="Times New Roman" w:hAnsi="Times New Roman"/>
          <w:bCs/>
          <w:sz w:val="26"/>
          <w:szCs w:val="26"/>
        </w:rPr>
        <w:t>ы</w:t>
      </w:r>
      <w:r>
        <w:rPr>
          <w:rFonts w:ascii="Times New Roman" w:hAnsi="Times New Roman"/>
          <w:bCs/>
          <w:sz w:val="26"/>
          <w:szCs w:val="26"/>
        </w:rPr>
        <w:t xml:space="preserve"> администрацией Саровского сельского поселения приобретено 5 жилых помещений, переданных в пользование гражданам по договорам найма.</w:t>
      </w:r>
    </w:p>
    <w:p w14:paraId="4CF18D5C" w14:textId="77777777" w:rsidR="00670C69" w:rsidRDefault="002736A9" w:rsidP="00BA6914">
      <w:pPr>
        <w:spacing w:after="0" w:line="240" w:lineRule="auto"/>
        <w:ind w:firstLine="709"/>
        <w:jc w:val="both"/>
        <w:rPr>
          <w:rFonts w:ascii="Times New Roman" w:hAnsi="Times New Roman"/>
          <w:bCs/>
          <w:color w:val="000000" w:themeColor="text1"/>
          <w:sz w:val="26"/>
          <w:szCs w:val="26"/>
        </w:rPr>
      </w:pPr>
      <w:r w:rsidRPr="00BA6914">
        <w:rPr>
          <w:rFonts w:ascii="Times New Roman" w:hAnsi="Times New Roman"/>
          <w:color w:val="22272F"/>
          <w:sz w:val="26"/>
          <w:szCs w:val="26"/>
          <w:shd w:val="clear" w:color="auto" w:fill="FFFFFF"/>
        </w:rPr>
        <w:t>Согласно ч. 3 ст. 155 Жилищного кодекса Российской Федерации</w:t>
      </w:r>
      <w:r w:rsidR="00BA6914" w:rsidRPr="00BA6914">
        <w:rPr>
          <w:rFonts w:ascii="Times New Roman" w:hAnsi="Times New Roman"/>
          <w:color w:val="22272F"/>
          <w:sz w:val="26"/>
          <w:szCs w:val="26"/>
          <w:shd w:val="clear" w:color="auto" w:fill="FFFFFF"/>
        </w:rPr>
        <w:t xml:space="preserve"> н</w:t>
      </w:r>
      <w:r w:rsidRPr="00BA6914">
        <w:rPr>
          <w:rFonts w:ascii="Times New Roman" w:hAnsi="Times New Roman"/>
          <w:color w:val="22272F"/>
          <w:sz w:val="26"/>
          <w:szCs w:val="26"/>
          <w:shd w:val="clear" w:color="auto" w:fill="FFFFFF"/>
        </w:rPr>
        <w:t>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r w:rsidR="00F029A8" w:rsidRPr="00BA6914">
        <w:rPr>
          <w:rFonts w:ascii="Times New Roman" w:hAnsi="Times New Roman"/>
          <w:bCs/>
          <w:color w:val="000000" w:themeColor="text1"/>
          <w:sz w:val="26"/>
          <w:szCs w:val="26"/>
        </w:rPr>
        <w:t xml:space="preserve"> </w:t>
      </w:r>
      <w:r w:rsidR="00861E8A" w:rsidRPr="00BA6914">
        <w:rPr>
          <w:rFonts w:ascii="Times New Roman" w:hAnsi="Times New Roman"/>
          <w:bCs/>
          <w:color w:val="000000" w:themeColor="text1"/>
          <w:sz w:val="26"/>
          <w:szCs w:val="26"/>
        </w:rPr>
        <w:t xml:space="preserve"> </w:t>
      </w:r>
    </w:p>
    <w:p w14:paraId="4A31BDE3" w14:textId="1C312EAB" w:rsidR="00670C69" w:rsidRDefault="00670C69" w:rsidP="00670C69">
      <w:pPr>
        <w:spacing w:after="0" w:line="240" w:lineRule="auto"/>
        <w:ind w:right="-2" w:firstLine="709"/>
        <w:jc w:val="both"/>
        <w:rPr>
          <w:sz w:val="28"/>
        </w:rPr>
      </w:pPr>
      <w:r>
        <w:rPr>
          <w:rFonts w:ascii="Times New Roman" w:hAnsi="Times New Roman"/>
          <w:bCs/>
          <w:color w:val="000000" w:themeColor="text1"/>
          <w:sz w:val="26"/>
          <w:szCs w:val="26"/>
        </w:rPr>
        <w:t>Во исполнение требований жилищного законодательства р</w:t>
      </w:r>
      <w:r w:rsidRPr="00670C69">
        <w:rPr>
          <w:rFonts w:ascii="Times New Roman" w:hAnsi="Times New Roman"/>
          <w:color w:val="000000" w:themeColor="text1"/>
          <w:sz w:val="26"/>
          <w:szCs w:val="26"/>
          <w:shd w:val="clear" w:color="auto" w:fill="FFFFFF"/>
        </w:rPr>
        <w:t>ешением Совета Саровского сельского поселения от 01.11.2022 № 4 «О плате за наем муниципальных жилых помещений»</w:t>
      </w:r>
      <w:r>
        <w:rPr>
          <w:rFonts w:ascii="Times New Roman" w:hAnsi="Times New Roman"/>
          <w:color w:val="000000" w:themeColor="text1"/>
          <w:sz w:val="26"/>
          <w:szCs w:val="26"/>
          <w:shd w:val="clear" w:color="auto" w:fill="FFFFFF"/>
        </w:rPr>
        <w:t xml:space="preserve"> у</w:t>
      </w:r>
      <w:r w:rsidRPr="00670C69">
        <w:rPr>
          <w:rFonts w:ascii="Times New Roman" w:hAnsi="Times New Roman"/>
          <w:sz w:val="26"/>
          <w:szCs w:val="26"/>
        </w:rPr>
        <w:t>твер</w:t>
      </w:r>
      <w:r>
        <w:rPr>
          <w:rFonts w:ascii="Times New Roman" w:hAnsi="Times New Roman"/>
          <w:sz w:val="26"/>
          <w:szCs w:val="26"/>
        </w:rPr>
        <w:t>ждено</w:t>
      </w:r>
      <w:r w:rsidRPr="00670C69">
        <w:rPr>
          <w:rFonts w:ascii="Times New Roman" w:hAnsi="Times New Roman"/>
          <w:sz w:val="26"/>
          <w:szCs w:val="26"/>
        </w:rPr>
        <w:t xml:space="preserve"> Положение расчёта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Саровского сельского поселения</w:t>
      </w:r>
      <w:r>
        <w:rPr>
          <w:rFonts w:ascii="Times New Roman" w:hAnsi="Times New Roman"/>
          <w:sz w:val="26"/>
          <w:szCs w:val="26"/>
        </w:rPr>
        <w:t>. П</w:t>
      </w:r>
      <w:r w:rsidRPr="00670C69">
        <w:rPr>
          <w:rFonts w:ascii="Times New Roman" w:hAnsi="Times New Roman"/>
          <w:sz w:val="26"/>
          <w:szCs w:val="26"/>
        </w:rPr>
        <w:t>лата за наем жилых помещений взимается собственником жилья либо уполномоченным им органом с нанимателя жилого помещения согласно договорам социального найма и договорам найма жилых помещений муниципального жилищного фонда.</w:t>
      </w:r>
    </w:p>
    <w:p w14:paraId="1732247E" w14:textId="77777777" w:rsidR="00103FB7" w:rsidRDefault="00BA6914" w:rsidP="00BA6914">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При этом по данным</w:t>
      </w:r>
      <w:r w:rsidR="0000480D">
        <w:rPr>
          <w:rFonts w:ascii="Times New Roman" w:hAnsi="Times New Roman"/>
          <w:bCs/>
          <w:color w:val="000000" w:themeColor="text1"/>
          <w:sz w:val="26"/>
          <w:szCs w:val="26"/>
        </w:rPr>
        <w:t xml:space="preserve"> представленной</w:t>
      </w:r>
      <w:r>
        <w:rPr>
          <w:rFonts w:ascii="Times New Roman" w:hAnsi="Times New Roman"/>
          <w:bCs/>
          <w:color w:val="000000" w:themeColor="text1"/>
          <w:sz w:val="26"/>
          <w:szCs w:val="26"/>
        </w:rPr>
        <w:t xml:space="preserve"> годовой бюджетной отчетности за 2024 год поступления от использования имущества, находящегося в собственности сельских поселений (код дохода 901 1 11 09045 10 0006 120) составили 100,0 рублей.</w:t>
      </w:r>
      <w:r w:rsidR="00103FB7">
        <w:rPr>
          <w:rFonts w:ascii="Times New Roman" w:hAnsi="Times New Roman"/>
          <w:bCs/>
          <w:color w:val="000000" w:themeColor="text1"/>
          <w:sz w:val="26"/>
          <w:szCs w:val="26"/>
        </w:rPr>
        <w:t xml:space="preserve"> В ф. 0503169 «Сведения о дебиторской и кредиторской задолженности» отсутствует задолженность по счету 205.29 «Расчеты по иным доходам от собственности».</w:t>
      </w:r>
    </w:p>
    <w:p w14:paraId="2A35E3CA" w14:textId="1E9D18C7" w:rsidR="00FB63BD" w:rsidRPr="000F2DA5" w:rsidRDefault="00103FB7" w:rsidP="00103FB7">
      <w:pPr>
        <w:autoSpaceDE w:val="0"/>
        <w:autoSpaceDN w:val="0"/>
        <w:adjustRightInd w:val="0"/>
        <w:spacing w:line="240" w:lineRule="auto"/>
        <w:ind w:firstLine="708"/>
        <w:jc w:val="both"/>
        <w:rPr>
          <w:rFonts w:ascii="Times New Roman" w:hAnsi="Times New Roman"/>
          <w:b/>
          <w:color w:val="000000" w:themeColor="text1"/>
          <w:sz w:val="26"/>
          <w:szCs w:val="26"/>
        </w:rPr>
      </w:pPr>
      <w:r w:rsidRPr="000F2DA5">
        <w:rPr>
          <w:rFonts w:ascii="Times New Roman" w:hAnsi="Times New Roman"/>
          <w:b/>
          <w:color w:val="000000" w:themeColor="text1"/>
          <w:sz w:val="26"/>
          <w:szCs w:val="26"/>
        </w:rPr>
        <w:t xml:space="preserve">Таким образом, администрация Саровского сельского поселения </w:t>
      </w:r>
      <w:r w:rsidRPr="000F2DA5">
        <w:rPr>
          <w:rFonts w:ascii="Times New Roman" w:hAnsi="Times New Roman"/>
          <w:b/>
          <w:sz w:val="26"/>
          <w:szCs w:val="26"/>
        </w:rPr>
        <w:t>не в полной мере осуществляет бюджетные полномочия главного администратора доходов бюджета по начислению, учету и контролю за правильностью исчисления, полнотой и своевременностью осуществления платежей в бюджет, пеней и штрафов по ним, предусмотренных статьей 160.1 Бюджетного кодекса Российской Федерации. Непринятие мер по увеличению в 2024 году доходной части бюджета (в части платы за наем) свидетельствует о недополучении доходов бюджета муниципального образования «Саровское сельское поселение».</w:t>
      </w:r>
    </w:p>
    <w:p w14:paraId="041E1713" w14:textId="2B888B99" w:rsidR="00167188" w:rsidRPr="001A76B3" w:rsidRDefault="00167188" w:rsidP="00E06F9A">
      <w:pPr>
        <w:pStyle w:val="a3"/>
        <w:numPr>
          <w:ilvl w:val="0"/>
          <w:numId w:val="1"/>
        </w:numPr>
        <w:spacing w:after="0" w:line="240" w:lineRule="auto"/>
        <w:jc w:val="center"/>
        <w:rPr>
          <w:rFonts w:ascii="Times New Roman" w:hAnsi="Times New Roman"/>
          <w:b/>
          <w:sz w:val="26"/>
          <w:szCs w:val="26"/>
        </w:rPr>
      </w:pPr>
      <w:r w:rsidRPr="001A76B3">
        <w:rPr>
          <w:rFonts w:ascii="Times New Roman" w:hAnsi="Times New Roman"/>
          <w:b/>
          <w:sz w:val="26"/>
          <w:szCs w:val="26"/>
        </w:rPr>
        <w:t xml:space="preserve">Внешняя проверка </w:t>
      </w:r>
      <w:r w:rsidR="00016C16" w:rsidRPr="001A76B3">
        <w:rPr>
          <w:rFonts w:ascii="Times New Roman" w:hAnsi="Times New Roman"/>
          <w:b/>
          <w:sz w:val="26"/>
          <w:szCs w:val="26"/>
        </w:rPr>
        <w:t>п</w:t>
      </w:r>
      <w:r w:rsidRPr="001A76B3">
        <w:rPr>
          <w:rFonts w:ascii="Times New Roman" w:hAnsi="Times New Roman"/>
          <w:b/>
          <w:sz w:val="26"/>
          <w:szCs w:val="26"/>
        </w:rPr>
        <w:t xml:space="preserve">роекта решения Совета Саровского сельского поселения «Об </w:t>
      </w:r>
      <w:r w:rsidR="009723C8" w:rsidRPr="001A76B3">
        <w:rPr>
          <w:rFonts w:ascii="Times New Roman" w:hAnsi="Times New Roman"/>
          <w:b/>
          <w:sz w:val="26"/>
          <w:szCs w:val="26"/>
        </w:rPr>
        <w:t>исполнении</w:t>
      </w:r>
      <w:r w:rsidRPr="001A76B3">
        <w:rPr>
          <w:rFonts w:ascii="Times New Roman" w:hAnsi="Times New Roman"/>
          <w:b/>
          <w:sz w:val="26"/>
          <w:szCs w:val="26"/>
        </w:rPr>
        <w:t xml:space="preserve"> бюджета муниципального образования «Саровское сельское поселение»</w:t>
      </w:r>
      <w:r w:rsidR="00CA1160" w:rsidRPr="001A76B3">
        <w:rPr>
          <w:rFonts w:ascii="Times New Roman" w:hAnsi="Times New Roman"/>
          <w:b/>
          <w:sz w:val="26"/>
          <w:szCs w:val="26"/>
        </w:rPr>
        <w:t xml:space="preserve"> </w:t>
      </w:r>
      <w:r w:rsidR="009723C8" w:rsidRPr="001A76B3">
        <w:rPr>
          <w:rFonts w:ascii="Times New Roman" w:hAnsi="Times New Roman"/>
          <w:b/>
          <w:sz w:val="26"/>
          <w:szCs w:val="26"/>
        </w:rPr>
        <w:t>за 20</w:t>
      </w:r>
      <w:r w:rsidR="009B1344" w:rsidRPr="001A76B3">
        <w:rPr>
          <w:rFonts w:ascii="Times New Roman" w:hAnsi="Times New Roman"/>
          <w:b/>
          <w:sz w:val="26"/>
          <w:szCs w:val="26"/>
        </w:rPr>
        <w:t>2</w:t>
      </w:r>
      <w:r w:rsidR="007D6A3C">
        <w:rPr>
          <w:rFonts w:ascii="Times New Roman" w:hAnsi="Times New Roman"/>
          <w:b/>
          <w:sz w:val="26"/>
          <w:szCs w:val="26"/>
        </w:rPr>
        <w:t>4</w:t>
      </w:r>
      <w:r w:rsidR="009723C8" w:rsidRPr="001A76B3">
        <w:rPr>
          <w:rFonts w:ascii="Times New Roman" w:hAnsi="Times New Roman"/>
          <w:b/>
          <w:sz w:val="26"/>
          <w:szCs w:val="26"/>
        </w:rPr>
        <w:t xml:space="preserve"> год</w:t>
      </w:r>
      <w:r w:rsidR="00911A09" w:rsidRPr="001A76B3">
        <w:rPr>
          <w:rFonts w:ascii="Times New Roman" w:hAnsi="Times New Roman"/>
          <w:b/>
          <w:sz w:val="26"/>
          <w:szCs w:val="26"/>
        </w:rPr>
        <w:t>»</w:t>
      </w:r>
    </w:p>
    <w:p w14:paraId="1167E55C" w14:textId="77777777" w:rsidR="000F47EA" w:rsidRPr="001A76B3" w:rsidRDefault="000F47EA" w:rsidP="000F47EA">
      <w:pPr>
        <w:spacing w:after="0" w:line="240" w:lineRule="auto"/>
        <w:rPr>
          <w:rFonts w:ascii="Times New Roman" w:hAnsi="Times New Roman"/>
          <w:sz w:val="16"/>
          <w:szCs w:val="16"/>
        </w:rPr>
      </w:pPr>
    </w:p>
    <w:p w14:paraId="3433EF16"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Для проведения внешней проверки годового отчета об исполнении бюджета муниципального образования «Саровское сельское поселение» в Счетную палату Администрацией Саровского сельского поселения</w:t>
      </w:r>
      <w:r w:rsidRPr="001A76B3">
        <w:rPr>
          <w:rFonts w:ascii="Times New Roman" w:hAnsi="Times New Roman"/>
          <w:b/>
          <w:sz w:val="26"/>
          <w:szCs w:val="26"/>
        </w:rPr>
        <w:t xml:space="preserve">   </w:t>
      </w:r>
      <w:r w:rsidRPr="001A76B3">
        <w:rPr>
          <w:rFonts w:ascii="Times New Roman" w:hAnsi="Times New Roman"/>
          <w:sz w:val="26"/>
          <w:szCs w:val="26"/>
        </w:rPr>
        <w:t>представлен проект решения «Об исполнении бюджета муниципального образования «Саровское сельское поселение» за 202</w:t>
      </w:r>
      <w:r>
        <w:rPr>
          <w:rFonts w:ascii="Times New Roman" w:hAnsi="Times New Roman"/>
          <w:sz w:val="26"/>
          <w:szCs w:val="26"/>
        </w:rPr>
        <w:t>4</w:t>
      </w:r>
      <w:r w:rsidRPr="001A76B3">
        <w:rPr>
          <w:rFonts w:ascii="Times New Roman" w:hAnsi="Times New Roman"/>
          <w:sz w:val="26"/>
          <w:szCs w:val="26"/>
        </w:rPr>
        <w:t xml:space="preserve"> год» со следующими приложениями:</w:t>
      </w:r>
    </w:p>
    <w:p w14:paraId="4767DB4F"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 приложение 1 «Отчет об исполнении доходов бюджета муниципального образования «Саровское сельское поселение» по кодам классификации доходов бюджета за 202</w:t>
      </w:r>
      <w:r>
        <w:rPr>
          <w:rFonts w:ascii="Times New Roman" w:hAnsi="Times New Roman"/>
          <w:sz w:val="26"/>
          <w:szCs w:val="26"/>
        </w:rPr>
        <w:t>4</w:t>
      </w:r>
      <w:r w:rsidRPr="001A76B3">
        <w:rPr>
          <w:rFonts w:ascii="Times New Roman" w:hAnsi="Times New Roman"/>
          <w:sz w:val="26"/>
          <w:szCs w:val="26"/>
        </w:rPr>
        <w:t xml:space="preserve"> год» (далее - Приложение 1);</w:t>
      </w:r>
    </w:p>
    <w:p w14:paraId="76554801"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lastRenderedPageBreak/>
        <w:t>- приложение 2 «Отчет об исполнении расходов бюджета муниципального образования «Саровское сельское поселение» по разделам и подразделам классификации расходов бюджета за 202</w:t>
      </w:r>
      <w:r>
        <w:rPr>
          <w:rFonts w:ascii="Times New Roman" w:hAnsi="Times New Roman"/>
          <w:sz w:val="26"/>
          <w:szCs w:val="26"/>
        </w:rPr>
        <w:t>4</w:t>
      </w:r>
      <w:r w:rsidRPr="001A76B3">
        <w:rPr>
          <w:rFonts w:ascii="Times New Roman" w:hAnsi="Times New Roman"/>
          <w:sz w:val="26"/>
          <w:szCs w:val="26"/>
        </w:rPr>
        <w:t xml:space="preserve"> год» (далее – Приложение 2);</w:t>
      </w:r>
    </w:p>
    <w:p w14:paraId="40B83431"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 приложение 3 «Отчет об исполнении расходов бюджета муниципального образования «Саровское сельское поселение» по ведомственной структуре расходов бюджета за 202</w:t>
      </w:r>
      <w:r>
        <w:rPr>
          <w:rFonts w:ascii="Times New Roman" w:hAnsi="Times New Roman"/>
          <w:sz w:val="26"/>
          <w:szCs w:val="26"/>
        </w:rPr>
        <w:t>4</w:t>
      </w:r>
      <w:r w:rsidRPr="001A76B3">
        <w:rPr>
          <w:rFonts w:ascii="Times New Roman" w:hAnsi="Times New Roman"/>
          <w:sz w:val="26"/>
          <w:szCs w:val="26"/>
        </w:rPr>
        <w:t xml:space="preserve"> год» (далее - Приложение 3);</w:t>
      </w:r>
    </w:p>
    <w:p w14:paraId="75B70FF1"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 приложение 4 «Отчет об исполнении источников финансирования дефицита бюджета муниципального образования «Саровское сельское поселение» по кодам классификации источников финансирования дефицита бюджета за 202</w:t>
      </w:r>
      <w:r>
        <w:rPr>
          <w:rFonts w:ascii="Times New Roman" w:hAnsi="Times New Roman"/>
          <w:sz w:val="26"/>
          <w:szCs w:val="26"/>
        </w:rPr>
        <w:t>4</w:t>
      </w:r>
      <w:r w:rsidRPr="001A76B3">
        <w:rPr>
          <w:rFonts w:ascii="Times New Roman" w:hAnsi="Times New Roman"/>
          <w:sz w:val="26"/>
          <w:szCs w:val="26"/>
        </w:rPr>
        <w:t xml:space="preserve"> год» (далее - Приложение 4);</w:t>
      </w:r>
    </w:p>
    <w:p w14:paraId="0AEB9015"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 приложение 5 «Отчет об исполнении дорожного фонда муниципального образования «Саровское сельское поселение» за 202</w:t>
      </w:r>
      <w:r>
        <w:rPr>
          <w:rFonts w:ascii="Times New Roman" w:hAnsi="Times New Roman"/>
          <w:sz w:val="26"/>
          <w:szCs w:val="26"/>
        </w:rPr>
        <w:t>4</w:t>
      </w:r>
      <w:r w:rsidRPr="001A76B3">
        <w:rPr>
          <w:rFonts w:ascii="Times New Roman" w:hAnsi="Times New Roman"/>
          <w:sz w:val="26"/>
          <w:szCs w:val="26"/>
        </w:rPr>
        <w:t xml:space="preserve"> год» (далее - Приложение 5).</w:t>
      </w:r>
    </w:p>
    <w:p w14:paraId="0A032F1A"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Одновременно с проектом решения Совета Саровского сельского поселения об исполнении бюджета представлены:</w:t>
      </w:r>
    </w:p>
    <w:p w14:paraId="3732B823" w14:textId="77777777" w:rsidR="009F7F21" w:rsidRPr="001A76B3" w:rsidRDefault="009F7F21" w:rsidP="009F7F21">
      <w:pPr>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 отчет об исполнении прогнозного плана (программы) приватизации имущества, находящегося в собственности муниципального образования «Саровское сельское поселение»</w:t>
      </w:r>
      <w:r>
        <w:rPr>
          <w:rFonts w:ascii="Times New Roman" w:hAnsi="Times New Roman"/>
          <w:color w:val="000000" w:themeColor="text1"/>
          <w:sz w:val="26"/>
          <w:szCs w:val="26"/>
        </w:rPr>
        <w:t xml:space="preserve"> на 01 января 2025 г.</w:t>
      </w:r>
      <w:r w:rsidRPr="001A76B3">
        <w:rPr>
          <w:rFonts w:ascii="Times New Roman" w:hAnsi="Times New Roman"/>
          <w:color w:val="000000" w:themeColor="text1"/>
          <w:sz w:val="26"/>
          <w:szCs w:val="26"/>
        </w:rPr>
        <w:t>;</w:t>
      </w:r>
    </w:p>
    <w:p w14:paraId="2FCED954"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color w:val="000000" w:themeColor="text1"/>
          <w:sz w:val="26"/>
          <w:szCs w:val="26"/>
        </w:rPr>
        <w:t xml:space="preserve">-отчет о привлечении источников финансирования дефицита бюджета </w:t>
      </w:r>
      <w:r>
        <w:rPr>
          <w:rFonts w:ascii="Times New Roman" w:hAnsi="Times New Roman"/>
          <w:color w:val="000000" w:themeColor="text1"/>
          <w:sz w:val="26"/>
          <w:szCs w:val="26"/>
        </w:rPr>
        <w:t>на 01.01.2025</w:t>
      </w:r>
      <w:r w:rsidRPr="001A76B3">
        <w:rPr>
          <w:rFonts w:ascii="Times New Roman" w:hAnsi="Times New Roman"/>
          <w:color w:val="000000" w:themeColor="text1"/>
          <w:sz w:val="26"/>
          <w:szCs w:val="26"/>
        </w:rPr>
        <w:t xml:space="preserve"> год</w:t>
      </w:r>
      <w:r>
        <w:rPr>
          <w:rFonts w:ascii="Times New Roman" w:hAnsi="Times New Roman"/>
          <w:color w:val="000000" w:themeColor="text1"/>
          <w:sz w:val="26"/>
          <w:szCs w:val="26"/>
        </w:rPr>
        <w:t>;</w:t>
      </w:r>
    </w:p>
    <w:p w14:paraId="2D74315A" w14:textId="77777777" w:rsidR="009F7F21" w:rsidRPr="001A76B3" w:rsidRDefault="009F7F21" w:rsidP="009F7F21">
      <w:pPr>
        <w:pStyle w:val="ae"/>
        <w:ind w:firstLine="708"/>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 отчет о</w:t>
      </w:r>
      <w:r>
        <w:rPr>
          <w:rFonts w:ascii="Times New Roman" w:hAnsi="Times New Roman"/>
          <w:color w:val="000000" w:themeColor="text1"/>
          <w:sz w:val="26"/>
          <w:szCs w:val="26"/>
        </w:rPr>
        <w:t>б</w:t>
      </w:r>
      <w:r w:rsidRPr="001A76B3">
        <w:rPr>
          <w:rFonts w:ascii="Times New Roman" w:hAnsi="Times New Roman"/>
          <w:color w:val="000000" w:themeColor="text1"/>
          <w:sz w:val="26"/>
          <w:szCs w:val="26"/>
        </w:rPr>
        <w:t xml:space="preserve"> </w:t>
      </w:r>
      <w:r>
        <w:rPr>
          <w:rFonts w:ascii="Times New Roman" w:hAnsi="Times New Roman"/>
          <w:color w:val="000000" w:themeColor="text1"/>
          <w:sz w:val="26"/>
          <w:szCs w:val="26"/>
        </w:rPr>
        <w:t>исполнении</w:t>
      </w:r>
      <w:r w:rsidRPr="001A76B3">
        <w:rPr>
          <w:rFonts w:ascii="Times New Roman" w:hAnsi="Times New Roman"/>
          <w:color w:val="000000" w:themeColor="text1"/>
          <w:sz w:val="26"/>
          <w:szCs w:val="26"/>
        </w:rPr>
        <w:t xml:space="preserve"> программы муниципальных внутренних заимствований муниципального образования «Саровское сельское поселение» за </w:t>
      </w:r>
      <w:r>
        <w:rPr>
          <w:rFonts w:ascii="Times New Roman" w:hAnsi="Times New Roman"/>
          <w:color w:val="000000" w:themeColor="text1"/>
          <w:sz w:val="26"/>
          <w:szCs w:val="26"/>
        </w:rPr>
        <w:t>2024</w:t>
      </w:r>
      <w:r w:rsidRPr="001A76B3">
        <w:rPr>
          <w:rFonts w:ascii="Times New Roman" w:hAnsi="Times New Roman"/>
          <w:color w:val="000000" w:themeColor="text1"/>
          <w:sz w:val="26"/>
          <w:szCs w:val="26"/>
        </w:rPr>
        <w:t xml:space="preserve"> год;</w:t>
      </w:r>
    </w:p>
    <w:p w14:paraId="5D960842" w14:textId="77777777" w:rsidR="009F7F21" w:rsidRPr="001A76B3" w:rsidRDefault="009F7F21" w:rsidP="009F7F21">
      <w:pPr>
        <w:pStyle w:val="ae"/>
        <w:ind w:firstLine="708"/>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 xml:space="preserve">- сведения о предоставленных муниципальных гарантиях в </w:t>
      </w:r>
      <w:r>
        <w:rPr>
          <w:rFonts w:ascii="Times New Roman" w:hAnsi="Times New Roman"/>
          <w:color w:val="000000" w:themeColor="text1"/>
          <w:sz w:val="26"/>
          <w:szCs w:val="26"/>
        </w:rPr>
        <w:t>2024</w:t>
      </w:r>
      <w:r w:rsidRPr="001A76B3">
        <w:rPr>
          <w:rFonts w:ascii="Times New Roman" w:hAnsi="Times New Roman"/>
          <w:color w:val="000000" w:themeColor="text1"/>
          <w:sz w:val="26"/>
          <w:szCs w:val="26"/>
        </w:rPr>
        <w:t xml:space="preserve"> году;</w:t>
      </w:r>
    </w:p>
    <w:p w14:paraId="5FC7BF84" w14:textId="77777777" w:rsidR="009F7F21" w:rsidRDefault="009F7F21" w:rsidP="009F7F21">
      <w:pPr>
        <w:pStyle w:val="ae"/>
        <w:ind w:firstLine="708"/>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 xml:space="preserve">- отчет об использовании резервного фонда </w:t>
      </w:r>
      <w:r>
        <w:rPr>
          <w:rFonts w:ascii="Times New Roman" w:hAnsi="Times New Roman"/>
          <w:color w:val="000000" w:themeColor="text1"/>
          <w:sz w:val="26"/>
          <w:szCs w:val="26"/>
        </w:rPr>
        <w:t>МО «Саровское</w:t>
      </w:r>
      <w:r w:rsidRPr="001A76B3">
        <w:rPr>
          <w:rFonts w:ascii="Times New Roman" w:hAnsi="Times New Roman"/>
          <w:color w:val="000000" w:themeColor="text1"/>
          <w:sz w:val="26"/>
          <w:szCs w:val="26"/>
        </w:rPr>
        <w:t xml:space="preserve"> сельско</w:t>
      </w:r>
      <w:r>
        <w:rPr>
          <w:rFonts w:ascii="Times New Roman" w:hAnsi="Times New Roman"/>
          <w:color w:val="000000" w:themeColor="text1"/>
          <w:sz w:val="26"/>
          <w:szCs w:val="26"/>
        </w:rPr>
        <w:t>е</w:t>
      </w:r>
      <w:r w:rsidRPr="001A76B3">
        <w:rPr>
          <w:rFonts w:ascii="Times New Roman" w:hAnsi="Times New Roman"/>
          <w:color w:val="000000" w:themeColor="text1"/>
          <w:sz w:val="26"/>
          <w:szCs w:val="26"/>
        </w:rPr>
        <w:t xml:space="preserve"> поселени</w:t>
      </w:r>
      <w:r>
        <w:rPr>
          <w:rFonts w:ascii="Times New Roman" w:hAnsi="Times New Roman"/>
          <w:color w:val="000000" w:themeColor="text1"/>
          <w:sz w:val="26"/>
          <w:szCs w:val="26"/>
        </w:rPr>
        <w:t>е»</w:t>
      </w:r>
      <w:r w:rsidRPr="001A76B3">
        <w:rPr>
          <w:rFonts w:ascii="Times New Roman" w:hAnsi="Times New Roman"/>
          <w:color w:val="000000" w:themeColor="text1"/>
          <w:sz w:val="26"/>
          <w:szCs w:val="26"/>
        </w:rPr>
        <w:t xml:space="preserve"> </w:t>
      </w:r>
      <w:r>
        <w:rPr>
          <w:rFonts w:ascii="Times New Roman" w:hAnsi="Times New Roman"/>
          <w:color w:val="000000" w:themeColor="text1"/>
          <w:sz w:val="26"/>
          <w:szCs w:val="26"/>
        </w:rPr>
        <w:t>на 01 января</w:t>
      </w:r>
      <w:r w:rsidRPr="001A76B3">
        <w:rPr>
          <w:rFonts w:ascii="Times New Roman" w:hAnsi="Times New Roman"/>
          <w:color w:val="000000" w:themeColor="text1"/>
          <w:sz w:val="26"/>
          <w:szCs w:val="26"/>
        </w:rPr>
        <w:t xml:space="preserve"> 202</w:t>
      </w:r>
      <w:r>
        <w:rPr>
          <w:rFonts w:ascii="Times New Roman" w:hAnsi="Times New Roman"/>
          <w:color w:val="000000" w:themeColor="text1"/>
          <w:sz w:val="26"/>
          <w:szCs w:val="26"/>
        </w:rPr>
        <w:t>5г</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w:t>
      </w:r>
    </w:p>
    <w:p w14:paraId="0D0B083E" w14:textId="77777777" w:rsidR="009F7F21" w:rsidRPr="001A76B3" w:rsidRDefault="009F7F21" w:rsidP="009F7F21">
      <w:pPr>
        <w:pStyle w:val="ae"/>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отчет о приобретении имущества в собственность муниципального образования «Саровское сельское поселение» на 01 января 2025 г.</w:t>
      </w:r>
    </w:p>
    <w:p w14:paraId="7B47EB77" w14:textId="77777777" w:rsidR="009F7F21" w:rsidRPr="007B5457" w:rsidRDefault="009F7F21" w:rsidP="009F7F21">
      <w:pPr>
        <w:spacing w:after="0" w:line="240" w:lineRule="auto"/>
        <w:ind w:firstLine="709"/>
        <w:jc w:val="both"/>
        <w:rPr>
          <w:rFonts w:ascii="Times New Roman" w:hAnsi="Times New Roman"/>
          <w:b/>
          <w:bCs/>
          <w:color w:val="000000" w:themeColor="text1"/>
          <w:sz w:val="26"/>
          <w:szCs w:val="26"/>
        </w:rPr>
      </w:pPr>
      <w:r w:rsidRPr="001A76B3">
        <w:rPr>
          <w:rFonts w:ascii="Times New Roman" w:hAnsi="Times New Roman"/>
          <w:color w:val="000000" w:themeColor="text1"/>
          <w:sz w:val="26"/>
          <w:szCs w:val="26"/>
        </w:rPr>
        <w:t xml:space="preserve">Состав документов и материалов, представленных одновременно с отчетом об исполнении бюджета, </w:t>
      </w:r>
      <w:r>
        <w:rPr>
          <w:rFonts w:ascii="Times New Roman" w:hAnsi="Times New Roman"/>
          <w:color w:val="000000" w:themeColor="text1"/>
          <w:sz w:val="26"/>
          <w:szCs w:val="26"/>
        </w:rPr>
        <w:t xml:space="preserve">не в полной мере </w:t>
      </w:r>
      <w:r w:rsidRPr="001A76B3">
        <w:rPr>
          <w:rFonts w:ascii="Times New Roman" w:hAnsi="Times New Roman"/>
          <w:color w:val="000000" w:themeColor="text1"/>
          <w:sz w:val="26"/>
          <w:szCs w:val="26"/>
        </w:rPr>
        <w:t>соответствует перечню документов и материалов, установленному п. 3.2 ч.5.9 Раздела 5 Положения о бюджетном процессе</w:t>
      </w:r>
      <w:r>
        <w:rPr>
          <w:rFonts w:ascii="Times New Roman" w:hAnsi="Times New Roman"/>
          <w:color w:val="000000" w:themeColor="text1"/>
          <w:sz w:val="26"/>
          <w:szCs w:val="26"/>
        </w:rPr>
        <w:t xml:space="preserve"> </w:t>
      </w:r>
      <w:r w:rsidRPr="007B5457">
        <w:rPr>
          <w:rFonts w:ascii="Times New Roman" w:hAnsi="Times New Roman"/>
          <w:b/>
          <w:bCs/>
          <w:color w:val="000000" w:themeColor="text1"/>
          <w:sz w:val="26"/>
          <w:szCs w:val="26"/>
        </w:rPr>
        <w:t xml:space="preserve">(пояснительная записка к годовому отчету об исполнении бюджета муниципального образования «Саровское сельское поселение» не представлена). </w:t>
      </w:r>
    </w:p>
    <w:p w14:paraId="1121363C" w14:textId="77777777" w:rsidR="009F7F21" w:rsidRPr="001A76B3" w:rsidRDefault="009F7F21" w:rsidP="009F7F21">
      <w:pPr>
        <w:pStyle w:val="ae"/>
        <w:ind w:firstLine="709"/>
        <w:jc w:val="both"/>
        <w:rPr>
          <w:rFonts w:ascii="Times New Roman" w:hAnsi="Times New Roman"/>
          <w:sz w:val="26"/>
          <w:szCs w:val="26"/>
        </w:rPr>
      </w:pPr>
      <w:r w:rsidRPr="001A76B3">
        <w:rPr>
          <w:rFonts w:ascii="Times New Roman" w:hAnsi="Times New Roman"/>
          <w:sz w:val="26"/>
          <w:szCs w:val="26"/>
        </w:rPr>
        <w:t xml:space="preserve">Проект решения представлен в Счетную палату для проведения внешней проверки в установленные сроки </w:t>
      </w:r>
      <w:r w:rsidRPr="00FF7334">
        <w:rPr>
          <w:rFonts w:ascii="Times New Roman" w:hAnsi="Times New Roman"/>
          <w:sz w:val="26"/>
          <w:szCs w:val="26"/>
        </w:rPr>
        <w:t>21.03.2025</w:t>
      </w:r>
      <w:r w:rsidRPr="00A13548">
        <w:rPr>
          <w:rFonts w:ascii="Times New Roman" w:hAnsi="Times New Roman"/>
          <w:color w:val="FF0000"/>
          <w:sz w:val="26"/>
          <w:szCs w:val="26"/>
        </w:rPr>
        <w:t xml:space="preserve"> </w:t>
      </w:r>
      <w:r w:rsidRPr="001A76B3">
        <w:rPr>
          <w:rFonts w:ascii="Times New Roman" w:hAnsi="Times New Roman"/>
          <w:sz w:val="26"/>
          <w:szCs w:val="26"/>
        </w:rPr>
        <w:t>(не позднее 1 апреля текущего года).</w:t>
      </w:r>
    </w:p>
    <w:p w14:paraId="422A54F8"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color w:val="000000" w:themeColor="text1"/>
          <w:sz w:val="26"/>
          <w:szCs w:val="26"/>
        </w:rPr>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w:t>
      </w:r>
      <w:r>
        <w:rPr>
          <w:rFonts w:ascii="Times New Roman" w:hAnsi="Times New Roman"/>
          <w:color w:val="000000" w:themeColor="text1"/>
          <w:sz w:val="26"/>
          <w:szCs w:val="26"/>
        </w:rPr>
        <w:t>5</w:t>
      </w:r>
      <w:r w:rsidRPr="001A76B3">
        <w:rPr>
          <w:rFonts w:ascii="Times New Roman" w:hAnsi="Times New Roman"/>
          <w:color w:val="000000" w:themeColor="text1"/>
          <w:sz w:val="26"/>
          <w:szCs w:val="26"/>
        </w:rPr>
        <w:t xml:space="preserve"> года, предоставленных Счетной палате Колпашевского района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 администраторов бюджетных средств за 202</w:t>
      </w:r>
      <w:r>
        <w:rPr>
          <w:rFonts w:ascii="Times New Roman" w:hAnsi="Times New Roman"/>
          <w:color w:val="000000" w:themeColor="text1"/>
          <w:sz w:val="26"/>
          <w:szCs w:val="26"/>
        </w:rPr>
        <w:t>4</w:t>
      </w:r>
      <w:r w:rsidRPr="001A76B3">
        <w:rPr>
          <w:rFonts w:ascii="Times New Roman" w:hAnsi="Times New Roman"/>
          <w:color w:val="000000" w:themeColor="text1"/>
          <w:sz w:val="26"/>
          <w:szCs w:val="26"/>
        </w:rPr>
        <w:t xml:space="preserve"> год. </w:t>
      </w:r>
      <w:r w:rsidRPr="001A76B3">
        <w:rPr>
          <w:rFonts w:ascii="Times New Roman" w:hAnsi="Times New Roman"/>
          <w:sz w:val="26"/>
          <w:szCs w:val="26"/>
        </w:rPr>
        <w:t>Данные приложений к проекту решения соответствуют данным отчетных форм, представленных в составе годовой бюджетной отчетности.</w:t>
      </w:r>
    </w:p>
    <w:p w14:paraId="6D0A7845" w14:textId="27D19B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 xml:space="preserve">Содержание проекта решения об исполнении бюджета муниципального образования «Саровское сельское поселение» соответствует требованиям статьи 264.6 БК РФ. Показатели общего объема доходов, расходов и размера </w:t>
      </w:r>
      <w:r w:rsidR="00EF4637">
        <w:rPr>
          <w:rFonts w:ascii="Times New Roman" w:hAnsi="Times New Roman"/>
          <w:sz w:val="26"/>
          <w:szCs w:val="26"/>
        </w:rPr>
        <w:t>дефи</w:t>
      </w:r>
      <w:r w:rsidRPr="001A76B3">
        <w:rPr>
          <w:rFonts w:ascii="Times New Roman" w:hAnsi="Times New Roman"/>
          <w:sz w:val="26"/>
          <w:szCs w:val="26"/>
        </w:rPr>
        <w:t xml:space="preserve">цита бюджета муниципального образования, содержащиеся в п. 1 проекта решения </w:t>
      </w:r>
      <w:r w:rsidRPr="001A76B3">
        <w:rPr>
          <w:rFonts w:ascii="Times New Roman" w:hAnsi="Times New Roman"/>
          <w:sz w:val="26"/>
          <w:szCs w:val="26"/>
        </w:rPr>
        <w:lastRenderedPageBreak/>
        <w:t>Совета, соответствуют аналогичным показателям приложений 1-4 к проекту решения.</w:t>
      </w:r>
    </w:p>
    <w:p w14:paraId="45B4E886" w14:textId="15B147C5" w:rsidR="009F7F21" w:rsidRPr="001A76B3" w:rsidRDefault="009F7F21" w:rsidP="009F7F21">
      <w:pPr>
        <w:spacing w:after="0" w:line="240" w:lineRule="auto"/>
        <w:ind w:firstLine="709"/>
        <w:jc w:val="both"/>
        <w:rPr>
          <w:rFonts w:ascii="Times New Roman" w:hAnsi="Times New Roman"/>
          <w:color w:val="000000" w:themeColor="text1"/>
          <w:sz w:val="26"/>
          <w:szCs w:val="26"/>
          <w:lang w:eastAsia="en-US"/>
        </w:rPr>
      </w:pPr>
      <w:r w:rsidRPr="001A76B3">
        <w:rPr>
          <w:rFonts w:ascii="Times New Roman" w:hAnsi="Times New Roman"/>
          <w:color w:val="000000" w:themeColor="text1"/>
          <w:sz w:val="26"/>
          <w:szCs w:val="26"/>
          <w:lang w:eastAsia="en-US"/>
        </w:rPr>
        <w:t>По состоянию на 01.01.202</w:t>
      </w:r>
      <w:r>
        <w:rPr>
          <w:rFonts w:ascii="Times New Roman" w:hAnsi="Times New Roman"/>
          <w:color w:val="000000" w:themeColor="text1"/>
          <w:sz w:val="26"/>
          <w:szCs w:val="26"/>
          <w:lang w:eastAsia="en-US"/>
        </w:rPr>
        <w:t>5</w:t>
      </w:r>
      <w:r w:rsidRPr="001A76B3">
        <w:rPr>
          <w:rFonts w:ascii="Times New Roman" w:hAnsi="Times New Roman"/>
          <w:color w:val="000000" w:themeColor="text1"/>
          <w:sz w:val="26"/>
          <w:szCs w:val="26"/>
          <w:lang w:eastAsia="en-US"/>
        </w:rPr>
        <w:t xml:space="preserve"> года бюджет муниципального образования «Саровское сельское поселение» исполнен с </w:t>
      </w:r>
      <w:r>
        <w:rPr>
          <w:rFonts w:ascii="Times New Roman" w:hAnsi="Times New Roman"/>
          <w:color w:val="000000" w:themeColor="text1"/>
          <w:sz w:val="26"/>
          <w:szCs w:val="26"/>
          <w:lang w:eastAsia="en-US"/>
        </w:rPr>
        <w:t>дефици</w:t>
      </w:r>
      <w:r w:rsidRPr="001A76B3">
        <w:rPr>
          <w:rFonts w:ascii="Times New Roman" w:hAnsi="Times New Roman"/>
          <w:color w:val="000000" w:themeColor="text1"/>
          <w:sz w:val="26"/>
          <w:szCs w:val="26"/>
          <w:lang w:eastAsia="en-US"/>
        </w:rPr>
        <w:t xml:space="preserve">том </w:t>
      </w:r>
      <w:r>
        <w:rPr>
          <w:rFonts w:ascii="Times New Roman" w:hAnsi="Times New Roman"/>
          <w:color w:val="000000" w:themeColor="text1"/>
          <w:sz w:val="26"/>
          <w:szCs w:val="26"/>
          <w:lang w:eastAsia="en-US"/>
        </w:rPr>
        <w:t>147</w:t>
      </w:r>
      <w:r w:rsidRPr="001A76B3">
        <w:rPr>
          <w:rFonts w:ascii="Times New Roman" w:hAnsi="Times New Roman"/>
          <w:color w:val="000000" w:themeColor="text1"/>
          <w:sz w:val="26"/>
          <w:szCs w:val="26"/>
          <w:lang w:eastAsia="en-US"/>
        </w:rPr>
        <w:t>,</w:t>
      </w:r>
      <w:r>
        <w:rPr>
          <w:rFonts w:ascii="Times New Roman" w:hAnsi="Times New Roman"/>
          <w:color w:val="000000" w:themeColor="text1"/>
          <w:sz w:val="26"/>
          <w:szCs w:val="26"/>
          <w:lang w:eastAsia="en-US"/>
        </w:rPr>
        <w:t>8</w:t>
      </w:r>
      <w:r w:rsidRPr="001A76B3">
        <w:rPr>
          <w:rFonts w:ascii="Times New Roman" w:hAnsi="Times New Roman"/>
          <w:color w:val="000000" w:themeColor="text1"/>
          <w:sz w:val="26"/>
          <w:szCs w:val="26"/>
          <w:lang w:eastAsia="en-US"/>
        </w:rPr>
        <w:t xml:space="preserve"> </w:t>
      </w:r>
      <w:proofErr w:type="spellStart"/>
      <w:proofErr w:type="gramStart"/>
      <w:r w:rsidRPr="001A76B3">
        <w:rPr>
          <w:rFonts w:ascii="Times New Roman" w:hAnsi="Times New Roman"/>
          <w:color w:val="000000" w:themeColor="text1"/>
          <w:sz w:val="26"/>
          <w:szCs w:val="26"/>
          <w:lang w:eastAsia="en-US"/>
        </w:rPr>
        <w:t>тыс.рублей</w:t>
      </w:r>
      <w:proofErr w:type="spellEnd"/>
      <w:proofErr w:type="gramEnd"/>
      <w:r w:rsidR="00E057A7">
        <w:rPr>
          <w:rFonts w:ascii="Times New Roman" w:hAnsi="Times New Roman"/>
          <w:color w:val="000000" w:themeColor="text1"/>
          <w:sz w:val="26"/>
          <w:szCs w:val="26"/>
          <w:lang w:eastAsia="en-US"/>
        </w:rPr>
        <w:t>.</w:t>
      </w:r>
    </w:p>
    <w:p w14:paraId="48494774" w14:textId="77777777" w:rsidR="009F7F21" w:rsidRPr="001A76B3" w:rsidRDefault="009F7F21" w:rsidP="009F7F21">
      <w:pPr>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Отдельным приложением к проекту решения предлагается утвердить «Отчет об исполнении дорожного фонда муниципального образования «Саровское сельское поселение» за 202</w:t>
      </w:r>
      <w:r>
        <w:rPr>
          <w:rFonts w:ascii="Times New Roman" w:hAnsi="Times New Roman"/>
          <w:color w:val="000000" w:themeColor="text1"/>
          <w:sz w:val="26"/>
          <w:szCs w:val="26"/>
        </w:rPr>
        <w:t>4</w:t>
      </w:r>
      <w:r w:rsidRPr="001A76B3">
        <w:rPr>
          <w:rFonts w:ascii="Times New Roman" w:hAnsi="Times New Roman"/>
          <w:color w:val="000000" w:themeColor="text1"/>
          <w:sz w:val="26"/>
          <w:szCs w:val="26"/>
        </w:rPr>
        <w:t xml:space="preserve"> год» (далее – Отчет).</w:t>
      </w:r>
    </w:p>
    <w:p w14:paraId="3E4700C3" w14:textId="77777777" w:rsidR="009F7F21" w:rsidRPr="001A76B3" w:rsidRDefault="009F7F21" w:rsidP="009F7F21">
      <w:pPr>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Согласно представленному Отчету плановый объем бюджетных ассигнований дорожного фонда за 202</w:t>
      </w:r>
      <w:r>
        <w:rPr>
          <w:rFonts w:ascii="Times New Roman" w:hAnsi="Times New Roman"/>
          <w:color w:val="000000" w:themeColor="text1"/>
          <w:sz w:val="26"/>
          <w:szCs w:val="26"/>
        </w:rPr>
        <w:t>4</w:t>
      </w:r>
      <w:r w:rsidRPr="001A76B3">
        <w:rPr>
          <w:rFonts w:ascii="Times New Roman" w:hAnsi="Times New Roman"/>
          <w:color w:val="000000" w:themeColor="text1"/>
          <w:sz w:val="26"/>
          <w:szCs w:val="26"/>
        </w:rPr>
        <w:t xml:space="preserve"> год составляет –   1 7</w:t>
      </w:r>
      <w:r>
        <w:rPr>
          <w:rFonts w:ascii="Times New Roman" w:hAnsi="Times New Roman"/>
          <w:color w:val="000000" w:themeColor="text1"/>
          <w:sz w:val="26"/>
          <w:szCs w:val="26"/>
        </w:rPr>
        <w:t>36</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7</w:t>
      </w:r>
      <w:r w:rsidRPr="001A76B3">
        <w:rPr>
          <w:rFonts w:ascii="Times New Roman" w:hAnsi="Times New Roman"/>
          <w:color w:val="000000" w:themeColor="text1"/>
          <w:sz w:val="26"/>
          <w:szCs w:val="26"/>
        </w:rPr>
        <w:t xml:space="preserve"> </w:t>
      </w:r>
      <w:proofErr w:type="spellStart"/>
      <w:proofErr w:type="gramStart"/>
      <w:r w:rsidRPr="001A76B3">
        <w:rPr>
          <w:rFonts w:ascii="Times New Roman" w:hAnsi="Times New Roman"/>
          <w:color w:val="000000" w:themeColor="text1"/>
          <w:sz w:val="26"/>
          <w:szCs w:val="26"/>
        </w:rPr>
        <w:t>тыс.рублей</w:t>
      </w:r>
      <w:proofErr w:type="spellEnd"/>
      <w:proofErr w:type="gramEnd"/>
      <w:r w:rsidRPr="001A76B3">
        <w:rPr>
          <w:rFonts w:ascii="Times New Roman" w:hAnsi="Times New Roman"/>
          <w:color w:val="000000" w:themeColor="text1"/>
          <w:sz w:val="26"/>
          <w:szCs w:val="26"/>
        </w:rPr>
        <w:t>.</w:t>
      </w:r>
    </w:p>
    <w:p w14:paraId="44F50797" w14:textId="77777777" w:rsidR="009F7F21" w:rsidRPr="001A76B3" w:rsidRDefault="009F7F21" w:rsidP="009F7F21">
      <w:pPr>
        <w:spacing w:after="0" w:line="240" w:lineRule="auto"/>
        <w:ind w:firstLine="709"/>
        <w:jc w:val="both"/>
        <w:rPr>
          <w:rFonts w:ascii="Times New Roman" w:hAnsi="Times New Roman"/>
          <w:b/>
          <w:color w:val="000000" w:themeColor="text1"/>
          <w:sz w:val="26"/>
          <w:szCs w:val="26"/>
        </w:rPr>
      </w:pPr>
      <w:r w:rsidRPr="001A76B3">
        <w:rPr>
          <w:rFonts w:ascii="Times New Roman" w:hAnsi="Times New Roman"/>
          <w:color w:val="000000" w:themeColor="text1"/>
          <w:sz w:val="26"/>
          <w:szCs w:val="26"/>
        </w:rPr>
        <w:t>Остаток средств дорожного фонда на 01.01.202</w:t>
      </w:r>
      <w:r>
        <w:rPr>
          <w:rFonts w:ascii="Times New Roman" w:hAnsi="Times New Roman"/>
          <w:color w:val="000000" w:themeColor="text1"/>
          <w:sz w:val="26"/>
          <w:szCs w:val="26"/>
        </w:rPr>
        <w:t>4</w:t>
      </w:r>
      <w:r w:rsidRPr="001A76B3">
        <w:rPr>
          <w:rFonts w:ascii="Times New Roman" w:hAnsi="Times New Roman"/>
          <w:color w:val="000000" w:themeColor="text1"/>
          <w:sz w:val="26"/>
          <w:szCs w:val="26"/>
        </w:rPr>
        <w:t xml:space="preserve"> составл</w:t>
      </w:r>
      <w:r>
        <w:rPr>
          <w:rFonts w:ascii="Times New Roman" w:hAnsi="Times New Roman"/>
          <w:color w:val="000000" w:themeColor="text1"/>
          <w:sz w:val="26"/>
          <w:szCs w:val="26"/>
        </w:rPr>
        <w:t>ял</w:t>
      </w:r>
      <w:r w:rsidRPr="001A76B3">
        <w:rPr>
          <w:rFonts w:ascii="Times New Roman" w:hAnsi="Times New Roman"/>
          <w:color w:val="000000" w:themeColor="text1"/>
          <w:sz w:val="26"/>
          <w:szCs w:val="26"/>
        </w:rPr>
        <w:t xml:space="preserve"> 1</w:t>
      </w:r>
      <w:r>
        <w:rPr>
          <w:rFonts w:ascii="Times New Roman" w:hAnsi="Times New Roman"/>
          <w:color w:val="000000" w:themeColor="text1"/>
          <w:sz w:val="26"/>
          <w:szCs w:val="26"/>
        </w:rPr>
        <w:t>67</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7</w:t>
      </w:r>
      <w:r w:rsidRPr="001A76B3">
        <w:rPr>
          <w:rFonts w:ascii="Times New Roman" w:hAnsi="Times New Roman"/>
          <w:color w:val="000000" w:themeColor="text1"/>
          <w:sz w:val="26"/>
          <w:szCs w:val="26"/>
        </w:rPr>
        <w:t xml:space="preserve"> </w:t>
      </w:r>
      <w:proofErr w:type="spellStart"/>
      <w:proofErr w:type="gramStart"/>
      <w:r w:rsidRPr="001A76B3">
        <w:rPr>
          <w:rFonts w:ascii="Times New Roman" w:hAnsi="Times New Roman"/>
          <w:color w:val="000000" w:themeColor="text1"/>
          <w:sz w:val="26"/>
          <w:szCs w:val="26"/>
        </w:rPr>
        <w:t>тыс.рублей</w:t>
      </w:r>
      <w:proofErr w:type="spellEnd"/>
      <w:proofErr w:type="gramEnd"/>
      <w:r w:rsidRPr="001A76B3">
        <w:rPr>
          <w:rFonts w:ascii="Times New Roman" w:hAnsi="Times New Roman"/>
          <w:color w:val="000000" w:themeColor="text1"/>
          <w:sz w:val="26"/>
          <w:szCs w:val="26"/>
        </w:rPr>
        <w:t xml:space="preserve">. </w:t>
      </w:r>
    </w:p>
    <w:p w14:paraId="07310207" w14:textId="77777777" w:rsidR="009F7F21" w:rsidRPr="001A76B3" w:rsidRDefault="009F7F21" w:rsidP="009F7F21">
      <w:pPr>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 xml:space="preserve">Поступило средств в дорожный фонд – 1 </w:t>
      </w:r>
      <w:r>
        <w:rPr>
          <w:rFonts w:ascii="Times New Roman" w:hAnsi="Times New Roman"/>
          <w:color w:val="000000" w:themeColor="text1"/>
          <w:sz w:val="26"/>
          <w:szCs w:val="26"/>
        </w:rPr>
        <w:t>665</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7</w:t>
      </w:r>
      <w:r w:rsidRPr="001A76B3">
        <w:rPr>
          <w:rFonts w:ascii="Times New Roman" w:hAnsi="Times New Roman"/>
          <w:color w:val="000000" w:themeColor="text1"/>
          <w:sz w:val="26"/>
          <w:szCs w:val="26"/>
        </w:rPr>
        <w:t xml:space="preserve"> </w:t>
      </w:r>
      <w:proofErr w:type="spellStart"/>
      <w:proofErr w:type="gramStart"/>
      <w:r w:rsidRPr="001A76B3">
        <w:rPr>
          <w:rFonts w:ascii="Times New Roman" w:hAnsi="Times New Roman"/>
          <w:color w:val="000000" w:themeColor="text1"/>
          <w:sz w:val="26"/>
          <w:szCs w:val="26"/>
        </w:rPr>
        <w:t>тыс.рублей</w:t>
      </w:r>
      <w:proofErr w:type="spellEnd"/>
      <w:proofErr w:type="gramEnd"/>
      <w:r w:rsidRPr="001A76B3">
        <w:rPr>
          <w:rFonts w:ascii="Times New Roman" w:hAnsi="Times New Roman"/>
          <w:color w:val="000000" w:themeColor="text1"/>
          <w:sz w:val="26"/>
          <w:szCs w:val="26"/>
        </w:rPr>
        <w:t>, в том числе: 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соответствующий бюджет – 1</w:t>
      </w:r>
      <w:r>
        <w:rPr>
          <w:rFonts w:ascii="Times New Roman" w:hAnsi="Times New Roman"/>
          <w:color w:val="000000" w:themeColor="text1"/>
          <w:sz w:val="26"/>
          <w:szCs w:val="26"/>
        </w:rPr>
        <w:t> 415,7</w:t>
      </w:r>
      <w:r w:rsidRPr="001A76B3">
        <w:rPr>
          <w:rFonts w:ascii="Times New Roman" w:hAnsi="Times New Roman"/>
          <w:color w:val="000000" w:themeColor="text1"/>
          <w:sz w:val="26"/>
          <w:szCs w:val="26"/>
        </w:rPr>
        <w:t xml:space="preserve"> </w:t>
      </w:r>
      <w:proofErr w:type="spellStart"/>
      <w:r w:rsidRPr="001A76B3">
        <w:rPr>
          <w:rFonts w:ascii="Times New Roman" w:hAnsi="Times New Roman"/>
          <w:color w:val="000000" w:themeColor="text1"/>
          <w:sz w:val="26"/>
          <w:szCs w:val="26"/>
        </w:rPr>
        <w:t>тыс.рублей</w:t>
      </w:r>
      <w:proofErr w:type="spellEnd"/>
      <w:r w:rsidRPr="001A76B3">
        <w:rPr>
          <w:rFonts w:ascii="Times New Roman" w:hAnsi="Times New Roman"/>
          <w:color w:val="000000" w:themeColor="text1"/>
          <w:sz w:val="26"/>
          <w:szCs w:val="26"/>
        </w:rPr>
        <w:t xml:space="preserve">. </w:t>
      </w:r>
    </w:p>
    <w:p w14:paraId="7E2775AB" w14:textId="77777777" w:rsidR="009F7F21" w:rsidRPr="001A76B3" w:rsidRDefault="009F7F21" w:rsidP="009F7F21">
      <w:pPr>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 xml:space="preserve">Фактическое исполнение составило 1 </w:t>
      </w:r>
      <w:r>
        <w:rPr>
          <w:rFonts w:ascii="Times New Roman" w:hAnsi="Times New Roman"/>
          <w:color w:val="000000" w:themeColor="text1"/>
          <w:sz w:val="26"/>
          <w:szCs w:val="26"/>
        </w:rPr>
        <w:t>666</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7</w:t>
      </w:r>
      <w:r w:rsidRPr="001A76B3">
        <w:rPr>
          <w:rFonts w:ascii="Times New Roman" w:hAnsi="Times New Roman"/>
          <w:color w:val="000000" w:themeColor="text1"/>
          <w:sz w:val="26"/>
          <w:szCs w:val="26"/>
        </w:rPr>
        <w:t xml:space="preserve"> </w:t>
      </w:r>
      <w:proofErr w:type="spellStart"/>
      <w:proofErr w:type="gramStart"/>
      <w:r w:rsidRPr="001A76B3">
        <w:rPr>
          <w:rFonts w:ascii="Times New Roman" w:hAnsi="Times New Roman"/>
          <w:color w:val="000000" w:themeColor="text1"/>
          <w:sz w:val="26"/>
          <w:szCs w:val="26"/>
        </w:rPr>
        <w:t>тыс.рублей</w:t>
      </w:r>
      <w:proofErr w:type="spellEnd"/>
      <w:proofErr w:type="gramEnd"/>
      <w:r w:rsidRPr="001A76B3">
        <w:rPr>
          <w:rFonts w:ascii="Times New Roman" w:hAnsi="Times New Roman"/>
          <w:color w:val="000000" w:themeColor="text1"/>
          <w:sz w:val="26"/>
          <w:szCs w:val="26"/>
        </w:rPr>
        <w:t xml:space="preserve">, в том числе: на содержание и ремонт автомобильных дорог общего пользования –  1 </w:t>
      </w:r>
      <w:r>
        <w:rPr>
          <w:rFonts w:ascii="Times New Roman" w:hAnsi="Times New Roman"/>
          <w:color w:val="000000" w:themeColor="text1"/>
          <w:sz w:val="26"/>
          <w:szCs w:val="26"/>
        </w:rPr>
        <w:t>666</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7</w:t>
      </w:r>
      <w:r w:rsidRPr="001A76B3">
        <w:rPr>
          <w:rFonts w:ascii="Times New Roman" w:hAnsi="Times New Roman"/>
          <w:color w:val="000000" w:themeColor="text1"/>
          <w:sz w:val="26"/>
          <w:szCs w:val="26"/>
        </w:rPr>
        <w:t xml:space="preserve"> </w:t>
      </w:r>
      <w:proofErr w:type="spellStart"/>
      <w:r w:rsidRPr="001A76B3">
        <w:rPr>
          <w:rFonts w:ascii="Times New Roman" w:hAnsi="Times New Roman"/>
          <w:color w:val="000000" w:themeColor="text1"/>
          <w:sz w:val="26"/>
          <w:szCs w:val="26"/>
        </w:rPr>
        <w:t>тыс.рублей</w:t>
      </w:r>
      <w:proofErr w:type="spellEnd"/>
      <w:r w:rsidRPr="001A76B3">
        <w:rPr>
          <w:rFonts w:ascii="Times New Roman" w:hAnsi="Times New Roman"/>
          <w:color w:val="000000" w:themeColor="text1"/>
          <w:sz w:val="26"/>
          <w:szCs w:val="26"/>
        </w:rPr>
        <w:t xml:space="preserve">. </w:t>
      </w:r>
    </w:p>
    <w:p w14:paraId="4ADA2AFD" w14:textId="77777777" w:rsidR="009F7F21" w:rsidRPr="001A76B3" w:rsidRDefault="009F7F21" w:rsidP="009F7F21">
      <w:pPr>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Остаток не использованных в 202</w:t>
      </w:r>
      <w:r>
        <w:rPr>
          <w:rFonts w:ascii="Times New Roman" w:hAnsi="Times New Roman"/>
          <w:color w:val="000000" w:themeColor="text1"/>
          <w:sz w:val="26"/>
          <w:szCs w:val="26"/>
        </w:rPr>
        <w:t>4</w:t>
      </w:r>
      <w:r w:rsidRPr="001A76B3">
        <w:rPr>
          <w:rFonts w:ascii="Times New Roman" w:hAnsi="Times New Roman"/>
          <w:color w:val="000000" w:themeColor="text1"/>
          <w:sz w:val="26"/>
          <w:szCs w:val="26"/>
        </w:rPr>
        <w:t xml:space="preserve"> году средств дорожного фонда на конец отчетного периода составил 16</w:t>
      </w:r>
      <w:r>
        <w:rPr>
          <w:rFonts w:ascii="Times New Roman" w:hAnsi="Times New Roman"/>
          <w:color w:val="000000" w:themeColor="text1"/>
          <w:sz w:val="26"/>
          <w:szCs w:val="26"/>
        </w:rPr>
        <w:t>6</w:t>
      </w:r>
      <w:r w:rsidRPr="001A76B3">
        <w:rPr>
          <w:rFonts w:ascii="Times New Roman" w:hAnsi="Times New Roman"/>
          <w:color w:val="000000" w:themeColor="text1"/>
          <w:sz w:val="26"/>
          <w:szCs w:val="26"/>
        </w:rPr>
        <w:t xml:space="preserve">,7 </w:t>
      </w:r>
      <w:proofErr w:type="spellStart"/>
      <w:proofErr w:type="gramStart"/>
      <w:r w:rsidRPr="001A76B3">
        <w:rPr>
          <w:rFonts w:ascii="Times New Roman" w:hAnsi="Times New Roman"/>
          <w:color w:val="000000" w:themeColor="text1"/>
          <w:sz w:val="26"/>
          <w:szCs w:val="26"/>
        </w:rPr>
        <w:t>тыс.рублей</w:t>
      </w:r>
      <w:proofErr w:type="spellEnd"/>
      <w:proofErr w:type="gramEnd"/>
      <w:r w:rsidRPr="001A76B3">
        <w:rPr>
          <w:rFonts w:ascii="Times New Roman" w:hAnsi="Times New Roman"/>
          <w:color w:val="000000" w:themeColor="text1"/>
          <w:sz w:val="26"/>
          <w:szCs w:val="26"/>
        </w:rPr>
        <w:t>.</w:t>
      </w:r>
    </w:p>
    <w:p w14:paraId="2EB00E24" w14:textId="77777777" w:rsidR="009F7F21" w:rsidRPr="001A76B3" w:rsidRDefault="009F7F21" w:rsidP="009F7F21">
      <w:pPr>
        <w:pStyle w:val="ae"/>
        <w:ind w:firstLine="708"/>
        <w:jc w:val="both"/>
        <w:rPr>
          <w:rFonts w:ascii="Times New Roman" w:hAnsi="Times New Roman"/>
          <w:sz w:val="26"/>
          <w:szCs w:val="26"/>
        </w:rPr>
      </w:pPr>
      <w:r w:rsidRPr="001A76B3">
        <w:rPr>
          <w:rFonts w:ascii="Times New Roman" w:hAnsi="Times New Roman"/>
          <w:sz w:val="26"/>
          <w:szCs w:val="26"/>
        </w:rPr>
        <w:t>С учетом норм ст.179.4. БК РФ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331B59F0"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Первоначально решением Совета Саровского сельского поселения от 22.12.202</w:t>
      </w:r>
      <w:r>
        <w:rPr>
          <w:rFonts w:ascii="Times New Roman" w:hAnsi="Times New Roman"/>
          <w:sz w:val="26"/>
          <w:szCs w:val="26"/>
        </w:rPr>
        <w:t>3</w:t>
      </w:r>
      <w:r w:rsidRPr="001A76B3">
        <w:rPr>
          <w:rFonts w:ascii="Times New Roman" w:hAnsi="Times New Roman"/>
          <w:sz w:val="26"/>
          <w:szCs w:val="26"/>
        </w:rPr>
        <w:t xml:space="preserve"> № </w:t>
      </w:r>
      <w:r>
        <w:rPr>
          <w:rFonts w:ascii="Times New Roman" w:hAnsi="Times New Roman"/>
          <w:sz w:val="26"/>
          <w:szCs w:val="26"/>
        </w:rPr>
        <w:t>38</w:t>
      </w:r>
      <w:r w:rsidRPr="001A76B3">
        <w:rPr>
          <w:rFonts w:ascii="Times New Roman" w:hAnsi="Times New Roman"/>
          <w:sz w:val="26"/>
          <w:szCs w:val="26"/>
        </w:rPr>
        <w:t xml:space="preserve"> «О бюджете муниципального образования «Саровское сельское поселение» на 202</w:t>
      </w:r>
      <w:r>
        <w:rPr>
          <w:rFonts w:ascii="Times New Roman" w:hAnsi="Times New Roman"/>
          <w:sz w:val="26"/>
          <w:szCs w:val="26"/>
        </w:rPr>
        <w:t>4</w:t>
      </w:r>
      <w:r w:rsidRPr="001A76B3">
        <w:rPr>
          <w:rFonts w:ascii="Times New Roman" w:hAnsi="Times New Roman"/>
          <w:sz w:val="26"/>
          <w:szCs w:val="26"/>
        </w:rPr>
        <w:t xml:space="preserve"> год и плановый период 202</w:t>
      </w:r>
      <w:r>
        <w:rPr>
          <w:rFonts w:ascii="Times New Roman" w:hAnsi="Times New Roman"/>
          <w:sz w:val="26"/>
          <w:szCs w:val="26"/>
        </w:rPr>
        <w:t>5</w:t>
      </w:r>
      <w:r w:rsidRPr="001A76B3">
        <w:rPr>
          <w:rFonts w:ascii="Times New Roman" w:hAnsi="Times New Roman"/>
          <w:sz w:val="26"/>
          <w:szCs w:val="26"/>
        </w:rPr>
        <w:t xml:space="preserve"> и 202</w:t>
      </w:r>
      <w:r>
        <w:rPr>
          <w:rFonts w:ascii="Times New Roman" w:hAnsi="Times New Roman"/>
          <w:sz w:val="26"/>
          <w:szCs w:val="26"/>
        </w:rPr>
        <w:t>6</w:t>
      </w:r>
      <w:r w:rsidRPr="001A76B3">
        <w:rPr>
          <w:rFonts w:ascii="Times New Roman" w:hAnsi="Times New Roman"/>
          <w:sz w:val="26"/>
          <w:szCs w:val="26"/>
        </w:rPr>
        <w:t xml:space="preserve"> годов» приватизация имущества не планировалась.  </w:t>
      </w:r>
    </w:p>
    <w:p w14:paraId="72BE6F0F" w14:textId="1586892B" w:rsidR="009F7F21" w:rsidRPr="00213215" w:rsidRDefault="009F7F21" w:rsidP="009F7F21">
      <w:pPr>
        <w:spacing w:after="0" w:line="240" w:lineRule="auto"/>
        <w:ind w:firstLine="709"/>
        <w:jc w:val="both"/>
        <w:rPr>
          <w:rFonts w:ascii="Times New Roman" w:hAnsi="Times New Roman"/>
          <w:sz w:val="16"/>
          <w:szCs w:val="16"/>
        </w:rPr>
      </w:pPr>
      <w:r w:rsidRPr="001A76B3">
        <w:rPr>
          <w:rFonts w:ascii="Times New Roman" w:hAnsi="Times New Roman"/>
          <w:sz w:val="26"/>
          <w:szCs w:val="26"/>
        </w:rPr>
        <w:t>Согласно представленного Отчета об исполнении прогнозного плана (программы) приватизации имущества, находящегося в собственности муниципального образования «Саровское сельское поселение» на 01 января 202</w:t>
      </w:r>
      <w:r>
        <w:rPr>
          <w:rFonts w:ascii="Times New Roman" w:hAnsi="Times New Roman"/>
          <w:sz w:val="26"/>
          <w:szCs w:val="26"/>
        </w:rPr>
        <w:t>5</w:t>
      </w:r>
      <w:r w:rsidRPr="001A76B3">
        <w:rPr>
          <w:rFonts w:ascii="Times New Roman" w:hAnsi="Times New Roman"/>
          <w:sz w:val="26"/>
          <w:szCs w:val="26"/>
        </w:rPr>
        <w:t xml:space="preserve"> г.</w:t>
      </w:r>
      <w:r>
        <w:rPr>
          <w:rFonts w:ascii="Times New Roman" w:hAnsi="Times New Roman"/>
          <w:sz w:val="26"/>
          <w:szCs w:val="26"/>
        </w:rPr>
        <w:t>,</w:t>
      </w:r>
      <w:r w:rsidRPr="001A76B3">
        <w:rPr>
          <w:rFonts w:ascii="Times New Roman" w:hAnsi="Times New Roman"/>
          <w:sz w:val="26"/>
          <w:szCs w:val="26"/>
        </w:rPr>
        <w:t xml:space="preserve"> общая сумма доходов, полученных в бюджет муниципального образования «Саровское сельское поселение» в 202</w:t>
      </w:r>
      <w:r>
        <w:rPr>
          <w:rFonts w:ascii="Times New Roman" w:hAnsi="Times New Roman"/>
          <w:sz w:val="26"/>
          <w:szCs w:val="26"/>
        </w:rPr>
        <w:t>4</w:t>
      </w:r>
      <w:r w:rsidRPr="001A76B3">
        <w:rPr>
          <w:rFonts w:ascii="Times New Roman" w:hAnsi="Times New Roman"/>
          <w:sz w:val="26"/>
          <w:szCs w:val="26"/>
        </w:rPr>
        <w:t xml:space="preserve"> году</w:t>
      </w:r>
      <w:r>
        <w:rPr>
          <w:rFonts w:ascii="Times New Roman" w:hAnsi="Times New Roman"/>
          <w:sz w:val="26"/>
          <w:szCs w:val="26"/>
        </w:rPr>
        <w:t>,</w:t>
      </w:r>
      <w:r w:rsidRPr="001A76B3">
        <w:rPr>
          <w:rFonts w:ascii="Times New Roman" w:hAnsi="Times New Roman"/>
          <w:sz w:val="26"/>
          <w:szCs w:val="26"/>
        </w:rPr>
        <w:t xml:space="preserve"> по результатам исполнения прогнозного плана (программы) приватизации имущества составила </w:t>
      </w:r>
      <w:r>
        <w:rPr>
          <w:rFonts w:ascii="Times New Roman" w:hAnsi="Times New Roman"/>
          <w:sz w:val="26"/>
          <w:szCs w:val="26"/>
        </w:rPr>
        <w:t>55</w:t>
      </w:r>
      <w:r w:rsidRPr="001A76B3">
        <w:rPr>
          <w:rFonts w:ascii="Times New Roman" w:hAnsi="Times New Roman"/>
          <w:sz w:val="26"/>
          <w:szCs w:val="26"/>
        </w:rPr>
        <w:t>,</w:t>
      </w:r>
      <w:r>
        <w:rPr>
          <w:rFonts w:ascii="Times New Roman" w:hAnsi="Times New Roman"/>
          <w:sz w:val="26"/>
          <w:szCs w:val="26"/>
        </w:rPr>
        <w:t>2</w:t>
      </w:r>
      <w:r w:rsidRPr="001A76B3">
        <w:rPr>
          <w:rFonts w:ascii="Times New Roman" w:hAnsi="Times New Roman"/>
          <w:sz w:val="26"/>
          <w:szCs w:val="26"/>
        </w:rPr>
        <w:t xml:space="preserve"> </w:t>
      </w:r>
      <w:proofErr w:type="spellStart"/>
      <w:r w:rsidRPr="001A76B3">
        <w:rPr>
          <w:rFonts w:ascii="Times New Roman" w:hAnsi="Times New Roman"/>
          <w:sz w:val="26"/>
          <w:szCs w:val="26"/>
        </w:rPr>
        <w:t>тыс.рублей</w:t>
      </w:r>
      <w:proofErr w:type="spellEnd"/>
      <w:r w:rsidRPr="001A76B3">
        <w:rPr>
          <w:rFonts w:ascii="Times New Roman" w:hAnsi="Times New Roman"/>
          <w:sz w:val="26"/>
          <w:szCs w:val="26"/>
        </w:rPr>
        <w:t xml:space="preserve"> (100% к плановым показателям).</w:t>
      </w:r>
    </w:p>
    <w:p w14:paraId="677CB165" w14:textId="77777777" w:rsidR="006C3A90" w:rsidRPr="00213215" w:rsidRDefault="006C3A90" w:rsidP="000F47EA">
      <w:pPr>
        <w:pStyle w:val="ae"/>
        <w:ind w:firstLine="709"/>
        <w:jc w:val="both"/>
        <w:rPr>
          <w:rFonts w:ascii="Times New Roman" w:hAnsi="Times New Roman"/>
          <w:sz w:val="16"/>
          <w:szCs w:val="16"/>
        </w:rPr>
      </w:pPr>
    </w:p>
    <w:p w14:paraId="35AE4E40" w14:textId="77777777" w:rsidR="000F47EA" w:rsidRPr="001A76B3" w:rsidRDefault="000F47EA" w:rsidP="001A76B3">
      <w:pPr>
        <w:pStyle w:val="ae"/>
        <w:jc w:val="center"/>
        <w:rPr>
          <w:rFonts w:ascii="Times New Roman" w:hAnsi="Times New Roman"/>
          <w:b/>
          <w:sz w:val="26"/>
          <w:szCs w:val="26"/>
        </w:rPr>
      </w:pPr>
      <w:r w:rsidRPr="001A76B3">
        <w:rPr>
          <w:rFonts w:ascii="Times New Roman" w:hAnsi="Times New Roman"/>
          <w:b/>
          <w:sz w:val="26"/>
          <w:szCs w:val="26"/>
        </w:rPr>
        <w:t>3.  Анализ основных характеристик исполнения бюджета</w:t>
      </w:r>
    </w:p>
    <w:p w14:paraId="4FC1BFC4" w14:textId="75A04FC1" w:rsidR="000F47EA" w:rsidRPr="001A76B3" w:rsidRDefault="000F47EA" w:rsidP="001A76B3">
      <w:pPr>
        <w:pStyle w:val="ae"/>
        <w:jc w:val="center"/>
        <w:rPr>
          <w:rFonts w:ascii="Times New Roman" w:hAnsi="Times New Roman"/>
          <w:b/>
          <w:sz w:val="26"/>
          <w:szCs w:val="26"/>
        </w:rPr>
      </w:pPr>
      <w:r w:rsidRPr="001A76B3">
        <w:rPr>
          <w:rFonts w:ascii="Times New Roman" w:hAnsi="Times New Roman"/>
          <w:b/>
          <w:sz w:val="26"/>
          <w:szCs w:val="26"/>
        </w:rPr>
        <w:t>муниципального образования «Саровское сельское поселение»</w:t>
      </w:r>
      <w:r w:rsidR="001A76B3">
        <w:rPr>
          <w:rFonts w:ascii="Times New Roman" w:hAnsi="Times New Roman"/>
          <w:b/>
          <w:sz w:val="26"/>
          <w:szCs w:val="26"/>
        </w:rPr>
        <w:t xml:space="preserve"> </w:t>
      </w:r>
      <w:r w:rsidRPr="001A76B3">
        <w:rPr>
          <w:rFonts w:ascii="Times New Roman" w:hAnsi="Times New Roman"/>
          <w:b/>
          <w:sz w:val="26"/>
          <w:szCs w:val="26"/>
        </w:rPr>
        <w:t>за 202</w:t>
      </w:r>
      <w:r w:rsidR="007D6A3C">
        <w:rPr>
          <w:rFonts w:ascii="Times New Roman" w:hAnsi="Times New Roman"/>
          <w:b/>
          <w:sz w:val="26"/>
          <w:szCs w:val="26"/>
        </w:rPr>
        <w:t>4</w:t>
      </w:r>
      <w:r w:rsidRPr="001A76B3">
        <w:rPr>
          <w:rFonts w:ascii="Times New Roman" w:hAnsi="Times New Roman"/>
          <w:b/>
          <w:sz w:val="26"/>
          <w:szCs w:val="26"/>
        </w:rPr>
        <w:t xml:space="preserve"> год</w:t>
      </w:r>
    </w:p>
    <w:p w14:paraId="56E6A808" w14:textId="77777777" w:rsidR="00272017" w:rsidRPr="001A76B3" w:rsidRDefault="006C3A90" w:rsidP="000F47EA">
      <w:pPr>
        <w:spacing w:after="0" w:line="240" w:lineRule="auto"/>
        <w:ind w:firstLine="709"/>
        <w:jc w:val="both"/>
        <w:rPr>
          <w:rFonts w:ascii="Times New Roman" w:hAnsi="Times New Roman"/>
          <w:sz w:val="16"/>
          <w:szCs w:val="16"/>
        </w:rPr>
      </w:pPr>
      <w:r w:rsidRPr="001A76B3">
        <w:rPr>
          <w:rFonts w:ascii="Times New Roman" w:hAnsi="Times New Roman"/>
          <w:sz w:val="26"/>
          <w:szCs w:val="26"/>
        </w:rPr>
        <w:t xml:space="preserve">   </w:t>
      </w:r>
    </w:p>
    <w:p w14:paraId="3787EA62" w14:textId="77777777"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Первоначально решением Совета Саровского сельского поселения «О бюджете муниципального образования «Саровское сельское поселение» на 202</w:t>
      </w:r>
      <w:r>
        <w:rPr>
          <w:rFonts w:ascii="Times New Roman" w:hAnsi="Times New Roman"/>
          <w:sz w:val="26"/>
          <w:szCs w:val="26"/>
        </w:rPr>
        <w:t>4</w:t>
      </w:r>
      <w:r w:rsidRPr="001A76B3">
        <w:rPr>
          <w:rFonts w:ascii="Times New Roman" w:hAnsi="Times New Roman"/>
          <w:sz w:val="26"/>
          <w:szCs w:val="26"/>
        </w:rPr>
        <w:t xml:space="preserve"> год и плановый период 202</w:t>
      </w:r>
      <w:r>
        <w:rPr>
          <w:rFonts w:ascii="Times New Roman" w:hAnsi="Times New Roman"/>
          <w:sz w:val="26"/>
          <w:szCs w:val="26"/>
        </w:rPr>
        <w:t>5</w:t>
      </w:r>
      <w:r w:rsidRPr="001A76B3">
        <w:rPr>
          <w:rFonts w:ascii="Times New Roman" w:hAnsi="Times New Roman"/>
          <w:sz w:val="26"/>
          <w:szCs w:val="26"/>
        </w:rPr>
        <w:t xml:space="preserve"> и 202</w:t>
      </w:r>
      <w:r>
        <w:rPr>
          <w:rFonts w:ascii="Times New Roman" w:hAnsi="Times New Roman"/>
          <w:sz w:val="26"/>
          <w:szCs w:val="26"/>
        </w:rPr>
        <w:t>6</w:t>
      </w:r>
      <w:r w:rsidRPr="001A76B3">
        <w:rPr>
          <w:rFonts w:ascii="Times New Roman" w:hAnsi="Times New Roman"/>
          <w:sz w:val="26"/>
          <w:szCs w:val="26"/>
        </w:rPr>
        <w:t xml:space="preserve"> годов» от 22.12.202</w:t>
      </w:r>
      <w:r>
        <w:rPr>
          <w:rFonts w:ascii="Times New Roman" w:hAnsi="Times New Roman"/>
          <w:sz w:val="26"/>
          <w:szCs w:val="26"/>
        </w:rPr>
        <w:t>3</w:t>
      </w:r>
      <w:r w:rsidRPr="001A76B3">
        <w:rPr>
          <w:rFonts w:ascii="Times New Roman" w:hAnsi="Times New Roman"/>
          <w:sz w:val="26"/>
          <w:szCs w:val="26"/>
        </w:rPr>
        <w:t xml:space="preserve"> № </w:t>
      </w:r>
      <w:r>
        <w:rPr>
          <w:rFonts w:ascii="Times New Roman" w:hAnsi="Times New Roman"/>
          <w:sz w:val="26"/>
          <w:szCs w:val="26"/>
        </w:rPr>
        <w:t>38</w:t>
      </w:r>
      <w:r w:rsidRPr="001A76B3">
        <w:rPr>
          <w:rFonts w:ascii="Times New Roman" w:hAnsi="Times New Roman"/>
          <w:sz w:val="26"/>
          <w:szCs w:val="26"/>
        </w:rPr>
        <w:t xml:space="preserve"> (далее - решение о бюджете от 22.12.202</w:t>
      </w:r>
      <w:r>
        <w:rPr>
          <w:rFonts w:ascii="Times New Roman" w:hAnsi="Times New Roman"/>
          <w:sz w:val="26"/>
          <w:szCs w:val="26"/>
        </w:rPr>
        <w:t>3</w:t>
      </w:r>
      <w:r w:rsidRPr="001A76B3">
        <w:rPr>
          <w:rFonts w:ascii="Times New Roman" w:hAnsi="Times New Roman"/>
          <w:sz w:val="26"/>
          <w:szCs w:val="26"/>
        </w:rPr>
        <w:t xml:space="preserve"> № </w:t>
      </w:r>
      <w:r>
        <w:rPr>
          <w:rFonts w:ascii="Times New Roman" w:hAnsi="Times New Roman"/>
          <w:sz w:val="26"/>
          <w:szCs w:val="26"/>
        </w:rPr>
        <w:t>38</w:t>
      </w:r>
      <w:r w:rsidRPr="001A76B3">
        <w:rPr>
          <w:rFonts w:ascii="Times New Roman" w:hAnsi="Times New Roman"/>
          <w:sz w:val="26"/>
          <w:szCs w:val="26"/>
        </w:rPr>
        <w:t>) утверждался сбалансированный бюджет с общими объемами доходов и расходов в сумме 1</w:t>
      </w:r>
      <w:r>
        <w:rPr>
          <w:rFonts w:ascii="Times New Roman" w:hAnsi="Times New Roman"/>
          <w:sz w:val="26"/>
          <w:szCs w:val="26"/>
        </w:rPr>
        <w:t>4</w:t>
      </w:r>
      <w:r w:rsidRPr="001A76B3">
        <w:rPr>
          <w:rFonts w:ascii="Times New Roman" w:hAnsi="Times New Roman"/>
          <w:sz w:val="26"/>
          <w:szCs w:val="26"/>
        </w:rPr>
        <w:t xml:space="preserve"> </w:t>
      </w:r>
      <w:r>
        <w:rPr>
          <w:rFonts w:ascii="Times New Roman" w:hAnsi="Times New Roman"/>
          <w:sz w:val="26"/>
          <w:szCs w:val="26"/>
        </w:rPr>
        <w:t>565</w:t>
      </w:r>
      <w:r w:rsidRPr="001A76B3">
        <w:rPr>
          <w:rFonts w:ascii="Times New Roman" w:hAnsi="Times New Roman"/>
          <w:sz w:val="26"/>
          <w:szCs w:val="26"/>
        </w:rPr>
        <w:t>,</w:t>
      </w:r>
      <w:r>
        <w:rPr>
          <w:rFonts w:ascii="Times New Roman" w:hAnsi="Times New Roman"/>
          <w:sz w:val="26"/>
          <w:szCs w:val="26"/>
        </w:rPr>
        <w:t>2</w:t>
      </w:r>
      <w:r w:rsidRPr="001A76B3">
        <w:rPr>
          <w:rFonts w:ascii="Times New Roman" w:hAnsi="Times New Roman"/>
          <w:sz w:val="26"/>
          <w:szCs w:val="26"/>
        </w:rPr>
        <w:t xml:space="preserve"> тыс. рублей (в том числе налоговые и неналоговые доходы в сумме </w:t>
      </w:r>
      <w:r>
        <w:rPr>
          <w:rFonts w:ascii="Times New Roman" w:hAnsi="Times New Roman"/>
          <w:sz w:val="26"/>
          <w:szCs w:val="26"/>
        </w:rPr>
        <w:t>2</w:t>
      </w:r>
      <w:r w:rsidRPr="001A76B3">
        <w:rPr>
          <w:rFonts w:ascii="Times New Roman" w:hAnsi="Times New Roman"/>
          <w:sz w:val="26"/>
          <w:szCs w:val="26"/>
        </w:rPr>
        <w:t> </w:t>
      </w:r>
      <w:r>
        <w:rPr>
          <w:rFonts w:ascii="Times New Roman" w:hAnsi="Times New Roman"/>
          <w:sz w:val="26"/>
          <w:szCs w:val="26"/>
        </w:rPr>
        <w:t>132</w:t>
      </w:r>
      <w:r w:rsidRPr="001A76B3">
        <w:rPr>
          <w:rFonts w:ascii="Times New Roman" w:hAnsi="Times New Roman"/>
          <w:sz w:val="26"/>
          <w:szCs w:val="26"/>
        </w:rPr>
        <w:t>,</w:t>
      </w:r>
      <w:r>
        <w:rPr>
          <w:rFonts w:ascii="Times New Roman" w:hAnsi="Times New Roman"/>
          <w:sz w:val="26"/>
          <w:szCs w:val="26"/>
        </w:rPr>
        <w:t>5</w:t>
      </w:r>
      <w:r w:rsidRPr="001A76B3">
        <w:rPr>
          <w:rFonts w:ascii="Times New Roman" w:hAnsi="Times New Roman"/>
          <w:sz w:val="26"/>
          <w:szCs w:val="26"/>
        </w:rPr>
        <w:t xml:space="preserve"> тыс. рублей и безвозмездные поступления в сумме 1</w:t>
      </w:r>
      <w:r>
        <w:rPr>
          <w:rFonts w:ascii="Times New Roman" w:hAnsi="Times New Roman"/>
          <w:sz w:val="26"/>
          <w:szCs w:val="26"/>
        </w:rPr>
        <w:t>2</w:t>
      </w:r>
      <w:r w:rsidRPr="001A76B3">
        <w:rPr>
          <w:rFonts w:ascii="Times New Roman" w:hAnsi="Times New Roman"/>
          <w:sz w:val="26"/>
          <w:szCs w:val="26"/>
        </w:rPr>
        <w:t xml:space="preserve"> </w:t>
      </w:r>
      <w:r>
        <w:rPr>
          <w:rFonts w:ascii="Times New Roman" w:hAnsi="Times New Roman"/>
          <w:sz w:val="26"/>
          <w:szCs w:val="26"/>
        </w:rPr>
        <w:t>43</w:t>
      </w:r>
      <w:r w:rsidRPr="001A76B3">
        <w:rPr>
          <w:rFonts w:ascii="Times New Roman" w:hAnsi="Times New Roman"/>
          <w:sz w:val="26"/>
          <w:szCs w:val="26"/>
        </w:rPr>
        <w:t>2,</w:t>
      </w:r>
      <w:r>
        <w:rPr>
          <w:rFonts w:ascii="Times New Roman" w:hAnsi="Times New Roman"/>
          <w:sz w:val="26"/>
          <w:szCs w:val="26"/>
        </w:rPr>
        <w:t>7</w:t>
      </w:r>
      <w:r w:rsidRPr="001A76B3">
        <w:rPr>
          <w:rFonts w:ascii="Times New Roman" w:hAnsi="Times New Roman"/>
          <w:sz w:val="26"/>
          <w:szCs w:val="26"/>
        </w:rPr>
        <w:t xml:space="preserve"> </w:t>
      </w:r>
      <w:proofErr w:type="spellStart"/>
      <w:r w:rsidRPr="001A76B3">
        <w:rPr>
          <w:rFonts w:ascii="Times New Roman" w:hAnsi="Times New Roman"/>
          <w:sz w:val="26"/>
          <w:szCs w:val="26"/>
        </w:rPr>
        <w:t>тыс.рублей</w:t>
      </w:r>
      <w:proofErr w:type="spellEnd"/>
      <w:r w:rsidRPr="001A76B3">
        <w:rPr>
          <w:rFonts w:ascii="Times New Roman" w:hAnsi="Times New Roman"/>
          <w:sz w:val="26"/>
          <w:szCs w:val="26"/>
        </w:rPr>
        <w:t>).</w:t>
      </w:r>
    </w:p>
    <w:p w14:paraId="74378ECF" w14:textId="77777777" w:rsidR="009F7F21" w:rsidRPr="001A76B3" w:rsidRDefault="009F7F21" w:rsidP="009F7F21">
      <w:pPr>
        <w:spacing w:after="0" w:line="240" w:lineRule="auto"/>
        <w:ind w:firstLine="708"/>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t>Основные характеристики бюджета и состав показателей, содержащиеся в решении о бюджете, соответствуют ст. 184.1 БК РФ.</w:t>
      </w:r>
    </w:p>
    <w:p w14:paraId="126E99E8" w14:textId="2E490724" w:rsidR="009F7F21" w:rsidRPr="001A76B3" w:rsidRDefault="009F7F21" w:rsidP="009F7F21">
      <w:pPr>
        <w:autoSpaceDE w:val="0"/>
        <w:autoSpaceDN w:val="0"/>
        <w:adjustRightInd w:val="0"/>
        <w:spacing w:after="0" w:line="240" w:lineRule="auto"/>
        <w:ind w:firstLine="709"/>
        <w:jc w:val="both"/>
        <w:rPr>
          <w:rFonts w:ascii="Times New Roman" w:hAnsi="Times New Roman"/>
          <w:color w:val="000000" w:themeColor="text1"/>
          <w:sz w:val="26"/>
          <w:szCs w:val="26"/>
        </w:rPr>
      </w:pPr>
      <w:r w:rsidRPr="001A76B3">
        <w:rPr>
          <w:rFonts w:ascii="Times New Roman" w:hAnsi="Times New Roman"/>
          <w:color w:val="000000" w:themeColor="text1"/>
          <w:sz w:val="26"/>
          <w:szCs w:val="26"/>
        </w:rPr>
        <w:lastRenderedPageBreak/>
        <w:t>Проект решения составлен с объемом доходов в сумме 2</w:t>
      </w:r>
      <w:r>
        <w:rPr>
          <w:rFonts w:ascii="Times New Roman" w:hAnsi="Times New Roman"/>
          <w:color w:val="000000" w:themeColor="text1"/>
          <w:sz w:val="26"/>
          <w:szCs w:val="26"/>
        </w:rPr>
        <w:t>6</w:t>
      </w:r>
      <w:r w:rsidRPr="001A76B3">
        <w:rPr>
          <w:rFonts w:ascii="Times New Roman" w:hAnsi="Times New Roman"/>
          <w:color w:val="000000" w:themeColor="text1"/>
          <w:sz w:val="26"/>
          <w:szCs w:val="26"/>
        </w:rPr>
        <w:t> </w:t>
      </w:r>
      <w:r>
        <w:rPr>
          <w:rFonts w:ascii="Times New Roman" w:hAnsi="Times New Roman"/>
          <w:color w:val="000000" w:themeColor="text1"/>
          <w:sz w:val="26"/>
          <w:szCs w:val="26"/>
        </w:rPr>
        <w:t>4</w:t>
      </w:r>
      <w:r w:rsidRPr="001A76B3">
        <w:rPr>
          <w:rFonts w:ascii="Times New Roman" w:hAnsi="Times New Roman"/>
          <w:color w:val="000000" w:themeColor="text1"/>
          <w:sz w:val="26"/>
          <w:szCs w:val="26"/>
        </w:rPr>
        <w:t>86,</w:t>
      </w:r>
      <w:r>
        <w:rPr>
          <w:rFonts w:ascii="Times New Roman" w:hAnsi="Times New Roman"/>
          <w:color w:val="000000" w:themeColor="text1"/>
          <w:sz w:val="26"/>
          <w:szCs w:val="26"/>
        </w:rPr>
        <w:t>9</w:t>
      </w:r>
      <w:r w:rsidRPr="001A76B3">
        <w:rPr>
          <w:rFonts w:ascii="Times New Roman" w:hAnsi="Times New Roman"/>
          <w:color w:val="000000" w:themeColor="text1"/>
          <w:sz w:val="26"/>
          <w:szCs w:val="26"/>
        </w:rPr>
        <w:t xml:space="preserve"> тыс. рублей, расходов в сумме 2</w:t>
      </w:r>
      <w:r>
        <w:rPr>
          <w:rFonts w:ascii="Times New Roman" w:hAnsi="Times New Roman"/>
          <w:color w:val="000000" w:themeColor="text1"/>
          <w:sz w:val="26"/>
          <w:szCs w:val="26"/>
        </w:rPr>
        <w:t>6</w:t>
      </w:r>
      <w:r w:rsidRPr="001A76B3">
        <w:rPr>
          <w:rFonts w:ascii="Times New Roman" w:hAnsi="Times New Roman"/>
          <w:color w:val="000000" w:themeColor="text1"/>
          <w:sz w:val="26"/>
          <w:szCs w:val="26"/>
        </w:rPr>
        <w:t> </w:t>
      </w:r>
      <w:r w:rsidR="00497F78">
        <w:rPr>
          <w:rFonts w:ascii="Times New Roman" w:hAnsi="Times New Roman"/>
          <w:color w:val="000000" w:themeColor="text1"/>
          <w:sz w:val="26"/>
          <w:szCs w:val="26"/>
        </w:rPr>
        <w:t>634</w:t>
      </w:r>
      <w:r w:rsidRPr="001A76B3">
        <w:rPr>
          <w:rFonts w:ascii="Times New Roman" w:hAnsi="Times New Roman"/>
          <w:color w:val="000000" w:themeColor="text1"/>
          <w:sz w:val="26"/>
          <w:szCs w:val="26"/>
        </w:rPr>
        <w:t>,</w:t>
      </w:r>
      <w:r w:rsidR="00497F78">
        <w:rPr>
          <w:rFonts w:ascii="Times New Roman" w:hAnsi="Times New Roman"/>
          <w:color w:val="000000" w:themeColor="text1"/>
          <w:sz w:val="26"/>
          <w:szCs w:val="26"/>
        </w:rPr>
        <w:t>7</w:t>
      </w:r>
      <w:r w:rsidRPr="001A76B3">
        <w:rPr>
          <w:rFonts w:ascii="Times New Roman" w:hAnsi="Times New Roman"/>
          <w:color w:val="000000" w:themeColor="text1"/>
          <w:sz w:val="26"/>
          <w:szCs w:val="26"/>
        </w:rPr>
        <w:t xml:space="preserve"> </w:t>
      </w:r>
      <w:proofErr w:type="spellStart"/>
      <w:proofErr w:type="gramStart"/>
      <w:r w:rsidRPr="001A76B3">
        <w:rPr>
          <w:rFonts w:ascii="Times New Roman" w:hAnsi="Times New Roman"/>
          <w:color w:val="000000" w:themeColor="text1"/>
          <w:sz w:val="26"/>
          <w:szCs w:val="26"/>
        </w:rPr>
        <w:t>тыс.рублей</w:t>
      </w:r>
      <w:proofErr w:type="spellEnd"/>
      <w:proofErr w:type="gramEnd"/>
      <w:r w:rsidRPr="001A76B3">
        <w:rPr>
          <w:rFonts w:ascii="Times New Roman" w:hAnsi="Times New Roman"/>
          <w:color w:val="000000" w:themeColor="text1"/>
          <w:sz w:val="26"/>
          <w:szCs w:val="26"/>
        </w:rPr>
        <w:t xml:space="preserve"> и общим объемом </w:t>
      </w:r>
      <w:r>
        <w:rPr>
          <w:rFonts w:ascii="Times New Roman" w:hAnsi="Times New Roman"/>
          <w:color w:val="000000" w:themeColor="text1"/>
          <w:sz w:val="26"/>
          <w:szCs w:val="26"/>
        </w:rPr>
        <w:t>дефицита</w:t>
      </w:r>
      <w:r w:rsidRPr="001A76B3">
        <w:rPr>
          <w:rFonts w:ascii="Times New Roman" w:hAnsi="Times New Roman"/>
          <w:color w:val="000000" w:themeColor="text1"/>
          <w:sz w:val="26"/>
          <w:szCs w:val="26"/>
        </w:rPr>
        <w:t xml:space="preserve"> бюджета в сумме 1</w:t>
      </w:r>
      <w:r>
        <w:rPr>
          <w:rFonts w:ascii="Times New Roman" w:hAnsi="Times New Roman"/>
          <w:color w:val="000000" w:themeColor="text1"/>
          <w:sz w:val="26"/>
          <w:szCs w:val="26"/>
        </w:rPr>
        <w:t>47</w:t>
      </w:r>
      <w:r w:rsidRPr="001A76B3">
        <w:rPr>
          <w:rFonts w:ascii="Times New Roman" w:hAnsi="Times New Roman"/>
          <w:color w:val="000000" w:themeColor="text1"/>
          <w:sz w:val="26"/>
          <w:szCs w:val="26"/>
        </w:rPr>
        <w:t>,</w:t>
      </w:r>
      <w:r>
        <w:rPr>
          <w:rFonts w:ascii="Times New Roman" w:hAnsi="Times New Roman"/>
          <w:color w:val="000000" w:themeColor="text1"/>
          <w:sz w:val="26"/>
          <w:szCs w:val="26"/>
        </w:rPr>
        <w:t>8</w:t>
      </w:r>
      <w:r w:rsidRPr="001A76B3">
        <w:rPr>
          <w:rFonts w:ascii="Times New Roman" w:hAnsi="Times New Roman"/>
          <w:color w:val="000000" w:themeColor="text1"/>
          <w:sz w:val="26"/>
          <w:szCs w:val="26"/>
        </w:rPr>
        <w:t xml:space="preserve"> </w:t>
      </w:r>
      <w:proofErr w:type="spellStart"/>
      <w:r w:rsidRPr="001A76B3">
        <w:rPr>
          <w:rFonts w:ascii="Times New Roman" w:hAnsi="Times New Roman"/>
          <w:color w:val="000000" w:themeColor="text1"/>
          <w:sz w:val="26"/>
          <w:szCs w:val="26"/>
        </w:rPr>
        <w:t>тыс.рублей</w:t>
      </w:r>
      <w:proofErr w:type="spellEnd"/>
      <w:r w:rsidRPr="001A76B3">
        <w:rPr>
          <w:rFonts w:ascii="Times New Roman" w:hAnsi="Times New Roman"/>
          <w:color w:val="000000" w:themeColor="text1"/>
          <w:sz w:val="26"/>
          <w:szCs w:val="26"/>
        </w:rPr>
        <w:t>.</w:t>
      </w:r>
    </w:p>
    <w:p w14:paraId="381312C1" w14:textId="0C7A7ECA"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В течение 202</w:t>
      </w:r>
      <w:r>
        <w:rPr>
          <w:rFonts w:ascii="Times New Roman" w:hAnsi="Times New Roman"/>
          <w:sz w:val="26"/>
          <w:szCs w:val="26"/>
        </w:rPr>
        <w:t>4</w:t>
      </w:r>
      <w:r w:rsidRPr="001A76B3">
        <w:rPr>
          <w:rFonts w:ascii="Times New Roman" w:hAnsi="Times New Roman"/>
          <w:sz w:val="26"/>
          <w:szCs w:val="26"/>
        </w:rPr>
        <w:t xml:space="preserve"> года объем доходов и расходов местного бюджета увеличился на </w:t>
      </w:r>
      <w:r>
        <w:rPr>
          <w:rFonts w:ascii="Times New Roman" w:hAnsi="Times New Roman"/>
          <w:sz w:val="26"/>
          <w:szCs w:val="26"/>
        </w:rPr>
        <w:t>11</w:t>
      </w:r>
      <w:r w:rsidRPr="001A76B3">
        <w:rPr>
          <w:rFonts w:ascii="Times New Roman" w:hAnsi="Times New Roman"/>
          <w:sz w:val="26"/>
          <w:szCs w:val="26"/>
        </w:rPr>
        <w:t> </w:t>
      </w:r>
      <w:r>
        <w:rPr>
          <w:rFonts w:ascii="Times New Roman" w:hAnsi="Times New Roman"/>
          <w:sz w:val="26"/>
          <w:szCs w:val="26"/>
        </w:rPr>
        <w:t>9</w:t>
      </w:r>
      <w:r w:rsidR="00497F78">
        <w:rPr>
          <w:rFonts w:ascii="Times New Roman" w:hAnsi="Times New Roman"/>
          <w:sz w:val="26"/>
          <w:szCs w:val="26"/>
        </w:rPr>
        <w:t>35</w:t>
      </w:r>
      <w:r w:rsidRPr="001A76B3">
        <w:rPr>
          <w:rFonts w:ascii="Times New Roman" w:hAnsi="Times New Roman"/>
          <w:sz w:val="26"/>
          <w:szCs w:val="26"/>
        </w:rPr>
        <w:t>,</w:t>
      </w:r>
      <w:r>
        <w:rPr>
          <w:rFonts w:ascii="Times New Roman" w:hAnsi="Times New Roman"/>
          <w:sz w:val="26"/>
          <w:szCs w:val="26"/>
        </w:rPr>
        <w:t>7</w:t>
      </w:r>
      <w:r w:rsidRPr="001A76B3">
        <w:rPr>
          <w:rFonts w:ascii="Times New Roman" w:hAnsi="Times New Roman"/>
          <w:sz w:val="26"/>
          <w:szCs w:val="26"/>
        </w:rPr>
        <w:t xml:space="preserve"> </w:t>
      </w:r>
      <w:proofErr w:type="spellStart"/>
      <w:proofErr w:type="gramStart"/>
      <w:r w:rsidRPr="001A76B3">
        <w:rPr>
          <w:rFonts w:ascii="Times New Roman" w:hAnsi="Times New Roman"/>
          <w:sz w:val="26"/>
          <w:szCs w:val="26"/>
        </w:rPr>
        <w:t>тыс.рублей</w:t>
      </w:r>
      <w:proofErr w:type="spellEnd"/>
      <w:proofErr w:type="gramEnd"/>
      <w:r w:rsidRPr="001A76B3">
        <w:rPr>
          <w:rFonts w:ascii="Times New Roman" w:hAnsi="Times New Roman"/>
          <w:sz w:val="26"/>
          <w:szCs w:val="26"/>
        </w:rPr>
        <w:t xml:space="preserve"> и </w:t>
      </w:r>
      <w:r>
        <w:rPr>
          <w:rFonts w:ascii="Times New Roman" w:hAnsi="Times New Roman"/>
          <w:sz w:val="26"/>
          <w:szCs w:val="26"/>
        </w:rPr>
        <w:t>12</w:t>
      </w:r>
      <w:r w:rsidRPr="001A76B3">
        <w:rPr>
          <w:rFonts w:ascii="Times New Roman" w:hAnsi="Times New Roman"/>
          <w:sz w:val="26"/>
          <w:szCs w:val="26"/>
        </w:rPr>
        <w:t> </w:t>
      </w:r>
      <w:r w:rsidR="00497F78">
        <w:rPr>
          <w:rFonts w:ascii="Times New Roman" w:hAnsi="Times New Roman"/>
          <w:sz w:val="26"/>
          <w:szCs w:val="26"/>
        </w:rPr>
        <w:t>365</w:t>
      </w:r>
      <w:r w:rsidRPr="001A76B3">
        <w:rPr>
          <w:rFonts w:ascii="Times New Roman" w:hAnsi="Times New Roman"/>
          <w:sz w:val="26"/>
          <w:szCs w:val="26"/>
        </w:rPr>
        <w:t>,</w:t>
      </w:r>
      <w:r w:rsidR="00497F78">
        <w:rPr>
          <w:rFonts w:ascii="Times New Roman" w:hAnsi="Times New Roman"/>
          <w:sz w:val="26"/>
          <w:szCs w:val="26"/>
        </w:rPr>
        <w:t>7</w:t>
      </w:r>
      <w:r w:rsidRPr="001A76B3">
        <w:rPr>
          <w:rFonts w:ascii="Times New Roman" w:hAnsi="Times New Roman"/>
          <w:sz w:val="26"/>
          <w:szCs w:val="26"/>
        </w:rPr>
        <w:t xml:space="preserve"> </w:t>
      </w:r>
      <w:proofErr w:type="spellStart"/>
      <w:r w:rsidRPr="001A76B3">
        <w:rPr>
          <w:rFonts w:ascii="Times New Roman" w:hAnsi="Times New Roman"/>
          <w:sz w:val="26"/>
          <w:szCs w:val="26"/>
        </w:rPr>
        <w:t>тыс.рублей</w:t>
      </w:r>
      <w:proofErr w:type="spellEnd"/>
      <w:r w:rsidRPr="001A76B3">
        <w:rPr>
          <w:rFonts w:ascii="Times New Roman" w:hAnsi="Times New Roman"/>
          <w:sz w:val="26"/>
          <w:szCs w:val="26"/>
        </w:rPr>
        <w:t xml:space="preserve"> соответственно.</w:t>
      </w:r>
    </w:p>
    <w:p w14:paraId="4EC335CD" w14:textId="545F6848" w:rsidR="009F7F21" w:rsidRPr="001A76B3"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Решение о бюджете от 22.12.202</w:t>
      </w:r>
      <w:r>
        <w:rPr>
          <w:rFonts w:ascii="Times New Roman" w:hAnsi="Times New Roman"/>
          <w:sz w:val="26"/>
          <w:szCs w:val="26"/>
        </w:rPr>
        <w:t>3</w:t>
      </w:r>
      <w:r w:rsidRPr="001A76B3">
        <w:rPr>
          <w:rFonts w:ascii="Times New Roman" w:hAnsi="Times New Roman"/>
          <w:sz w:val="26"/>
          <w:szCs w:val="26"/>
        </w:rPr>
        <w:t xml:space="preserve"> № </w:t>
      </w:r>
      <w:r>
        <w:rPr>
          <w:rFonts w:ascii="Times New Roman" w:hAnsi="Times New Roman"/>
          <w:sz w:val="26"/>
          <w:szCs w:val="26"/>
        </w:rPr>
        <w:t>38</w:t>
      </w:r>
      <w:r w:rsidRPr="001A76B3">
        <w:rPr>
          <w:rFonts w:ascii="Times New Roman" w:hAnsi="Times New Roman"/>
          <w:sz w:val="26"/>
          <w:szCs w:val="26"/>
        </w:rPr>
        <w:t xml:space="preserve"> </w:t>
      </w:r>
      <w:r>
        <w:rPr>
          <w:rFonts w:ascii="Times New Roman" w:hAnsi="Times New Roman"/>
          <w:sz w:val="26"/>
          <w:szCs w:val="26"/>
        </w:rPr>
        <w:t>редактировалось</w:t>
      </w:r>
      <w:r w:rsidRPr="001A76B3">
        <w:rPr>
          <w:rFonts w:ascii="Times New Roman" w:hAnsi="Times New Roman"/>
          <w:sz w:val="26"/>
          <w:szCs w:val="26"/>
        </w:rPr>
        <w:t xml:space="preserve"> </w:t>
      </w:r>
      <w:r>
        <w:rPr>
          <w:rFonts w:ascii="Times New Roman" w:hAnsi="Times New Roman"/>
          <w:sz w:val="26"/>
          <w:szCs w:val="26"/>
        </w:rPr>
        <w:t>5</w:t>
      </w:r>
      <w:r w:rsidRPr="001A76B3">
        <w:rPr>
          <w:rFonts w:ascii="Times New Roman" w:hAnsi="Times New Roman"/>
          <w:sz w:val="26"/>
          <w:szCs w:val="26"/>
        </w:rPr>
        <w:t xml:space="preserve"> раз (Таблица </w:t>
      </w:r>
      <w:r w:rsidR="007D6A3C">
        <w:rPr>
          <w:rFonts w:ascii="Times New Roman" w:hAnsi="Times New Roman"/>
          <w:sz w:val="26"/>
          <w:szCs w:val="26"/>
        </w:rPr>
        <w:t>2</w:t>
      </w:r>
      <w:r w:rsidRPr="001A76B3">
        <w:rPr>
          <w:rFonts w:ascii="Times New Roman" w:hAnsi="Times New Roman"/>
          <w:sz w:val="26"/>
          <w:szCs w:val="26"/>
        </w:rPr>
        <w:t>).</w:t>
      </w:r>
    </w:p>
    <w:p w14:paraId="31F3E273" w14:textId="3C6C7EA5" w:rsidR="009F7F21" w:rsidRPr="001A76B3" w:rsidRDefault="009F7F21" w:rsidP="009F7F21">
      <w:pPr>
        <w:spacing w:after="0" w:line="240" w:lineRule="auto"/>
        <w:jc w:val="right"/>
        <w:rPr>
          <w:rFonts w:ascii="Times New Roman" w:hAnsi="Times New Roman"/>
          <w:sz w:val="26"/>
          <w:szCs w:val="26"/>
        </w:rPr>
      </w:pPr>
      <w:r w:rsidRPr="001A76B3">
        <w:rPr>
          <w:rFonts w:ascii="Times New Roman" w:hAnsi="Times New Roman"/>
          <w:sz w:val="26"/>
          <w:szCs w:val="26"/>
        </w:rPr>
        <w:t xml:space="preserve">Таблица </w:t>
      </w:r>
      <w:r w:rsidR="007D6A3C">
        <w:rPr>
          <w:rFonts w:ascii="Times New Roman" w:hAnsi="Times New Roman"/>
          <w:sz w:val="26"/>
          <w:szCs w:val="26"/>
        </w:rPr>
        <w:t>2</w:t>
      </w:r>
    </w:p>
    <w:p w14:paraId="74431B9C" w14:textId="77777777" w:rsidR="009F7F21" w:rsidRPr="001A76B3" w:rsidRDefault="009F7F21" w:rsidP="009F7F21">
      <w:pPr>
        <w:spacing w:after="0" w:line="240" w:lineRule="auto"/>
        <w:jc w:val="center"/>
        <w:rPr>
          <w:rFonts w:ascii="Times New Roman" w:hAnsi="Times New Roman"/>
          <w:b/>
          <w:sz w:val="26"/>
          <w:szCs w:val="26"/>
        </w:rPr>
      </w:pPr>
      <w:r w:rsidRPr="001A76B3">
        <w:rPr>
          <w:rFonts w:ascii="Times New Roman" w:hAnsi="Times New Roman"/>
          <w:b/>
          <w:sz w:val="26"/>
          <w:szCs w:val="26"/>
        </w:rPr>
        <w:t>Изменения, вносимые в бюджет муниципального образования «Саровское сельское поселение» за 202</w:t>
      </w:r>
      <w:r>
        <w:rPr>
          <w:rFonts w:ascii="Times New Roman" w:hAnsi="Times New Roman"/>
          <w:b/>
          <w:sz w:val="26"/>
          <w:szCs w:val="26"/>
        </w:rPr>
        <w:t>4</w:t>
      </w:r>
      <w:r w:rsidRPr="001A76B3">
        <w:rPr>
          <w:rFonts w:ascii="Times New Roman" w:hAnsi="Times New Roman"/>
          <w:b/>
          <w:sz w:val="26"/>
          <w:szCs w:val="26"/>
        </w:rPr>
        <w:t xml:space="preserve"> год</w:t>
      </w:r>
    </w:p>
    <w:p w14:paraId="4D87149A" w14:textId="77777777" w:rsidR="009F7F21" w:rsidRPr="001A76B3" w:rsidRDefault="009F7F21" w:rsidP="009F7F21">
      <w:pPr>
        <w:spacing w:after="0" w:line="240" w:lineRule="auto"/>
        <w:ind w:right="-144"/>
        <w:jc w:val="right"/>
        <w:rPr>
          <w:rFonts w:ascii="Times New Roman" w:hAnsi="Times New Roman"/>
          <w:sz w:val="20"/>
          <w:szCs w:val="20"/>
        </w:rPr>
      </w:pPr>
      <w:r>
        <w:rPr>
          <w:rFonts w:ascii="Times New Roman" w:hAnsi="Times New Roman"/>
          <w:sz w:val="20"/>
          <w:szCs w:val="20"/>
        </w:rPr>
        <w:t xml:space="preserve">  </w:t>
      </w:r>
      <w:r w:rsidRPr="001A76B3">
        <w:rPr>
          <w:rFonts w:ascii="Times New Roman" w:hAnsi="Times New Roman"/>
          <w:sz w:val="20"/>
          <w:szCs w:val="20"/>
        </w:rPr>
        <w:t>тыс. рублей</w:t>
      </w:r>
    </w:p>
    <w:tbl>
      <w:tblPr>
        <w:tblW w:w="9402" w:type="dxa"/>
        <w:tblInd w:w="91" w:type="dxa"/>
        <w:tblLook w:val="04A0" w:firstRow="1" w:lastRow="0" w:firstColumn="1" w:lastColumn="0" w:noHBand="0" w:noVBand="1"/>
      </w:tblPr>
      <w:tblGrid>
        <w:gridCol w:w="1846"/>
        <w:gridCol w:w="1520"/>
        <w:gridCol w:w="1697"/>
        <w:gridCol w:w="1258"/>
        <w:gridCol w:w="1642"/>
        <w:gridCol w:w="1439"/>
      </w:tblGrid>
      <w:tr w:rsidR="009F7F21" w:rsidRPr="00C85E29" w14:paraId="4003DDCD" w14:textId="77777777" w:rsidTr="00ED51BD">
        <w:trPr>
          <w:trHeight w:val="1083"/>
        </w:trPr>
        <w:tc>
          <w:tcPr>
            <w:tcW w:w="1858" w:type="dxa"/>
            <w:tcBorders>
              <w:top w:val="single" w:sz="4" w:space="0" w:color="auto"/>
              <w:left w:val="single" w:sz="4" w:space="0" w:color="auto"/>
              <w:bottom w:val="nil"/>
              <w:right w:val="single" w:sz="4" w:space="0" w:color="auto"/>
            </w:tcBorders>
            <w:shd w:val="clear" w:color="auto" w:fill="auto"/>
            <w:hideMark/>
          </w:tcPr>
          <w:p w14:paraId="522E2532"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Решение Совета поселения</w:t>
            </w:r>
          </w:p>
        </w:tc>
        <w:tc>
          <w:tcPr>
            <w:tcW w:w="1531" w:type="dxa"/>
            <w:tcBorders>
              <w:top w:val="single" w:sz="4" w:space="0" w:color="auto"/>
              <w:left w:val="nil"/>
              <w:bottom w:val="single" w:sz="4" w:space="0" w:color="auto"/>
              <w:right w:val="single" w:sz="4" w:space="0" w:color="auto"/>
            </w:tcBorders>
            <w:shd w:val="clear" w:color="auto" w:fill="auto"/>
            <w:hideMark/>
          </w:tcPr>
          <w:p w14:paraId="4F55D36B"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Доходы</w:t>
            </w:r>
          </w:p>
        </w:tc>
        <w:tc>
          <w:tcPr>
            <w:tcW w:w="1698" w:type="dxa"/>
            <w:tcBorders>
              <w:top w:val="single" w:sz="4" w:space="0" w:color="auto"/>
              <w:left w:val="nil"/>
              <w:bottom w:val="single" w:sz="4" w:space="0" w:color="auto"/>
              <w:right w:val="single" w:sz="4" w:space="0" w:color="auto"/>
            </w:tcBorders>
            <w:shd w:val="clear" w:color="auto" w:fill="auto"/>
            <w:hideMark/>
          </w:tcPr>
          <w:p w14:paraId="2A9C8B0F" w14:textId="77777777" w:rsidR="009F7F21"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 xml:space="preserve">Изменения </w:t>
            </w:r>
          </w:p>
          <w:p w14:paraId="528F9A76" w14:textId="77777777" w:rsidR="009F7F21"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w:t>
            </w:r>
            <w:proofErr w:type="gramStart"/>
            <w:r w:rsidRPr="001A76B3">
              <w:rPr>
                <w:rFonts w:ascii="Times New Roman" w:hAnsi="Times New Roman"/>
                <w:b/>
                <w:bCs/>
                <w:sz w:val="20"/>
                <w:szCs w:val="20"/>
              </w:rPr>
              <w:t>+»увеличение</w:t>
            </w:r>
            <w:proofErr w:type="gramEnd"/>
            <w:r w:rsidRPr="001A76B3">
              <w:rPr>
                <w:rFonts w:ascii="Times New Roman" w:hAnsi="Times New Roman"/>
                <w:b/>
                <w:bCs/>
                <w:sz w:val="20"/>
                <w:szCs w:val="20"/>
              </w:rPr>
              <w:t xml:space="preserve">; </w:t>
            </w:r>
          </w:p>
          <w:p w14:paraId="6A257CCD"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w:t>
            </w:r>
            <w:proofErr w:type="gramStart"/>
            <w:r w:rsidRPr="001A76B3">
              <w:rPr>
                <w:rFonts w:ascii="Times New Roman" w:hAnsi="Times New Roman"/>
                <w:b/>
                <w:bCs/>
                <w:sz w:val="20"/>
                <w:szCs w:val="20"/>
              </w:rPr>
              <w:t>-»уменьшение</w:t>
            </w:r>
            <w:proofErr w:type="gramEnd"/>
          </w:p>
        </w:tc>
        <w:tc>
          <w:tcPr>
            <w:tcW w:w="1263" w:type="dxa"/>
            <w:tcBorders>
              <w:top w:val="single" w:sz="4" w:space="0" w:color="auto"/>
              <w:left w:val="nil"/>
              <w:bottom w:val="single" w:sz="4" w:space="0" w:color="auto"/>
              <w:right w:val="single" w:sz="4" w:space="0" w:color="auto"/>
            </w:tcBorders>
            <w:shd w:val="clear" w:color="auto" w:fill="auto"/>
            <w:hideMark/>
          </w:tcPr>
          <w:p w14:paraId="3B31BFCE"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Расходы</w:t>
            </w:r>
          </w:p>
        </w:tc>
        <w:tc>
          <w:tcPr>
            <w:tcW w:w="1642" w:type="dxa"/>
            <w:tcBorders>
              <w:top w:val="single" w:sz="4" w:space="0" w:color="auto"/>
              <w:left w:val="nil"/>
              <w:bottom w:val="single" w:sz="4" w:space="0" w:color="auto"/>
              <w:right w:val="single" w:sz="4" w:space="0" w:color="auto"/>
            </w:tcBorders>
            <w:shd w:val="clear" w:color="auto" w:fill="auto"/>
            <w:hideMark/>
          </w:tcPr>
          <w:p w14:paraId="7E981AEC"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Изменения «</w:t>
            </w:r>
            <w:proofErr w:type="gramStart"/>
            <w:r w:rsidRPr="001A76B3">
              <w:rPr>
                <w:rFonts w:ascii="Times New Roman" w:hAnsi="Times New Roman"/>
                <w:b/>
                <w:bCs/>
                <w:sz w:val="20"/>
                <w:szCs w:val="20"/>
              </w:rPr>
              <w:t>+»увеличение</w:t>
            </w:r>
            <w:proofErr w:type="gramEnd"/>
            <w:r w:rsidRPr="001A76B3">
              <w:rPr>
                <w:rFonts w:ascii="Times New Roman" w:hAnsi="Times New Roman"/>
                <w:b/>
                <w:bCs/>
                <w:sz w:val="20"/>
                <w:szCs w:val="20"/>
              </w:rPr>
              <w:t>; «-»уменьшение</w:t>
            </w:r>
          </w:p>
        </w:tc>
        <w:tc>
          <w:tcPr>
            <w:tcW w:w="1410" w:type="dxa"/>
            <w:tcBorders>
              <w:top w:val="single" w:sz="4" w:space="0" w:color="auto"/>
              <w:left w:val="nil"/>
              <w:bottom w:val="single" w:sz="4" w:space="0" w:color="auto"/>
              <w:right w:val="single" w:sz="4" w:space="0" w:color="auto"/>
            </w:tcBorders>
            <w:shd w:val="clear" w:color="auto" w:fill="auto"/>
            <w:hideMark/>
          </w:tcPr>
          <w:p w14:paraId="2C4DCED0" w14:textId="77777777" w:rsidR="009F7F21" w:rsidRPr="001A76B3" w:rsidRDefault="009F7F21" w:rsidP="00ED51BD">
            <w:pPr>
              <w:spacing w:after="0" w:line="240" w:lineRule="auto"/>
              <w:rPr>
                <w:rFonts w:ascii="Times New Roman" w:hAnsi="Times New Roman"/>
                <w:b/>
                <w:bCs/>
                <w:sz w:val="20"/>
                <w:szCs w:val="20"/>
              </w:rPr>
            </w:pPr>
            <w:r w:rsidRPr="001A76B3">
              <w:rPr>
                <w:rFonts w:ascii="Times New Roman" w:hAnsi="Times New Roman"/>
                <w:b/>
                <w:bCs/>
                <w:sz w:val="20"/>
                <w:szCs w:val="20"/>
              </w:rPr>
              <w:t>«</w:t>
            </w:r>
            <w:proofErr w:type="gramStart"/>
            <w:r w:rsidRPr="001A76B3">
              <w:rPr>
                <w:rFonts w:ascii="Times New Roman" w:hAnsi="Times New Roman"/>
                <w:b/>
                <w:bCs/>
                <w:sz w:val="20"/>
                <w:szCs w:val="20"/>
              </w:rPr>
              <w:t>-»</w:t>
            </w:r>
            <w:r>
              <w:rPr>
                <w:rFonts w:ascii="Times New Roman" w:hAnsi="Times New Roman"/>
                <w:b/>
                <w:bCs/>
                <w:sz w:val="20"/>
                <w:szCs w:val="20"/>
              </w:rPr>
              <w:t>д</w:t>
            </w:r>
            <w:r w:rsidRPr="001A76B3">
              <w:rPr>
                <w:rFonts w:ascii="Times New Roman" w:hAnsi="Times New Roman"/>
                <w:b/>
                <w:bCs/>
                <w:sz w:val="20"/>
                <w:szCs w:val="20"/>
              </w:rPr>
              <w:t>ефицит</w:t>
            </w:r>
            <w:proofErr w:type="gramEnd"/>
            <w:r w:rsidRPr="001A76B3">
              <w:rPr>
                <w:rFonts w:ascii="Times New Roman" w:hAnsi="Times New Roman"/>
                <w:b/>
                <w:bCs/>
                <w:sz w:val="20"/>
                <w:szCs w:val="20"/>
              </w:rPr>
              <w:t>; «+»профицит</w:t>
            </w:r>
          </w:p>
        </w:tc>
      </w:tr>
      <w:tr w:rsidR="009F7F21" w:rsidRPr="00C85E29" w14:paraId="6958BAF7" w14:textId="77777777" w:rsidTr="00ED51BD">
        <w:trPr>
          <w:trHeight w:val="211"/>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6F60CBF3"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38</w:t>
            </w:r>
            <w:r w:rsidRPr="001A76B3">
              <w:rPr>
                <w:rFonts w:ascii="Times New Roman" w:hAnsi="Times New Roman"/>
                <w:sz w:val="20"/>
                <w:szCs w:val="20"/>
              </w:rPr>
              <w:t xml:space="preserve"> от 22.12.202</w:t>
            </w:r>
            <w:r>
              <w:rPr>
                <w:rFonts w:ascii="Times New Roman" w:hAnsi="Times New Roman"/>
                <w:sz w:val="20"/>
                <w:szCs w:val="20"/>
              </w:rPr>
              <w:t>3</w:t>
            </w:r>
          </w:p>
        </w:tc>
        <w:tc>
          <w:tcPr>
            <w:tcW w:w="1531" w:type="dxa"/>
            <w:tcBorders>
              <w:top w:val="nil"/>
              <w:left w:val="nil"/>
              <w:bottom w:val="single" w:sz="4" w:space="0" w:color="auto"/>
              <w:right w:val="single" w:sz="4" w:space="0" w:color="auto"/>
            </w:tcBorders>
            <w:shd w:val="clear" w:color="auto" w:fill="auto"/>
            <w:hideMark/>
          </w:tcPr>
          <w:p w14:paraId="6F7D183E"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4</w:t>
            </w:r>
            <w:r w:rsidRPr="001A76B3">
              <w:rPr>
                <w:rFonts w:ascii="Times New Roman" w:hAnsi="Times New Roman"/>
                <w:sz w:val="20"/>
                <w:szCs w:val="20"/>
              </w:rPr>
              <w:t xml:space="preserve"> </w:t>
            </w:r>
            <w:r>
              <w:rPr>
                <w:rFonts w:ascii="Times New Roman" w:hAnsi="Times New Roman"/>
                <w:sz w:val="20"/>
                <w:szCs w:val="20"/>
              </w:rPr>
              <w:t>565</w:t>
            </w:r>
            <w:r w:rsidRPr="001A76B3">
              <w:rPr>
                <w:rFonts w:ascii="Times New Roman" w:hAnsi="Times New Roman"/>
                <w:sz w:val="20"/>
                <w:szCs w:val="20"/>
              </w:rPr>
              <w:t>,</w:t>
            </w:r>
            <w:r>
              <w:rPr>
                <w:rFonts w:ascii="Times New Roman" w:hAnsi="Times New Roman"/>
                <w:sz w:val="20"/>
                <w:szCs w:val="20"/>
              </w:rPr>
              <w:t>2</w:t>
            </w:r>
          </w:p>
        </w:tc>
        <w:tc>
          <w:tcPr>
            <w:tcW w:w="1698" w:type="dxa"/>
            <w:tcBorders>
              <w:top w:val="nil"/>
              <w:left w:val="nil"/>
              <w:bottom w:val="single" w:sz="4" w:space="0" w:color="auto"/>
              <w:right w:val="single" w:sz="4" w:space="0" w:color="auto"/>
            </w:tcBorders>
            <w:shd w:val="clear" w:color="auto" w:fill="auto"/>
            <w:hideMark/>
          </w:tcPr>
          <w:p w14:paraId="2D18032D"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c>
          <w:tcPr>
            <w:tcW w:w="1263" w:type="dxa"/>
            <w:tcBorders>
              <w:top w:val="nil"/>
              <w:left w:val="nil"/>
              <w:bottom w:val="single" w:sz="4" w:space="0" w:color="auto"/>
              <w:right w:val="single" w:sz="4" w:space="0" w:color="auto"/>
            </w:tcBorders>
            <w:shd w:val="clear" w:color="auto" w:fill="auto"/>
            <w:hideMark/>
          </w:tcPr>
          <w:p w14:paraId="0D3EAA8B"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4</w:t>
            </w:r>
            <w:r w:rsidRPr="001A76B3">
              <w:rPr>
                <w:rFonts w:ascii="Times New Roman" w:hAnsi="Times New Roman"/>
                <w:sz w:val="20"/>
                <w:szCs w:val="20"/>
              </w:rPr>
              <w:t xml:space="preserve"> </w:t>
            </w:r>
            <w:r>
              <w:rPr>
                <w:rFonts w:ascii="Times New Roman" w:hAnsi="Times New Roman"/>
                <w:sz w:val="20"/>
                <w:szCs w:val="20"/>
              </w:rPr>
              <w:t>565</w:t>
            </w:r>
            <w:r w:rsidRPr="001A76B3">
              <w:rPr>
                <w:rFonts w:ascii="Times New Roman" w:hAnsi="Times New Roman"/>
                <w:sz w:val="20"/>
                <w:szCs w:val="20"/>
              </w:rPr>
              <w:t>,</w:t>
            </w:r>
            <w:r>
              <w:rPr>
                <w:rFonts w:ascii="Times New Roman" w:hAnsi="Times New Roman"/>
                <w:sz w:val="20"/>
                <w:szCs w:val="20"/>
              </w:rPr>
              <w:t>2</w:t>
            </w:r>
          </w:p>
        </w:tc>
        <w:tc>
          <w:tcPr>
            <w:tcW w:w="1642" w:type="dxa"/>
            <w:tcBorders>
              <w:top w:val="nil"/>
              <w:left w:val="nil"/>
              <w:bottom w:val="single" w:sz="4" w:space="0" w:color="auto"/>
              <w:right w:val="single" w:sz="4" w:space="0" w:color="auto"/>
            </w:tcBorders>
            <w:shd w:val="clear" w:color="auto" w:fill="auto"/>
            <w:hideMark/>
          </w:tcPr>
          <w:p w14:paraId="38215E2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c>
          <w:tcPr>
            <w:tcW w:w="1410" w:type="dxa"/>
            <w:tcBorders>
              <w:top w:val="nil"/>
              <w:left w:val="nil"/>
              <w:bottom w:val="single" w:sz="4" w:space="0" w:color="auto"/>
              <w:right w:val="single" w:sz="4" w:space="0" w:color="auto"/>
            </w:tcBorders>
            <w:shd w:val="clear" w:color="auto" w:fill="auto"/>
            <w:hideMark/>
          </w:tcPr>
          <w:p w14:paraId="7324E456"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0,0</w:t>
            </w:r>
          </w:p>
        </w:tc>
      </w:tr>
      <w:tr w:rsidR="009F7F21" w:rsidRPr="00C85E29" w14:paraId="17DDA774" w14:textId="77777777" w:rsidTr="00ED51BD">
        <w:trPr>
          <w:trHeight w:val="211"/>
        </w:trPr>
        <w:tc>
          <w:tcPr>
            <w:tcW w:w="1858" w:type="dxa"/>
            <w:tcBorders>
              <w:top w:val="nil"/>
              <w:left w:val="single" w:sz="4" w:space="0" w:color="auto"/>
              <w:bottom w:val="single" w:sz="4" w:space="0" w:color="auto"/>
              <w:right w:val="single" w:sz="4" w:space="0" w:color="auto"/>
            </w:tcBorders>
            <w:shd w:val="clear" w:color="auto" w:fill="auto"/>
            <w:hideMark/>
          </w:tcPr>
          <w:p w14:paraId="0C097C29"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46</w:t>
            </w:r>
            <w:r w:rsidRPr="001A76B3">
              <w:rPr>
                <w:rFonts w:ascii="Times New Roman" w:hAnsi="Times New Roman"/>
                <w:sz w:val="20"/>
                <w:szCs w:val="20"/>
              </w:rPr>
              <w:t xml:space="preserve"> от </w:t>
            </w:r>
            <w:r>
              <w:rPr>
                <w:rFonts w:ascii="Times New Roman" w:hAnsi="Times New Roman"/>
                <w:sz w:val="20"/>
                <w:szCs w:val="20"/>
              </w:rPr>
              <w:t>16</w:t>
            </w:r>
            <w:r w:rsidRPr="001A76B3">
              <w:rPr>
                <w:rFonts w:ascii="Times New Roman" w:hAnsi="Times New Roman"/>
                <w:sz w:val="20"/>
                <w:szCs w:val="20"/>
              </w:rPr>
              <w:t>.02.202</w:t>
            </w:r>
            <w:r>
              <w:rPr>
                <w:rFonts w:ascii="Times New Roman" w:hAnsi="Times New Roman"/>
                <w:sz w:val="20"/>
                <w:szCs w:val="20"/>
              </w:rPr>
              <w:t>4</w:t>
            </w:r>
          </w:p>
        </w:tc>
        <w:tc>
          <w:tcPr>
            <w:tcW w:w="1531" w:type="dxa"/>
            <w:tcBorders>
              <w:top w:val="nil"/>
              <w:left w:val="nil"/>
              <w:bottom w:val="single" w:sz="4" w:space="0" w:color="auto"/>
              <w:right w:val="single" w:sz="4" w:space="0" w:color="auto"/>
            </w:tcBorders>
            <w:shd w:val="clear" w:color="auto" w:fill="auto"/>
            <w:hideMark/>
          </w:tcPr>
          <w:p w14:paraId="62ECEFFB"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7</w:t>
            </w:r>
            <w:r w:rsidRPr="001A76B3">
              <w:rPr>
                <w:rFonts w:ascii="Times New Roman" w:hAnsi="Times New Roman"/>
                <w:sz w:val="20"/>
                <w:szCs w:val="20"/>
              </w:rPr>
              <w:t xml:space="preserve"> </w:t>
            </w:r>
            <w:r>
              <w:rPr>
                <w:rFonts w:ascii="Times New Roman" w:hAnsi="Times New Roman"/>
                <w:sz w:val="20"/>
                <w:szCs w:val="20"/>
              </w:rPr>
              <w:t>133</w:t>
            </w:r>
            <w:r w:rsidRPr="001A76B3">
              <w:rPr>
                <w:rFonts w:ascii="Times New Roman" w:hAnsi="Times New Roman"/>
                <w:sz w:val="20"/>
                <w:szCs w:val="20"/>
              </w:rPr>
              <w:t>,</w:t>
            </w:r>
            <w:r>
              <w:rPr>
                <w:rFonts w:ascii="Times New Roman" w:hAnsi="Times New Roman"/>
                <w:sz w:val="20"/>
                <w:szCs w:val="20"/>
              </w:rPr>
              <w:t>8</w:t>
            </w:r>
          </w:p>
        </w:tc>
        <w:tc>
          <w:tcPr>
            <w:tcW w:w="1698" w:type="dxa"/>
            <w:tcBorders>
              <w:top w:val="nil"/>
              <w:left w:val="nil"/>
              <w:bottom w:val="single" w:sz="4" w:space="0" w:color="auto"/>
              <w:right w:val="single" w:sz="4" w:space="0" w:color="auto"/>
            </w:tcBorders>
            <w:shd w:val="clear" w:color="auto" w:fill="auto"/>
            <w:hideMark/>
          </w:tcPr>
          <w:p w14:paraId="36BF6E2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2</w:t>
            </w:r>
            <w:r w:rsidRPr="001A76B3">
              <w:rPr>
                <w:rFonts w:ascii="Times New Roman" w:hAnsi="Times New Roman"/>
                <w:sz w:val="20"/>
                <w:szCs w:val="20"/>
              </w:rPr>
              <w:t xml:space="preserve"> </w:t>
            </w:r>
            <w:r>
              <w:rPr>
                <w:rFonts w:ascii="Times New Roman" w:hAnsi="Times New Roman"/>
                <w:sz w:val="20"/>
                <w:szCs w:val="20"/>
              </w:rPr>
              <w:t>568</w:t>
            </w:r>
            <w:r w:rsidRPr="001A76B3">
              <w:rPr>
                <w:rFonts w:ascii="Times New Roman" w:hAnsi="Times New Roman"/>
                <w:sz w:val="20"/>
                <w:szCs w:val="20"/>
              </w:rPr>
              <w:t>,</w:t>
            </w:r>
            <w:r>
              <w:rPr>
                <w:rFonts w:ascii="Times New Roman" w:hAnsi="Times New Roman"/>
                <w:sz w:val="20"/>
                <w:szCs w:val="20"/>
              </w:rPr>
              <w:t>6</w:t>
            </w:r>
          </w:p>
        </w:tc>
        <w:tc>
          <w:tcPr>
            <w:tcW w:w="1263" w:type="dxa"/>
            <w:tcBorders>
              <w:top w:val="nil"/>
              <w:left w:val="nil"/>
              <w:bottom w:val="single" w:sz="4" w:space="0" w:color="auto"/>
              <w:right w:val="single" w:sz="4" w:space="0" w:color="auto"/>
            </w:tcBorders>
            <w:shd w:val="clear" w:color="auto" w:fill="auto"/>
            <w:hideMark/>
          </w:tcPr>
          <w:p w14:paraId="68F11B8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7</w:t>
            </w:r>
            <w:r w:rsidRPr="001A76B3">
              <w:rPr>
                <w:rFonts w:ascii="Times New Roman" w:hAnsi="Times New Roman"/>
                <w:sz w:val="20"/>
                <w:szCs w:val="20"/>
              </w:rPr>
              <w:t xml:space="preserve"> </w:t>
            </w:r>
            <w:r>
              <w:rPr>
                <w:rFonts w:ascii="Times New Roman" w:hAnsi="Times New Roman"/>
                <w:sz w:val="20"/>
                <w:szCs w:val="20"/>
              </w:rPr>
              <w:t>563</w:t>
            </w:r>
            <w:r w:rsidRPr="001A76B3">
              <w:rPr>
                <w:rFonts w:ascii="Times New Roman" w:hAnsi="Times New Roman"/>
                <w:sz w:val="20"/>
                <w:szCs w:val="20"/>
              </w:rPr>
              <w:t>,</w:t>
            </w:r>
            <w:r>
              <w:rPr>
                <w:rFonts w:ascii="Times New Roman" w:hAnsi="Times New Roman"/>
                <w:sz w:val="20"/>
                <w:szCs w:val="20"/>
              </w:rPr>
              <w:t>8</w:t>
            </w:r>
          </w:p>
        </w:tc>
        <w:tc>
          <w:tcPr>
            <w:tcW w:w="1642" w:type="dxa"/>
            <w:tcBorders>
              <w:top w:val="nil"/>
              <w:left w:val="nil"/>
              <w:bottom w:val="single" w:sz="4" w:space="0" w:color="auto"/>
              <w:right w:val="single" w:sz="4" w:space="0" w:color="auto"/>
            </w:tcBorders>
            <w:shd w:val="clear" w:color="auto" w:fill="auto"/>
            <w:hideMark/>
          </w:tcPr>
          <w:p w14:paraId="04B978E3"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2</w:t>
            </w:r>
            <w:r w:rsidRPr="001A76B3">
              <w:rPr>
                <w:rFonts w:ascii="Times New Roman" w:hAnsi="Times New Roman"/>
                <w:sz w:val="20"/>
                <w:szCs w:val="20"/>
              </w:rPr>
              <w:t xml:space="preserve"> 9</w:t>
            </w:r>
            <w:r>
              <w:rPr>
                <w:rFonts w:ascii="Times New Roman" w:hAnsi="Times New Roman"/>
                <w:sz w:val="20"/>
                <w:szCs w:val="20"/>
              </w:rPr>
              <w:t>98</w:t>
            </w:r>
            <w:r w:rsidRPr="001A76B3">
              <w:rPr>
                <w:rFonts w:ascii="Times New Roman" w:hAnsi="Times New Roman"/>
                <w:sz w:val="20"/>
                <w:szCs w:val="20"/>
              </w:rPr>
              <w:t>,</w:t>
            </w:r>
            <w:r>
              <w:rPr>
                <w:rFonts w:ascii="Times New Roman" w:hAnsi="Times New Roman"/>
                <w:sz w:val="20"/>
                <w:szCs w:val="20"/>
              </w:rPr>
              <w:t>6</w:t>
            </w:r>
          </w:p>
        </w:tc>
        <w:tc>
          <w:tcPr>
            <w:tcW w:w="1410" w:type="dxa"/>
            <w:tcBorders>
              <w:top w:val="nil"/>
              <w:left w:val="nil"/>
              <w:bottom w:val="single" w:sz="4" w:space="0" w:color="auto"/>
              <w:right w:val="single" w:sz="4" w:space="0" w:color="auto"/>
            </w:tcBorders>
            <w:shd w:val="clear" w:color="auto" w:fill="auto"/>
            <w:hideMark/>
          </w:tcPr>
          <w:p w14:paraId="5A5F5F73"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430</w:t>
            </w:r>
            <w:r w:rsidRPr="001A76B3">
              <w:rPr>
                <w:rFonts w:ascii="Times New Roman" w:hAnsi="Times New Roman"/>
                <w:sz w:val="20"/>
                <w:szCs w:val="20"/>
              </w:rPr>
              <w:t>,</w:t>
            </w:r>
            <w:r>
              <w:rPr>
                <w:rFonts w:ascii="Times New Roman" w:hAnsi="Times New Roman"/>
                <w:sz w:val="20"/>
                <w:szCs w:val="20"/>
              </w:rPr>
              <w:t>0</w:t>
            </w:r>
          </w:p>
        </w:tc>
      </w:tr>
      <w:tr w:rsidR="009F7F21" w:rsidRPr="00C85E29" w14:paraId="62EED38C" w14:textId="77777777" w:rsidTr="00ED51BD">
        <w:trPr>
          <w:trHeight w:val="211"/>
        </w:trPr>
        <w:tc>
          <w:tcPr>
            <w:tcW w:w="1858" w:type="dxa"/>
            <w:tcBorders>
              <w:top w:val="nil"/>
              <w:left w:val="single" w:sz="4" w:space="0" w:color="auto"/>
              <w:bottom w:val="single" w:sz="4" w:space="0" w:color="auto"/>
              <w:right w:val="single" w:sz="4" w:space="0" w:color="auto"/>
            </w:tcBorders>
            <w:shd w:val="clear" w:color="auto" w:fill="auto"/>
            <w:hideMark/>
          </w:tcPr>
          <w:p w14:paraId="2D6DDD77"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65</w:t>
            </w:r>
            <w:r w:rsidRPr="001A76B3">
              <w:rPr>
                <w:rFonts w:ascii="Times New Roman" w:hAnsi="Times New Roman"/>
                <w:sz w:val="20"/>
                <w:szCs w:val="20"/>
              </w:rPr>
              <w:t xml:space="preserve"> от </w:t>
            </w:r>
            <w:r>
              <w:rPr>
                <w:rFonts w:ascii="Times New Roman" w:hAnsi="Times New Roman"/>
                <w:sz w:val="20"/>
                <w:szCs w:val="20"/>
              </w:rPr>
              <w:t>1</w:t>
            </w:r>
            <w:r w:rsidRPr="001A76B3">
              <w:rPr>
                <w:rFonts w:ascii="Times New Roman" w:hAnsi="Times New Roman"/>
                <w:sz w:val="20"/>
                <w:szCs w:val="20"/>
              </w:rPr>
              <w:t>8.</w:t>
            </w:r>
            <w:r>
              <w:rPr>
                <w:rFonts w:ascii="Times New Roman" w:hAnsi="Times New Roman"/>
                <w:sz w:val="20"/>
                <w:szCs w:val="20"/>
              </w:rPr>
              <w:t>10</w:t>
            </w:r>
            <w:r w:rsidRPr="001A76B3">
              <w:rPr>
                <w:rFonts w:ascii="Times New Roman" w:hAnsi="Times New Roman"/>
                <w:sz w:val="20"/>
                <w:szCs w:val="20"/>
              </w:rPr>
              <w:t>.202</w:t>
            </w:r>
            <w:r>
              <w:rPr>
                <w:rFonts w:ascii="Times New Roman" w:hAnsi="Times New Roman"/>
                <w:sz w:val="20"/>
                <w:szCs w:val="20"/>
              </w:rPr>
              <w:t>4</w:t>
            </w:r>
          </w:p>
        </w:tc>
        <w:tc>
          <w:tcPr>
            <w:tcW w:w="1531" w:type="dxa"/>
            <w:tcBorders>
              <w:top w:val="nil"/>
              <w:left w:val="nil"/>
              <w:bottom w:val="single" w:sz="4" w:space="0" w:color="auto"/>
              <w:right w:val="single" w:sz="4" w:space="0" w:color="auto"/>
            </w:tcBorders>
            <w:shd w:val="clear" w:color="auto" w:fill="auto"/>
            <w:hideMark/>
          </w:tcPr>
          <w:p w14:paraId="6AD5ED47"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26</w:t>
            </w:r>
            <w:r w:rsidRPr="001A76B3">
              <w:rPr>
                <w:rFonts w:ascii="Times New Roman" w:hAnsi="Times New Roman"/>
                <w:sz w:val="20"/>
                <w:szCs w:val="20"/>
              </w:rPr>
              <w:t xml:space="preserve"> </w:t>
            </w:r>
            <w:r>
              <w:rPr>
                <w:rFonts w:ascii="Times New Roman" w:hAnsi="Times New Roman"/>
                <w:sz w:val="20"/>
                <w:szCs w:val="20"/>
              </w:rPr>
              <w:t>408</w:t>
            </w:r>
            <w:r w:rsidRPr="001A76B3">
              <w:rPr>
                <w:rFonts w:ascii="Times New Roman" w:hAnsi="Times New Roman"/>
                <w:sz w:val="20"/>
                <w:szCs w:val="20"/>
              </w:rPr>
              <w:t>,</w:t>
            </w:r>
            <w:r>
              <w:rPr>
                <w:rFonts w:ascii="Times New Roman" w:hAnsi="Times New Roman"/>
                <w:sz w:val="20"/>
                <w:szCs w:val="20"/>
              </w:rPr>
              <w:t>4</w:t>
            </w:r>
          </w:p>
        </w:tc>
        <w:tc>
          <w:tcPr>
            <w:tcW w:w="1698" w:type="dxa"/>
            <w:tcBorders>
              <w:top w:val="nil"/>
              <w:left w:val="nil"/>
              <w:bottom w:val="single" w:sz="4" w:space="0" w:color="auto"/>
              <w:right w:val="single" w:sz="4" w:space="0" w:color="auto"/>
            </w:tcBorders>
            <w:shd w:val="clear" w:color="auto" w:fill="auto"/>
            <w:hideMark/>
          </w:tcPr>
          <w:p w14:paraId="2BFCAED6"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9</w:t>
            </w:r>
            <w:r w:rsidRPr="001A76B3">
              <w:rPr>
                <w:rFonts w:ascii="Times New Roman" w:hAnsi="Times New Roman"/>
                <w:sz w:val="20"/>
                <w:szCs w:val="20"/>
              </w:rPr>
              <w:t xml:space="preserve"> 2</w:t>
            </w:r>
            <w:r>
              <w:rPr>
                <w:rFonts w:ascii="Times New Roman" w:hAnsi="Times New Roman"/>
                <w:sz w:val="20"/>
                <w:szCs w:val="20"/>
              </w:rPr>
              <w:t>74</w:t>
            </w:r>
            <w:r w:rsidRPr="001A76B3">
              <w:rPr>
                <w:rFonts w:ascii="Times New Roman" w:hAnsi="Times New Roman"/>
                <w:sz w:val="20"/>
                <w:szCs w:val="20"/>
              </w:rPr>
              <w:t>,</w:t>
            </w:r>
            <w:r>
              <w:rPr>
                <w:rFonts w:ascii="Times New Roman" w:hAnsi="Times New Roman"/>
                <w:sz w:val="20"/>
                <w:szCs w:val="20"/>
              </w:rPr>
              <w:t>6</w:t>
            </w:r>
          </w:p>
        </w:tc>
        <w:tc>
          <w:tcPr>
            <w:tcW w:w="1263" w:type="dxa"/>
            <w:tcBorders>
              <w:top w:val="nil"/>
              <w:left w:val="nil"/>
              <w:bottom w:val="single" w:sz="4" w:space="0" w:color="auto"/>
              <w:right w:val="single" w:sz="4" w:space="0" w:color="auto"/>
            </w:tcBorders>
            <w:shd w:val="clear" w:color="auto" w:fill="auto"/>
            <w:hideMark/>
          </w:tcPr>
          <w:p w14:paraId="17CC0CE7"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26</w:t>
            </w:r>
            <w:r w:rsidRPr="001A76B3">
              <w:rPr>
                <w:rFonts w:ascii="Times New Roman" w:hAnsi="Times New Roman"/>
                <w:sz w:val="20"/>
                <w:szCs w:val="20"/>
              </w:rPr>
              <w:t> </w:t>
            </w:r>
            <w:r>
              <w:rPr>
                <w:rFonts w:ascii="Times New Roman" w:hAnsi="Times New Roman"/>
                <w:sz w:val="20"/>
                <w:szCs w:val="20"/>
              </w:rPr>
              <w:t>838</w:t>
            </w:r>
            <w:r w:rsidRPr="001A76B3">
              <w:rPr>
                <w:rFonts w:ascii="Times New Roman" w:hAnsi="Times New Roman"/>
                <w:sz w:val="20"/>
                <w:szCs w:val="20"/>
              </w:rPr>
              <w:t>,4</w:t>
            </w:r>
          </w:p>
        </w:tc>
        <w:tc>
          <w:tcPr>
            <w:tcW w:w="1642" w:type="dxa"/>
            <w:tcBorders>
              <w:top w:val="nil"/>
              <w:left w:val="nil"/>
              <w:bottom w:val="single" w:sz="4" w:space="0" w:color="auto"/>
              <w:right w:val="single" w:sz="4" w:space="0" w:color="auto"/>
            </w:tcBorders>
            <w:shd w:val="clear" w:color="auto" w:fill="auto"/>
            <w:hideMark/>
          </w:tcPr>
          <w:p w14:paraId="0A17C680"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9</w:t>
            </w:r>
            <w:r w:rsidRPr="001A76B3">
              <w:rPr>
                <w:rFonts w:ascii="Times New Roman" w:hAnsi="Times New Roman"/>
                <w:sz w:val="20"/>
                <w:szCs w:val="20"/>
              </w:rPr>
              <w:t> 2</w:t>
            </w:r>
            <w:r>
              <w:rPr>
                <w:rFonts w:ascii="Times New Roman" w:hAnsi="Times New Roman"/>
                <w:sz w:val="20"/>
                <w:szCs w:val="20"/>
              </w:rPr>
              <w:t>74</w:t>
            </w:r>
            <w:r w:rsidRPr="001A76B3">
              <w:rPr>
                <w:rFonts w:ascii="Times New Roman" w:hAnsi="Times New Roman"/>
                <w:sz w:val="20"/>
                <w:szCs w:val="20"/>
              </w:rPr>
              <w:t>,</w:t>
            </w:r>
            <w:r>
              <w:rPr>
                <w:rFonts w:ascii="Times New Roman" w:hAnsi="Times New Roman"/>
                <w:sz w:val="20"/>
                <w:szCs w:val="20"/>
              </w:rPr>
              <w:t>6</w:t>
            </w:r>
          </w:p>
        </w:tc>
        <w:tc>
          <w:tcPr>
            <w:tcW w:w="1410" w:type="dxa"/>
            <w:tcBorders>
              <w:top w:val="nil"/>
              <w:left w:val="nil"/>
              <w:bottom w:val="single" w:sz="4" w:space="0" w:color="auto"/>
              <w:right w:val="single" w:sz="4" w:space="0" w:color="auto"/>
            </w:tcBorders>
            <w:shd w:val="clear" w:color="auto" w:fill="auto"/>
            <w:hideMark/>
          </w:tcPr>
          <w:p w14:paraId="4D26C20A"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430</w:t>
            </w:r>
            <w:r w:rsidRPr="001A76B3">
              <w:rPr>
                <w:rFonts w:ascii="Times New Roman" w:hAnsi="Times New Roman"/>
                <w:sz w:val="20"/>
                <w:szCs w:val="20"/>
              </w:rPr>
              <w:t>,</w:t>
            </w:r>
            <w:r>
              <w:rPr>
                <w:rFonts w:ascii="Times New Roman" w:hAnsi="Times New Roman"/>
                <w:sz w:val="20"/>
                <w:szCs w:val="20"/>
              </w:rPr>
              <w:t>0</w:t>
            </w:r>
          </w:p>
        </w:tc>
      </w:tr>
      <w:tr w:rsidR="009F7F21" w:rsidRPr="00C85E29" w14:paraId="209B38FF" w14:textId="77777777" w:rsidTr="00ED51BD">
        <w:trPr>
          <w:trHeight w:val="211"/>
        </w:trPr>
        <w:tc>
          <w:tcPr>
            <w:tcW w:w="1858" w:type="dxa"/>
            <w:tcBorders>
              <w:top w:val="nil"/>
              <w:left w:val="single" w:sz="4" w:space="0" w:color="auto"/>
              <w:bottom w:val="single" w:sz="4" w:space="0" w:color="auto"/>
              <w:right w:val="single" w:sz="4" w:space="0" w:color="auto"/>
            </w:tcBorders>
            <w:shd w:val="clear" w:color="auto" w:fill="auto"/>
            <w:hideMark/>
          </w:tcPr>
          <w:p w14:paraId="7F367A7F"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6</w:t>
            </w:r>
            <w:r w:rsidRPr="001A76B3">
              <w:rPr>
                <w:rFonts w:ascii="Times New Roman" w:hAnsi="Times New Roman"/>
                <w:sz w:val="20"/>
                <w:szCs w:val="20"/>
              </w:rPr>
              <w:t xml:space="preserve">8 от </w:t>
            </w:r>
            <w:r>
              <w:rPr>
                <w:rFonts w:ascii="Times New Roman" w:hAnsi="Times New Roman"/>
                <w:sz w:val="20"/>
                <w:szCs w:val="20"/>
              </w:rPr>
              <w:t>13</w:t>
            </w:r>
            <w:r w:rsidRPr="001A76B3">
              <w:rPr>
                <w:rFonts w:ascii="Times New Roman" w:hAnsi="Times New Roman"/>
                <w:sz w:val="20"/>
                <w:szCs w:val="20"/>
              </w:rPr>
              <w:t>.</w:t>
            </w:r>
            <w:r>
              <w:rPr>
                <w:rFonts w:ascii="Times New Roman" w:hAnsi="Times New Roman"/>
                <w:sz w:val="20"/>
                <w:szCs w:val="20"/>
              </w:rPr>
              <w:t>11</w:t>
            </w:r>
            <w:r w:rsidRPr="001A76B3">
              <w:rPr>
                <w:rFonts w:ascii="Times New Roman" w:hAnsi="Times New Roman"/>
                <w:sz w:val="20"/>
                <w:szCs w:val="20"/>
              </w:rPr>
              <w:t>.202</w:t>
            </w:r>
            <w:r>
              <w:rPr>
                <w:rFonts w:ascii="Times New Roman" w:hAnsi="Times New Roman"/>
                <w:sz w:val="20"/>
                <w:szCs w:val="20"/>
              </w:rPr>
              <w:t>4</w:t>
            </w:r>
          </w:p>
        </w:tc>
        <w:tc>
          <w:tcPr>
            <w:tcW w:w="1531" w:type="dxa"/>
            <w:tcBorders>
              <w:top w:val="nil"/>
              <w:left w:val="nil"/>
              <w:bottom w:val="single" w:sz="4" w:space="0" w:color="auto"/>
              <w:right w:val="single" w:sz="4" w:space="0" w:color="auto"/>
            </w:tcBorders>
            <w:shd w:val="clear" w:color="auto" w:fill="auto"/>
            <w:hideMark/>
          </w:tcPr>
          <w:p w14:paraId="680655C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448</w:t>
            </w:r>
            <w:r w:rsidRPr="001A76B3">
              <w:rPr>
                <w:rFonts w:ascii="Times New Roman" w:hAnsi="Times New Roman"/>
                <w:sz w:val="20"/>
                <w:szCs w:val="20"/>
              </w:rPr>
              <w:t>,</w:t>
            </w:r>
            <w:r>
              <w:rPr>
                <w:rFonts w:ascii="Times New Roman" w:hAnsi="Times New Roman"/>
                <w:sz w:val="20"/>
                <w:szCs w:val="20"/>
              </w:rPr>
              <w:t>8</w:t>
            </w:r>
          </w:p>
        </w:tc>
        <w:tc>
          <w:tcPr>
            <w:tcW w:w="1698" w:type="dxa"/>
            <w:tcBorders>
              <w:top w:val="nil"/>
              <w:left w:val="nil"/>
              <w:bottom w:val="single" w:sz="4" w:space="0" w:color="auto"/>
              <w:right w:val="single" w:sz="4" w:space="0" w:color="auto"/>
            </w:tcBorders>
            <w:shd w:val="clear" w:color="auto" w:fill="auto"/>
            <w:hideMark/>
          </w:tcPr>
          <w:p w14:paraId="5615355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+4</w:t>
            </w:r>
            <w:r>
              <w:rPr>
                <w:rFonts w:ascii="Times New Roman" w:hAnsi="Times New Roman"/>
                <w:sz w:val="20"/>
                <w:szCs w:val="20"/>
              </w:rPr>
              <w:t>0</w:t>
            </w:r>
            <w:r w:rsidRPr="001A76B3">
              <w:rPr>
                <w:rFonts w:ascii="Times New Roman" w:hAnsi="Times New Roman"/>
                <w:sz w:val="20"/>
                <w:szCs w:val="20"/>
              </w:rPr>
              <w:t>,</w:t>
            </w:r>
            <w:r>
              <w:rPr>
                <w:rFonts w:ascii="Times New Roman" w:hAnsi="Times New Roman"/>
                <w:sz w:val="20"/>
                <w:szCs w:val="20"/>
              </w:rPr>
              <w:t>4</w:t>
            </w:r>
          </w:p>
        </w:tc>
        <w:tc>
          <w:tcPr>
            <w:tcW w:w="1263" w:type="dxa"/>
            <w:tcBorders>
              <w:top w:val="nil"/>
              <w:left w:val="nil"/>
              <w:bottom w:val="single" w:sz="4" w:space="0" w:color="auto"/>
              <w:right w:val="single" w:sz="4" w:space="0" w:color="auto"/>
            </w:tcBorders>
            <w:shd w:val="clear" w:color="auto" w:fill="auto"/>
            <w:hideMark/>
          </w:tcPr>
          <w:p w14:paraId="06AB3A99"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87</w:t>
            </w:r>
            <w:r>
              <w:rPr>
                <w:rFonts w:ascii="Times New Roman" w:hAnsi="Times New Roman"/>
                <w:sz w:val="20"/>
                <w:szCs w:val="20"/>
              </w:rPr>
              <w:t>8</w:t>
            </w:r>
            <w:r w:rsidRPr="001A76B3">
              <w:rPr>
                <w:rFonts w:ascii="Times New Roman" w:hAnsi="Times New Roman"/>
                <w:sz w:val="20"/>
                <w:szCs w:val="20"/>
              </w:rPr>
              <w:t>,</w:t>
            </w:r>
            <w:r>
              <w:rPr>
                <w:rFonts w:ascii="Times New Roman" w:hAnsi="Times New Roman"/>
                <w:sz w:val="20"/>
                <w:szCs w:val="20"/>
              </w:rPr>
              <w:t>8</w:t>
            </w:r>
          </w:p>
        </w:tc>
        <w:tc>
          <w:tcPr>
            <w:tcW w:w="1642" w:type="dxa"/>
            <w:tcBorders>
              <w:top w:val="nil"/>
              <w:left w:val="nil"/>
              <w:bottom w:val="single" w:sz="4" w:space="0" w:color="auto"/>
              <w:right w:val="single" w:sz="4" w:space="0" w:color="auto"/>
            </w:tcBorders>
            <w:shd w:val="clear" w:color="auto" w:fill="auto"/>
            <w:hideMark/>
          </w:tcPr>
          <w:p w14:paraId="71F3AEB6"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+4</w:t>
            </w:r>
            <w:r>
              <w:rPr>
                <w:rFonts w:ascii="Times New Roman" w:hAnsi="Times New Roman"/>
                <w:sz w:val="20"/>
                <w:szCs w:val="20"/>
              </w:rPr>
              <w:t>0</w:t>
            </w:r>
            <w:r w:rsidRPr="001A76B3">
              <w:rPr>
                <w:rFonts w:ascii="Times New Roman" w:hAnsi="Times New Roman"/>
                <w:sz w:val="20"/>
                <w:szCs w:val="20"/>
              </w:rPr>
              <w:t>,</w:t>
            </w:r>
            <w:r>
              <w:rPr>
                <w:rFonts w:ascii="Times New Roman" w:hAnsi="Times New Roman"/>
                <w:sz w:val="20"/>
                <w:szCs w:val="20"/>
              </w:rPr>
              <w:t>4</w:t>
            </w:r>
          </w:p>
        </w:tc>
        <w:tc>
          <w:tcPr>
            <w:tcW w:w="1410" w:type="dxa"/>
            <w:tcBorders>
              <w:top w:val="nil"/>
              <w:left w:val="nil"/>
              <w:bottom w:val="single" w:sz="4" w:space="0" w:color="auto"/>
              <w:right w:val="single" w:sz="4" w:space="0" w:color="auto"/>
            </w:tcBorders>
            <w:shd w:val="clear" w:color="auto" w:fill="auto"/>
            <w:hideMark/>
          </w:tcPr>
          <w:p w14:paraId="2C825FA0"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430</w:t>
            </w:r>
            <w:r w:rsidRPr="001A76B3">
              <w:rPr>
                <w:rFonts w:ascii="Times New Roman" w:hAnsi="Times New Roman"/>
                <w:sz w:val="20"/>
                <w:szCs w:val="20"/>
              </w:rPr>
              <w:t>,</w:t>
            </w:r>
            <w:r>
              <w:rPr>
                <w:rFonts w:ascii="Times New Roman" w:hAnsi="Times New Roman"/>
                <w:sz w:val="20"/>
                <w:szCs w:val="20"/>
              </w:rPr>
              <w:t>0</w:t>
            </w:r>
          </w:p>
        </w:tc>
      </w:tr>
      <w:tr w:rsidR="009F7F21" w:rsidRPr="00C85E29" w14:paraId="3F272ECC" w14:textId="77777777" w:rsidTr="00ED51BD">
        <w:trPr>
          <w:trHeight w:val="211"/>
        </w:trPr>
        <w:tc>
          <w:tcPr>
            <w:tcW w:w="1858" w:type="dxa"/>
            <w:tcBorders>
              <w:top w:val="nil"/>
              <w:left w:val="single" w:sz="4" w:space="0" w:color="auto"/>
              <w:bottom w:val="single" w:sz="4" w:space="0" w:color="auto"/>
              <w:right w:val="single" w:sz="4" w:space="0" w:color="auto"/>
            </w:tcBorders>
            <w:shd w:val="clear" w:color="auto" w:fill="auto"/>
          </w:tcPr>
          <w:p w14:paraId="7DE6472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7</w:t>
            </w:r>
            <w:r>
              <w:rPr>
                <w:rFonts w:ascii="Times New Roman" w:hAnsi="Times New Roman"/>
                <w:sz w:val="20"/>
                <w:szCs w:val="20"/>
              </w:rPr>
              <w:t>2</w:t>
            </w:r>
            <w:r w:rsidRPr="001A76B3">
              <w:rPr>
                <w:rFonts w:ascii="Times New Roman" w:hAnsi="Times New Roman"/>
                <w:sz w:val="20"/>
                <w:szCs w:val="20"/>
              </w:rPr>
              <w:t xml:space="preserve"> от 2</w:t>
            </w:r>
            <w:r>
              <w:rPr>
                <w:rFonts w:ascii="Times New Roman" w:hAnsi="Times New Roman"/>
                <w:sz w:val="20"/>
                <w:szCs w:val="20"/>
              </w:rPr>
              <w:t>9</w:t>
            </w:r>
            <w:r w:rsidRPr="001A76B3">
              <w:rPr>
                <w:rFonts w:ascii="Times New Roman" w:hAnsi="Times New Roman"/>
                <w:sz w:val="20"/>
                <w:szCs w:val="20"/>
              </w:rPr>
              <w:t>.1</w:t>
            </w:r>
            <w:r>
              <w:rPr>
                <w:rFonts w:ascii="Times New Roman" w:hAnsi="Times New Roman"/>
                <w:sz w:val="20"/>
                <w:szCs w:val="20"/>
              </w:rPr>
              <w:t>1</w:t>
            </w:r>
            <w:r w:rsidRPr="001A76B3">
              <w:rPr>
                <w:rFonts w:ascii="Times New Roman" w:hAnsi="Times New Roman"/>
                <w:sz w:val="20"/>
                <w:szCs w:val="20"/>
              </w:rPr>
              <w:t>.202</w:t>
            </w:r>
            <w:r>
              <w:rPr>
                <w:rFonts w:ascii="Times New Roman" w:hAnsi="Times New Roman"/>
                <w:sz w:val="20"/>
                <w:szCs w:val="20"/>
              </w:rPr>
              <w:t>4</w:t>
            </w:r>
          </w:p>
        </w:tc>
        <w:tc>
          <w:tcPr>
            <w:tcW w:w="1531" w:type="dxa"/>
            <w:tcBorders>
              <w:top w:val="nil"/>
              <w:left w:val="nil"/>
              <w:bottom w:val="single" w:sz="4" w:space="0" w:color="auto"/>
              <w:right w:val="single" w:sz="4" w:space="0" w:color="auto"/>
            </w:tcBorders>
            <w:shd w:val="clear" w:color="auto" w:fill="auto"/>
          </w:tcPr>
          <w:p w14:paraId="0643BB8C"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w:t>
            </w:r>
            <w:r>
              <w:rPr>
                <w:rFonts w:ascii="Times New Roman" w:hAnsi="Times New Roman"/>
                <w:sz w:val="20"/>
                <w:szCs w:val="20"/>
              </w:rPr>
              <w:t>500</w:t>
            </w:r>
            <w:r w:rsidRPr="001A76B3">
              <w:rPr>
                <w:rFonts w:ascii="Times New Roman" w:hAnsi="Times New Roman"/>
                <w:sz w:val="20"/>
                <w:szCs w:val="20"/>
              </w:rPr>
              <w:t>,</w:t>
            </w:r>
            <w:r>
              <w:rPr>
                <w:rFonts w:ascii="Times New Roman" w:hAnsi="Times New Roman"/>
                <w:sz w:val="20"/>
                <w:szCs w:val="20"/>
              </w:rPr>
              <w:t>9</w:t>
            </w:r>
          </w:p>
        </w:tc>
        <w:tc>
          <w:tcPr>
            <w:tcW w:w="1698" w:type="dxa"/>
            <w:tcBorders>
              <w:top w:val="nil"/>
              <w:left w:val="nil"/>
              <w:bottom w:val="single" w:sz="4" w:space="0" w:color="auto"/>
              <w:right w:val="single" w:sz="4" w:space="0" w:color="auto"/>
            </w:tcBorders>
            <w:shd w:val="clear" w:color="auto" w:fill="auto"/>
          </w:tcPr>
          <w:p w14:paraId="6F7E956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52</w:t>
            </w:r>
            <w:r w:rsidRPr="001A76B3">
              <w:rPr>
                <w:rFonts w:ascii="Times New Roman" w:hAnsi="Times New Roman"/>
                <w:sz w:val="20"/>
                <w:szCs w:val="20"/>
              </w:rPr>
              <w:t>,</w:t>
            </w:r>
            <w:r>
              <w:rPr>
                <w:rFonts w:ascii="Times New Roman" w:hAnsi="Times New Roman"/>
                <w:sz w:val="20"/>
                <w:szCs w:val="20"/>
              </w:rPr>
              <w:t>1</w:t>
            </w:r>
          </w:p>
        </w:tc>
        <w:tc>
          <w:tcPr>
            <w:tcW w:w="1263" w:type="dxa"/>
            <w:tcBorders>
              <w:top w:val="nil"/>
              <w:left w:val="nil"/>
              <w:bottom w:val="single" w:sz="4" w:space="0" w:color="auto"/>
              <w:right w:val="single" w:sz="4" w:space="0" w:color="auto"/>
            </w:tcBorders>
            <w:shd w:val="clear" w:color="auto" w:fill="auto"/>
          </w:tcPr>
          <w:p w14:paraId="66360B9F"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w:t>
            </w:r>
            <w:r>
              <w:rPr>
                <w:rFonts w:ascii="Times New Roman" w:hAnsi="Times New Roman"/>
                <w:sz w:val="20"/>
                <w:szCs w:val="20"/>
              </w:rPr>
              <w:t>930</w:t>
            </w:r>
            <w:r w:rsidRPr="001A76B3">
              <w:rPr>
                <w:rFonts w:ascii="Times New Roman" w:hAnsi="Times New Roman"/>
                <w:sz w:val="20"/>
                <w:szCs w:val="20"/>
              </w:rPr>
              <w:t>,</w:t>
            </w:r>
            <w:r>
              <w:rPr>
                <w:rFonts w:ascii="Times New Roman" w:hAnsi="Times New Roman"/>
                <w:sz w:val="20"/>
                <w:szCs w:val="20"/>
              </w:rPr>
              <w:t>9</w:t>
            </w:r>
          </w:p>
        </w:tc>
        <w:tc>
          <w:tcPr>
            <w:tcW w:w="1642" w:type="dxa"/>
            <w:tcBorders>
              <w:top w:val="nil"/>
              <w:left w:val="nil"/>
              <w:bottom w:val="single" w:sz="4" w:space="0" w:color="auto"/>
              <w:right w:val="single" w:sz="4" w:space="0" w:color="auto"/>
            </w:tcBorders>
            <w:shd w:val="clear" w:color="auto" w:fill="auto"/>
          </w:tcPr>
          <w:p w14:paraId="4268BAFD"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52</w:t>
            </w:r>
            <w:r w:rsidRPr="001A76B3">
              <w:rPr>
                <w:rFonts w:ascii="Times New Roman" w:hAnsi="Times New Roman"/>
                <w:sz w:val="20"/>
                <w:szCs w:val="20"/>
              </w:rPr>
              <w:t>,</w:t>
            </w:r>
            <w:r>
              <w:rPr>
                <w:rFonts w:ascii="Times New Roman" w:hAnsi="Times New Roman"/>
                <w:sz w:val="20"/>
                <w:szCs w:val="20"/>
              </w:rPr>
              <w:t>1</w:t>
            </w:r>
          </w:p>
        </w:tc>
        <w:tc>
          <w:tcPr>
            <w:tcW w:w="1410" w:type="dxa"/>
            <w:tcBorders>
              <w:top w:val="nil"/>
              <w:left w:val="nil"/>
              <w:bottom w:val="single" w:sz="4" w:space="0" w:color="auto"/>
              <w:right w:val="single" w:sz="4" w:space="0" w:color="auto"/>
            </w:tcBorders>
            <w:shd w:val="clear" w:color="auto" w:fill="auto"/>
          </w:tcPr>
          <w:p w14:paraId="46DA48C9"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-430</w:t>
            </w:r>
            <w:r w:rsidRPr="001A76B3">
              <w:rPr>
                <w:rFonts w:ascii="Times New Roman" w:hAnsi="Times New Roman"/>
                <w:sz w:val="20"/>
                <w:szCs w:val="20"/>
              </w:rPr>
              <w:t>,</w:t>
            </w:r>
            <w:r>
              <w:rPr>
                <w:rFonts w:ascii="Times New Roman" w:hAnsi="Times New Roman"/>
                <w:sz w:val="20"/>
                <w:szCs w:val="20"/>
              </w:rPr>
              <w:t>0</w:t>
            </w:r>
          </w:p>
        </w:tc>
      </w:tr>
      <w:tr w:rsidR="009F7F21" w:rsidRPr="00C85E29" w14:paraId="3CF3D10B" w14:textId="77777777" w:rsidTr="00ED51BD">
        <w:trPr>
          <w:trHeight w:val="211"/>
        </w:trPr>
        <w:tc>
          <w:tcPr>
            <w:tcW w:w="1858" w:type="dxa"/>
            <w:tcBorders>
              <w:top w:val="nil"/>
              <w:left w:val="single" w:sz="4" w:space="0" w:color="auto"/>
              <w:bottom w:val="single" w:sz="4" w:space="0" w:color="auto"/>
              <w:right w:val="single" w:sz="4" w:space="0" w:color="auto"/>
            </w:tcBorders>
            <w:shd w:val="clear" w:color="auto" w:fill="auto"/>
          </w:tcPr>
          <w:p w14:paraId="5D3B118A"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81 от 20.12.2024</w:t>
            </w:r>
          </w:p>
        </w:tc>
        <w:tc>
          <w:tcPr>
            <w:tcW w:w="1531" w:type="dxa"/>
            <w:tcBorders>
              <w:top w:val="nil"/>
              <w:left w:val="nil"/>
              <w:bottom w:val="single" w:sz="4" w:space="0" w:color="auto"/>
              <w:right w:val="single" w:sz="4" w:space="0" w:color="auto"/>
            </w:tcBorders>
            <w:shd w:val="clear" w:color="auto" w:fill="auto"/>
          </w:tcPr>
          <w:p w14:paraId="3E1CB546"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26500,9</w:t>
            </w:r>
          </w:p>
        </w:tc>
        <w:tc>
          <w:tcPr>
            <w:tcW w:w="1698" w:type="dxa"/>
            <w:tcBorders>
              <w:top w:val="nil"/>
              <w:left w:val="nil"/>
              <w:bottom w:val="single" w:sz="4" w:space="0" w:color="auto"/>
              <w:right w:val="single" w:sz="4" w:space="0" w:color="auto"/>
            </w:tcBorders>
            <w:shd w:val="clear" w:color="auto" w:fill="auto"/>
          </w:tcPr>
          <w:p w14:paraId="6E63059C"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0,0</w:t>
            </w:r>
          </w:p>
        </w:tc>
        <w:tc>
          <w:tcPr>
            <w:tcW w:w="1263" w:type="dxa"/>
            <w:tcBorders>
              <w:top w:val="nil"/>
              <w:left w:val="nil"/>
              <w:bottom w:val="single" w:sz="4" w:space="0" w:color="auto"/>
              <w:right w:val="single" w:sz="4" w:space="0" w:color="auto"/>
            </w:tcBorders>
            <w:shd w:val="clear" w:color="auto" w:fill="auto"/>
          </w:tcPr>
          <w:p w14:paraId="67DB20F0"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26 930,9</w:t>
            </w:r>
          </w:p>
        </w:tc>
        <w:tc>
          <w:tcPr>
            <w:tcW w:w="1642" w:type="dxa"/>
            <w:tcBorders>
              <w:top w:val="nil"/>
              <w:left w:val="nil"/>
              <w:bottom w:val="single" w:sz="4" w:space="0" w:color="auto"/>
              <w:right w:val="single" w:sz="4" w:space="0" w:color="auto"/>
            </w:tcBorders>
            <w:shd w:val="clear" w:color="auto" w:fill="auto"/>
          </w:tcPr>
          <w:p w14:paraId="5C8B8D59"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0,0</w:t>
            </w:r>
          </w:p>
        </w:tc>
        <w:tc>
          <w:tcPr>
            <w:tcW w:w="1410" w:type="dxa"/>
            <w:tcBorders>
              <w:top w:val="nil"/>
              <w:left w:val="nil"/>
              <w:bottom w:val="single" w:sz="4" w:space="0" w:color="auto"/>
              <w:right w:val="single" w:sz="4" w:space="0" w:color="auto"/>
            </w:tcBorders>
            <w:shd w:val="clear" w:color="auto" w:fill="auto"/>
          </w:tcPr>
          <w:p w14:paraId="70BA7A54"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-430,0</w:t>
            </w:r>
          </w:p>
        </w:tc>
      </w:tr>
      <w:tr w:rsidR="009F7F21" w:rsidRPr="00C85E29" w14:paraId="53C007B1" w14:textId="77777777" w:rsidTr="00ED51BD">
        <w:trPr>
          <w:trHeight w:val="261"/>
        </w:trPr>
        <w:tc>
          <w:tcPr>
            <w:tcW w:w="1858" w:type="dxa"/>
            <w:tcBorders>
              <w:top w:val="nil"/>
              <w:left w:val="single" w:sz="4" w:space="0" w:color="auto"/>
              <w:bottom w:val="single" w:sz="4" w:space="0" w:color="auto"/>
              <w:right w:val="single" w:sz="4" w:space="0" w:color="auto"/>
            </w:tcBorders>
            <w:shd w:val="clear" w:color="auto" w:fill="auto"/>
            <w:hideMark/>
          </w:tcPr>
          <w:p w14:paraId="70A7557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Проект решения</w:t>
            </w:r>
          </w:p>
        </w:tc>
        <w:tc>
          <w:tcPr>
            <w:tcW w:w="1531" w:type="dxa"/>
            <w:tcBorders>
              <w:top w:val="nil"/>
              <w:left w:val="nil"/>
              <w:bottom w:val="single" w:sz="4" w:space="0" w:color="auto"/>
              <w:right w:val="single" w:sz="4" w:space="0" w:color="auto"/>
            </w:tcBorders>
            <w:shd w:val="clear" w:color="auto" w:fill="auto"/>
            <w:hideMark/>
          </w:tcPr>
          <w:p w14:paraId="5E8647C3"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4</w:t>
            </w:r>
            <w:r w:rsidRPr="001A76B3">
              <w:rPr>
                <w:rFonts w:ascii="Times New Roman" w:hAnsi="Times New Roman"/>
                <w:sz w:val="20"/>
                <w:szCs w:val="20"/>
              </w:rPr>
              <w:t>86,</w:t>
            </w:r>
            <w:r>
              <w:rPr>
                <w:rFonts w:ascii="Times New Roman" w:hAnsi="Times New Roman"/>
                <w:sz w:val="20"/>
                <w:szCs w:val="20"/>
              </w:rPr>
              <w:t>9</w:t>
            </w:r>
          </w:p>
        </w:tc>
        <w:tc>
          <w:tcPr>
            <w:tcW w:w="1698" w:type="dxa"/>
            <w:tcBorders>
              <w:top w:val="nil"/>
              <w:left w:val="nil"/>
              <w:bottom w:val="single" w:sz="4" w:space="0" w:color="auto"/>
              <w:right w:val="single" w:sz="4" w:space="0" w:color="auto"/>
            </w:tcBorders>
            <w:shd w:val="clear" w:color="auto" w:fill="auto"/>
            <w:hideMark/>
          </w:tcPr>
          <w:p w14:paraId="607BF129" w14:textId="65D1473A" w:rsidR="009F7F21" w:rsidRPr="001A76B3" w:rsidRDefault="00372142" w:rsidP="00ED51BD">
            <w:pPr>
              <w:spacing w:after="0" w:line="240" w:lineRule="auto"/>
              <w:jc w:val="center"/>
              <w:rPr>
                <w:rFonts w:ascii="Times New Roman" w:hAnsi="Times New Roman"/>
                <w:sz w:val="20"/>
                <w:szCs w:val="20"/>
              </w:rPr>
            </w:pPr>
            <w:r>
              <w:rPr>
                <w:rFonts w:ascii="Times New Roman" w:hAnsi="Times New Roman"/>
                <w:sz w:val="20"/>
                <w:szCs w:val="20"/>
              </w:rPr>
              <w:t>-</w:t>
            </w:r>
            <w:r w:rsidR="009F7F21" w:rsidRPr="001A76B3">
              <w:rPr>
                <w:rFonts w:ascii="Times New Roman" w:hAnsi="Times New Roman"/>
                <w:sz w:val="20"/>
                <w:szCs w:val="20"/>
              </w:rPr>
              <w:t>1</w:t>
            </w:r>
            <w:r>
              <w:rPr>
                <w:rFonts w:ascii="Times New Roman" w:hAnsi="Times New Roman"/>
                <w:sz w:val="20"/>
                <w:szCs w:val="20"/>
              </w:rPr>
              <w:t>4</w:t>
            </w:r>
            <w:r w:rsidR="009F7F21" w:rsidRPr="001A76B3">
              <w:rPr>
                <w:rFonts w:ascii="Times New Roman" w:hAnsi="Times New Roman"/>
                <w:sz w:val="20"/>
                <w:szCs w:val="20"/>
              </w:rPr>
              <w:t>,</w:t>
            </w:r>
            <w:r>
              <w:rPr>
                <w:rFonts w:ascii="Times New Roman" w:hAnsi="Times New Roman"/>
                <w:sz w:val="20"/>
                <w:szCs w:val="20"/>
              </w:rPr>
              <w:t>0</w:t>
            </w:r>
          </w:p>
        </w:tc>
        <w:tc>
          <w:tcPr>
            <w:tcW w:w="1263" w:type="dxa"/>
            <w:tcBorders>
              <w:top w:val="nil"/>
              <w:left w:val="nil"/>
              <w:bottom w:val="single" w:sz="4" w:space="0" w:color="auto"/>
              <w:right w:val="single" w:sz="4" w:space="0" w:color="auto"/>
            </w:tcBorders>
            <w:shd w:val="clear" w:color="auto" w:fill="auto"/>
            <w:hideMark/>
          </w:tcPr>
          <w:p w14:paraId="0DDF8C43"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26 634</w:t>
            </w:r>
            <w:r w:rsidRPr="001A76B3">
              <w:rPr>
                <w:rFonts w:ascii="Times New Roman" w:hAnsi="Times New Roman"/>
                <w:sz w:val="20"/>
                <w:szCs w:val="20"/>
              </w:rPr>
              <w:t>,</w:t>
            </w:r>
            <w:r>
              <w:rPr>
                <w:rFonts w:ascii="Times New Roman" w:hAnsi="Times New Roman"/>
                <w:sz w:val="20"/>
                <w:szCs w:val="20"/>
              </w:rPr>
              <w:t>7</w:t>
            </w:r>
          </w:p>
        </w:tc>
        <w:tc>
          <w:tcPr>
            <w:tcW w:w="1642" w:type="dxa"/>
            <w:tcBorders>
              <w:top w:val="nil"/>
              <w:left w:val="nil"/>
              <w:bottom w:val="single" w:sz="4" w:space="0" w:color="auto"/>
              <w:right w:val="single" w:sz="4" w:space="0" w:color="auto"/>
            </w:tcBorders>
            <w:shd w:val="clear" w:color="auto" w:fill="auto"/>
            <w:hideMark/>
          </w:tcPr>
          <w:p w14:paraId="54149C10" w14:textId="07129C6D" w:rsidR="009F7F21" w:rsidRPr="001A76B3" w:rsidRDefault="00372142" w:rsidP="00ED51BD">
            <w:pPr>
              <w:spacing w:after="0" w:line="240" w:lineRule="auto"/>
              <w:jc w:val="center"/>
              <w:rPr>
                <w:rFonts w:ascii="Times New Roman" w:hAnsi="Times New Roman"/>
                <w:sz w:val="20"/>
                <w:szCs w:val="20"/>
              </w:rPr>
            </w:pPr>
            <w:r>
              <w:rPr>
                <w:rFonts w:ascii="Times New Roman" w:hAnsi="Times New Roman"/>
                <w:sz w:val="20"/>
                <w:szCs w:val="20"/>
              </w:rPr>
              <w:t>-296</w:t>
            </w:r>
            <w:r w:rsidR="009F7F21" w:rsidRPr="001A76B3">
              <w:rPr>
                <w:rFonts w:ascii="Times New Roman" w:hAnsi="Times New Roman"/>
                <w:sz w:val="20"/>
                <w:szCs w:val="20"/>
              </w:rPr>
              <w:t>,</w:t>
            </w:r>
            <w:r>
              <w:rPr>
                <w:rFonts w:ascii="Times New Roman" w:hAnsi="Times New Roman"/>
                <w:sz w:val="20"/>
                <w:szCs w:val="20"/>
              </w:rPr>
              <w:t>2</w:t>
            </w:r>
          </w:p>
        </w:tc>
        <w:tc>
          <w:tcPr>
            <w:tcW w:w="1410" w:type="dxa"/>
            <w:tcBorders>
              <w:top w:val="nil"/>
              <w:left w:val="nil"/>
              <w:bottom w:val="single" w:sz="4" w:space="0" w:color="auto"/>
              <w:right w:val="single" w:sz="4" w:space="0" w:color="auto"/>
            </w:tcBorders>
            <w:shd w:val="clear" w:color="auto" w:fill="auto"/>
            <w:hideMark/>
          </w:tcPr>
          <w:p w14:paraId="35B3F4B8"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-147</w:t>
            </w:r>
            <w:r w:rsidRPr="001A76B3">
              <w:rPr>
                <w:rFonts w:ascii="Times New Roman" w:hAnsi="Times New Roman"/>
                <w:sz w:val="20"/>
                <w:szCs w:val="20"/>
              </w:rPr>
              <w:t>,</w:t>
            </w:r>
            <w:r>
              <w:rPr>
                <w:rFonts w:ascii="Times New Roman" w:hAnsi="Times New Roman"/>
                <w:sz w:val="20"/>
                <w:szCs w:val="20"/>
              </w:rPr>
              <w:t>8</w:t>
            </w:r>
          </w:p>
        </w:tc>
      </w:tr>
    </w:tbl>
    <w:p w14:paraId="08F3EAC5" w14:textId="77777777" w:rsidR="009F7F21" w:rsidRPr="001A76B3" w:rsidRDefault="009F7F21" w:rsidP="009F7F21">
      <w:pPr>
        <w:spacing w:after="0" w:line="240" w:lineRule="auto"/>
        <w:ind w:firstLine="709"/>
        <w:jc w:val="both"/>
        <w:rPr>
          <w:rFonts w:ascii="Times New Roman" w:hAnsi="Times New Roman"/>
          <w:sz w:val="16"/>
          <w:szCs w:val="16"/>
        </w:rPr>
      </w:pPr>
    </w:p>
    <w:p w14:paraId="10823666" w14:textId="16A76D0A" w:rsidR="009F7F21" w:rsidRDefault="009F7F21" w:rsidP="009F7F21">
      <w:pPr>
        <w:spacing w:after="0" w:line="240" w:lineRule="auto"/>
        <w:ind w:firstLine="709"/>
        <w:jc w:val="both"/>
        <w:rPr>
          <w:rFonts w:ascii="Times New Roman" w:hAnsi="Times New Roman"/>
          <w:sz w:val="26"/>
          <w:szCs w:val="26"/>
        </w:rPr>
      </w:pPr>
      <w:r w:rsidRPr="001A76B3">
        <w:rPr>
          <w:rFonts w:ascii="Times New Roman" w:hAnsi="Times New Roman"/>
          <w:sz w:val="26"/>
          <w:szCs w:val="26"/>
        </w:rPr>
        <w:t>Динамика основных характеристик местного бюджета за период 202</w:t>
      </w:r>
      <w:r>
        <w:rPr>
          <w:rFonts w:ascii="Times New Roman" w:hAnsi="Times New Roman"/>
          <w:sz w:val="26"/>
          <w:szCs w:val="26"/>
        </w:rPr>
        <w:t>1</w:t>
      </w:r>
      <w:r w:rsidRPr="001A76B3">
        <w:rPr>
          <w:rFonts w:ascii="Times New Roman" w:hAnsi="Times New Roman"/>
          <w:sz w:val="26"/>
          <w:szCs w:val="26"/>
        </w:rPr>
        <w:t>-202</w:t>
      </w:r>
      <w:r>
        <w:rPr>
          <w:rFonts w:ascii="Times New Roman" w:hAnsi="Times New Roman"/>
          <w:sz w:val="26"/>
          <w:szCs w:val="26"/>
        </w:rPr>
        <w:t>4</w:t>
      </w:r>
      <w:r w:rsidRPr="001A76B3">
        <w:rPr>
          <w:rFonts w:ascii="Times New Roman" w:hAnsi="Times New Roman"/>
          <w:sz w:val="26"/>
          <w:szCs w:val="26"/>
        </w:rPr>
        <w:t xml:space="preserve"> годы отражена в таблице </w:t>
      </w:r>
      <w:r w:rsidR="007D6A3C">
        <w:rPr>
          <w:rFonts w:ascii="Times New Roman" w:hAnsi="Times New Roman"/>
          <w:sz w:val="26"/>
          <w:szCs w:val="26"/>
        </w:rPr>
        <w:t>3</w:t>
      </w:r>
      <w:r w:rsidRPr="001A76B3">
        <w:rPr>
          <w:rFonts w:ascii="Times New Roman" w:hAnsi="Times New Roman"/>
          <w:sz w:val="26"/>
          <w:szCs w:val="26"/>
        </w:rPr>
        <w:t>.</w:t>
      </w:r>
    </w:p>
    <w:p w14:paraId="6E6DAEAF" w14:textId="44E10703" w:rsidR="009F7F21" w:rsidRPr="001A76B3" w:rsidRDefault="009F7F21" w:rsidP="009F7F21">
      <w:pPr>
        <w:spacing w:after="0" w:line="240" w:lineRule="auto"/>
        <w:jc w:val="right"/>
        <w:rPr>
          <w:rFonts w:ascii="Times New Roman" w:hAnsi="Times New Roman"/>
          <w:sz w:val="26"/>
          <w:szCs w:val="26"/>
        </w:rPr>
      </w:pPr>
      <w:r w:rsidRPr="001A76B3">
        <w:rPr>
          <w:rFonts w:ascii="Times New Roman" w:hAnsi="Times New Roman"/>
          <w:sz w:val="26"/>
          <w:szCs w:val="26"/>
        </w:rPr>
        <w:t xml:space="preserve">Таблица </w:t>
      </w:r>
      <w:r w:rsidR="007D6A3C">
        <w:rPr>
          <w:rFonts w:ascii="Times New Roman" w:hAnsi="Times New Roman"/>
          <w:sz w:val="26"/>
          <w:szCs w:val="26"/>
        </w:rPr>
        <w:t>3</w:t>
      </w:r>
    </w:p>
    <w:p w14:paraId="00D3624B" w14:textId="77777777" w:rsidR="009F7F21" w:rsidRPr="001A76B3" w:rsidRDefault="009F7F21" w:rsidP="009F7F21">
      <w:pPr>
        <w:spacing w:after="0" w:line="240" w:lineRule="auto"/>
        <w:jc w:val="center"/>
        <w:rPr>
          <w:rFonts w:ascii="Times New Roman" w:hAnsi="Times New Roman"/>
          <w:b/>
          <w:sz w:val="26"/>
          <w:szCs w:val="26"/>
        </w:rPr>
      </w:pPr>
      <w:r w:rsidRPr="001A76B3">
        <w:rPr>
          <w:rFonts w:ascii="Times New Roman" w:hAnsi="Times New Roman"/>
          <w:b/>
          <w:sz w:val="26"/>
          <w:szCs w:val="26"/>
        </w:rPr>
        <w:t>Динамика основных характеристик</w:t>
      </w:r>
      <w:r>
        <w:rPr>
          <w:rFonts w:ascii="Times New Roman" w:hAnsi="Times New Roman"/>
          <w:b/>
          <w:sz w:val="26"/>
          <w:szCs w:val="26"/>
        </w:rPr>
        <w:t xml:space="preserve"> </w:t>
      </w:r>
      <w:r w:rsidRPr="001A76B3">
        <w:rPr>
          <w:rFonts w:ascii="Times New Roman" w:hAnsi="Times New Roman"/>
          <w:b/>
          <w:sz w:val="26"/>
          <w:szCs w:val="26"/>
        </w:rPr>
        <w:t xml:space="preserve">бюджета </w:t>
      </w:r>
    </w:p>
    <w:p w14:paraId="486E8E51" w14:textId="77777777" w:rsidR="009F7F21" w:rsidRPr="001A76B3" w:rsidRDefault="009F7F21" w:rsidP="009F7F21">
      <w:pPr>
        <w:spacing w:after="0" w:line="240" w:lineRule="auto"/>
        <w:jc w:val="right"/>
        <w:rPr>
          <w:rFonts w:ascii="Times New Roman" w:hAnsi="Times New Roman"/>
          <w:sz w:val="20"/>
          <w:szCs w:val="20"/>
        </w:rPr>
      </w:pPr>
      <w:r>
        <w:rPr>
          <w:rFonts w:ascii="Times New Roman" w:hAnsi="Times New Roman"/>
          <w:sz w:val="28"/>
          <w:szCs w:val="28"/>
        </w:rPr>
        <w:t xml:space="preserve">                </w:t>
      </w:r>
      <w:proofErr w:type="spellStart"/>
      <w:proofErr w:type="gramStart"/>
      <w:r w:rsidRPr="001A76B3">
        <w:rPr>
          <w:rFonts w:ascii="Times New Roman" w:hAnsi="Times New Roman"/>
          <w:sz w:val="20"/>
          <w:szCs w:val="20"/>
        </w:rPr>
        <w:t>тыс.рублей</w:t>
      </w:r>
      <w:proofErr w:type="spellEnd"/>
      <w:proofErr w:type="gramEnd"/>
    </w:p>
    <w:tbl>
      <w:tblPr>
        <w:tblW w:w="9644" w:type="dxa"/>
        <w:tblInd w:w="91" w:type="dxa"/>
        <w:tblLook w:val="04A0" w:firstRow="1" w:lastRow="0" w:firstColumn="1" w:lastColumn="0" w:noHBand="0" w:noVBand="1"/>
      </w:tblPr>
      <w:tblGrid>
        <w:gridCol w:w="2407"/>
        <w:gridCol w:w="957"/>
        <w:gridCol w:w="137"/>
        <w:gridCol w:w="1336"/>
        <w:gridCol w:w="77"/>
        <w:gridCol w:w="957"/>
        <w:gridCol w:w="247"/>
        <w:gridCol w:w="1130"/>
        <w:gridCol w:w="957"/>
        <w:gridCol w:w="317"/>
        <w:gridCol w:w="1122"/>
      </w:tblGrid>
      <w:tr w:rsidR="009F7F21" w:rsidRPr="001A76B3" w14:paraId="1776A343" w14:textId="77777777" w:rsidTr="00ED51BD">
        <w:trPr>
          <w:trHeight w:val="245"/>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56A6AC"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Показатель</w:t>
            </w:r>
          </w:p>
        </w:tc>
        <w:tc>
          <w:tcPr>
            <w:tcW w:w="1094" w:type="dxa"/>
            <w:gridSpan w:val="2"/>
            <w:tcBorders>
              <w:top w:val="single" w:sz="4" w:space="0" w:color="auto"/>
              <w:left w:val="nil"/>
              <w:bottom w:val="single" w:sz="4" w:space="0" w:color="auto"/>
              <w:right w:val="single" w:sz="4" w:space="0" w:color="000000"/>
            </w:tcBorders>
            <w:shd w:val="clear" w:color="auto" w:fill="auto"/>
            <w:hideMark/>
          </w:tcPr>
          <w:p w14:paraId="1B44F359"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202</w:t>
            </w:r>
            <w:r>
              <w:rPr>
                <w:rFonts w:ascii="Times New Roman" w:hAnsi="Times New Roman"/>
                <w:b/>
                <w:bCs/>
                <w:sz w:val="20"/>
                <w:szCs w:val="20"/>
              </w:rPr>
              <w:t>1</w:t>
            </w:r>
            <w:r w:rsidRPr="001A76B3">
              <w:rPr>
                <w:rFonts w:ascii="Times New Roman" w:hAnsi="Times New Roman"/>
                <w:b/>
                <w:bCs/>
                <w:sz w:val="20"/>
                <w:szCs w:val="20"/>
              </w:rPr>
              <w:t xml:space="preserve"> год</w:t>
            </w:r>
          </w:p>
        </w:tc>
        <w:tc>
          <w:tcPr>
            <w:tcW w:w="1413" w:type="dxa"/>
            <w:gridSpan w:val="2"/>
            <w:tcBorders>
              <w:top w:val="single" w:sz="4" w:space="0" w:color="auto"/>
              <w:left w:val="nil"/>
              <w:bottom w:val="single" w:sz="4" w:space="0" w:color="auto"/>
              <w:right w:val="single" w:sz="4" w:space="0" w:color="auto"/>
            </w:tcBorders>
            <w:shd w:val="clear" w:color="auto" w:fill="auto"/>
            <w:hideMark/>
          </w:tcPr>
          <w:p w14:paraId="3F384F29"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202</w:t>
            </w:r>
            <w:r>
              <w:rPr>
                <w:rFonts w:ascii="Times New Roman" w:hAnsi="Times New Roman"/>
                <w:b/>
                <w:bCs/>
                <w:sz w:val="20"/>
                <w:szCs w:val="20"/>
              </w:rPr>
              <w:t>2</w:t>
            </w:r>
            <w:r w:rsidRPr="001A76B3">
              <w:rPr>
                <w:rFonts w:ascii="Times New Roman" w:hAnsi="Times New Roman"/>
                <w:b/>
                <w:bCs/>
                <w:sz w:val="20"/>
                <w:szCs w:val="20"/>
              </w:rPr>
              <w:t xml:space="preserve"> год</w:t>
            </w:r>
          </w:p>
        </w:tc>
        <w:tc>
          <w:tcPr>
            <w:tcW w:w="1204" w:type="dxa"/>
            <w:gridSpan w:val="2"/>
            <w:tcBorders>
              <w:top w:val="single" w:sz="4" w:space="0" w:color="auto"/>
              <w:left w:val="nil"/>
              <w:bottom w:val="single" w:sz="4" w:space="0" w:color="auto"/>
              <w:right w:val="single" w:sz="4" w:space="0" w:color="000000"/>
            </w:tcBorders>
            <w:shd w:val="clear" w:color="auto" w:fill="auto"/>
            <w:hideMark/>
          </w:tcPr>
          <w:p w14:paraId="6E41A9B7"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202</w:t>
            </w:r>
            <w:r>
              <w:rPr>
                <w:rFonts w:ascii="Times New Roman" w:hAnsi="Times New Roman"/>
                <w:b/>
                <w:bCs/>
                <w:sz w:val="20"/>
                <w:szCs w:val="20"/>
              </w:rPr>
              <w:t>3</w:t>
            </w:r>
            <w:r w:rsidRPr="001A76B3">
              <w:rPr>
                <w:rFonts w:ascii="Times New Roman" w:hAnsi="Times New Roman"/>
                <w:b/>
                <w:bCs/>
                <w:sz w:val="20"/>
                <w:szCs w:val="20"/>
              </w:rPr>
              <w:t xml:space="preserve"> год</w:t>
            </w:r>
          </w:p>
        </w:tc>
        <w:tc>
          <w:tcPr>
            <w:tcW w:w="3526" w:type="dxa"/>
            <w:gridSpan w:val="4"/>
            <w:tcBorders>
              <w:top w:val="single" w:sz="4" w:space="0" w:color="auto"/>
              <w:left w:val="nil"/>
              <w:bottom w:val="single" w:sz="4" w:space="0" w:color="auto"/>
              <w:right w:val="single" w:sz="4" w:space="0" w:color="auto"/>
            </w:tcBorders>
            <w:shd w:val="clear" w:color="auto" w:fill="auto"/>
            <w:hideMark/>
          </w:tcPr>
          <w:p w14:paraId="6818B8CE"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202</w:t>
            </w:r>
            <w:r>
              <w:rPr>
                <w:rFonts w:ascii="Times New Roman" w:hAnsi="Times New Roman"/>
                <w:b/>
                <w:bCs/>
                <w:sz w:val="20"/>
                <w:szCs w:val="20"/>
              </w:rPr>
              <w:t>4</w:t>
            </w:r>
            <w:r w:rsidRPr="001A76B3">
              <w:rPr>
                <w:rFonts w:ascii="Times New Roman" w:hAnsi="Times New Roman"/>
                <w:b/>
                <w:bCs/>
                <w:sz w:val="20"/>
                <w:szCs w:val="20"/>
              </w:rPr>
              <w:t xml:space="preserve"> год</w:t>
            </w:r>
          </w:p>
        </w:tc>
      </w:tr>
      <w:tr w:rsidR="009F7F21" w:rsidRPr="001A76B3" w14:paraId="0DF1BF52" w14:textId="77777777" w:rsidTr="00ED51BD">
        <w:trPr>
          <w:trHeight w:val="245"/>
        </w:trPr>
        <w:tc>
          <w:tcPr>
            <w:tcW w:w="2407" w:type="dxa"/>
            <w:vMerge/>
            <w:tcBorders>
              <w:top w:val="single" w:sz="4" w:space="0" w:color="auto"/>
              <w:left w:val="single" w:sz="4" w:space="0" w:color="auto"/>
              <w:bottom w:val="single" w:sz="4" w:space="0" w:color="auto"/>
              <w:right w:val="single" w:sz="4" w:space="0" w:color="auto"/>
            </w:tcBorders>
            <w:vAlign w:val="center"/>
            <w:hideMark/>
          </w:tcPr>
          <w:p w14:paraId="3D61EE72" w14:textId="77777777" w:rsidR="009F7F21" w:rsidRPr="001A76B3" w:rsidRDefault="009F7F21" w:rsidP="00ED51BD">
            <w:pPr>
              <w:spacing w:after="0" w:line="240" w:lineRule="auto"/>
              <w:rPr>
                <w:rFonts w:ascii="Times New Roman" w:hAnsi="Times New Roman"/>
                <w:b/>
                <w:bCs/>
                <w:sz w:val="20"/>
                <w:szCs w:val="20"/>
              </w:rPr>
            </w:pPr>
          </w:p>
        </w:tc>
        <w:tc>
          <w:tcPr>
            <w:tcW w:w="3711" w:type="dxa"/>
            <w:gridSpan w:val="6"/>
            <w:tcBorders>
              <w:top w:val="single" w:sz="4" w:space="0" w:color="auto"/>
              <w:left w:val="nil"/>
              <w:bottom w:val="single" w:sz="4" w:space="0" w:color="auto"/>
              <w:right w:val="single" w:sz="4" w:space="0" w:color="auto"/>
            </w:tcBorders>
            <w:shd w:val="clear" w:color="auto" w:fill="auto"/>
            <w:hideMark/>
          </w:tcPr>
          <w:p w14:paraId="71057296"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Исполнено</w:t>
            </w:r>
          </w:p>
        </w:tc>
        <w:tc>
          <w:tcPr>
            <w:tcW w:w="1130" w:type="dxa"/>
            <w:tcBorders>
              <w:top w:val="nil"/>
              <w:left w:val="nil"/>
              <w:bottom w:val="single" w:sz="4" w:space="0" w:color="auto"/>
              <w:right w:val="single" w:sz="4" w:space="0" w:color="auto"/>
            </w:tcBorders>
            <w:shd w:val="clear" w:color="auto" w:fill="auto"/>
            <w:hideMark/>
          </w:tcPr>
          <w:p w14:paraId="7909E943"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План</w:t>
            </w:r>
          </w:p>
        </w:tc>
        <w:tc>
          <w:tcPr>
            <w:tcW w:w="1274" w:type="dxa"/>
            <w:gridSpan w:val="2"/>
            <w:tcBorders>
              <w:top w:val="single" w:sz="4" w:space="0" w:color="auto"/>
              <w:left w:val="nil"/>
              <w:bottom w:val="single" w:sz="4" w:space="0" w:color="auto"/>
              <w:right w:val="single" w:sz="4" w:space="0" w:color="auto"/>
            </w:tcBorders>
            <w:shd w:val="clear" w:color="auto" w:fill="auto"/>
            <w:hideMark/>
          </w:tcPr>
          <w:p w14:paraId="0C46AA73"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Исполнено</w:t>
            </w:r>
          </w:p>
        </w:tc>
        <w:tc>
          <w:tcPr>
            <w:tcW w:w="1122" w:type="dxa"/>
            <w:tcBorders>
              <w:top w:val="nil"/>
              <w:left w:val="nil"/>
              <w:bottom w:val="single" w:sz="4" w:space="0" w:color="auto"/>
              <w:right w:val="single" w:sz="4" w:space="0" w:color="auto"/>
            </w:tcBorders>
            <w:shd w:val="clear" w:color="auto" w:fill="auto"/>
            <w:hideMark/>
          </w:tcPr>
          <w:p w14:paraId="0E05C20A"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 исп.</w:t>
            </w:r>
          </w:p>
        </w:tc>
      </w:tr>
      <w:tr w:rsidR="009F7F21" w:rsidRPr="001A76B3" w14:paraId="500263FB" w14:textId="77777777" w:rsidTr="00ED51BD">
        <w:trPr>
          <w:trHeight w:val="257"/>
        </w:trPr>
        <w:tc>
          <w:tcPr>
            <w:tcW w:w="2407" w:type="dxa"/>
            <w:tcBorders>
              <w:top w:val="nil"/>
              <w:left w:val="single" w:sz="4" w:space="0" w:color="auto"/>
              <w:bottom w:val="single" w:sz="4" w:space="0" w:color="auto"/>
              <w:right w:val="single" w:sz="4" w:space="0" w:color="auto"/>
            </w:tcBorders>
            <w:shd w:val="clear" w:color="auto" w:fill="auto"/>
            <w:hideMark/>
          </w:tcPr>
          <w:p w14:paraId="0E455D6C" w14:textId="77777777" w:rsidR="009F7F21" w:rsidRPr="001A76B3" w:rsidRDefault="009F7F21" w:rsidP="00ED51BD">
            <w:pPr>
              <w:spacing w:after="0" w:line="240" w:lineRule="auto"/>
              <w:jc w:val="both"/>
              <w:rPr>
                <w:rFonts w:ascii="Times New Roman" w:hAnsi="Times New Roman"/>
                <w:b/>
                <w:bCs/>
                <w:sz w:val="20"/>
                <w:szCs w:val="20"/>
              </w:rPr>
            </w:pPr>
            <w:r w:rsidRPr="001A76B3">
              <w:rPr>
                <w:rFonts w:ascii="Times New Roman" w:hAnsi="Times New Roman"/>
                <w:b/>
                <w:bCs/>
                <w:sz w:val="20"/>
                <w:szCs w:val="20"/>
              </w:rPr>
              <w:t>Доходы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14:paraId="161DA74B"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0</w:t>
            </w:r>
            <w:r w:rsidRPr="001A76B3">
              <w:rPr>
                <w:rFonts w:ascii="Times New Roman" w:hAnsi="Times New Roman"/>
                <w:sz w:val="20"/>
                <w:szCs w:val="20"/>
              </w:rPr>
              <w:t xml:space="preserve"> 2</w:t>
            </w:r>
            <w:r>
              <w:rPr>
                <w:rFonts w:ascii="Times New Roman" w:hAnsi="Times New Roman"/>
                <w:sz w:val="20"/>
                <w:szCs w:val="20"/>
              </w:rPr>
              <w:t>66</w:t>
            </w:r>
            <w:r w:rsidRPr="001A76B3">
              <w:rPr>
                <w:rFonts w:ascii="Times New Roman" w:hAnsi="Times New Roman"/>
                <w:sz w:val="20"/>
                <w:szCs w:val="20"/>
              </w:rPr>
              <w:t>,</w:t>
            </w:r>
            <w:r>
              <w:rPr>
                <w:rFonts w:ascii="Times New Roman" w:hAnsi="Times New Roman"/>
                <w:sz w:val="20"/>
                <w:szCs w:val="20"/>
              </w:rPr>
              <w:t>0</w:t>
            </w:r>
          </w:p>
        </w:tc>
        <w:tc>
          <w:tcPr>
            <w:tcW w:w="1336" w:type="dxa"/>
            <w:tcBorders>
              <w:top w:val="nil"/>
              <w:left w:val="nil"/>
              <w:bottom w:val="single" w:sz="4" w:space="0" w:color="auto"/>
              <w:right w:val="single" w:sz="4" w:space="0" w:color="auto"/>
            </w:tcBorders>
            <w:shd w:val="clear" w:color="auto" w:fill="auto"/>
            <w:hideMark/>
          </w:tcPr>
          <w:p w14:paraId="0AA79E6C"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 xml:space="preserve">20 </w:t>
            </w:r>
            <w:r>
              <w:rPr>
                <w:rFonts w:ascii="Times New Roman" w:hAnsi="Times New Roman"/>
                <w:sz w:val="20"/>
                <w:szCs w:val="20"/>
              </w:rPr>
              <w:t>4</w:t>
            </w:r>
            <w:r w:rsidRPr="001A76B3">
              <w:rPr>
                <w:rFonts w:ascii="Times New Roman" w:hAnsi="Times New Roman"/>
                <w:sz w:val="20"/>
                <w:szCs w:val="20"/>
              </w:rPr>
              <w:t>6</w:t>
            </w:r>
            <w:r>
              <w:rPr>
                <w:rFonts w:ascii="Times New Roman" w:hAnsi="Times New Roman"/>
                <w:sz w:val="20"/>
                <w:szCs w:val="20"/>
              </w:rPr>
              <w:t>9</w:t>
            </w:r>
            <w:r w:rsidRPr="001A76B3">
              <w:rPr>
                <w:rFonts w:ascii="Times New Roman" w:hAnsi="Times New Roman"/>
                <w:sz w:val="20"/>
                <w:szCs w:val="20"/>
              </w:rPr>
              <w:t>,</w:t>
            </w:r>
            <w:r>
              <w:rPr>
                <w:rFonts w:ascii="Times New Roman" w:hAnsi="Times New Roman"/>
                <w:sz w:val="20"/>
                <w:szCs w:val="20"/>
              </w:rPr>
              <w:t>2</w:t>
            </w:r>
          </w:p>
        </w:tc>
        <w:tc>
          <w:tcPr>
            <w:tcW w:w="1281" w:type="dxa"/>
            <w:gridSpan w:val="3"/>
            <w:tcBorders>
              <w:top w:val="single" w:sz="4" w:space="0" w:color="auto"/>
              <w:left w:val="nil"/>
              <w:bottom w:val="single" w:sz="4" w:space="0" w:color="auto"/>
              <w:right w:val="single" w:sz="4" w:space="0" w:color="000000"/>
            </w:tcBorders>
            <w:shd w:val="clear" w:color="auto" w:fill="auto"/>
            <w:hideMark/>
          </w:tcPr>
          <w:p w14:paraId="5B755539"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1</w:t>
            </w:r>
            <w:r w:rsidRPr="001A76B3">
              <w:rPr>
                <w:rFonts w:ascii="Times New Roman" w:hAnsi="Times New Roman"/>
                <w:sz w:val="20"/>
                <w:szCs w:val="20"/>
              </w:rPr>
              <w:t xml:space="preserve"> </w:t>
            </w:r>
            <w:r>
              <w:rPr>
                <w:rFonts w:ascii="Times New Roman" w:hAnsi="Times New Roman"/>
                <w:sz w:val="20"/>
                <w:szCs w:val="20"/>
              </w:rPr>
              <w:t>886</w:t>
            </w:r>
            <w:r w:rsidRPr="001A76B3">
              <w:rPr>
                <w:rFonts w:ascii="Times New Roman" w:hAnsi="Times New Roman"/>
                <w:sz w:val="20"/>
                <w:szCs w:val="20"/>
              </w:rPr>
              <w:t>,</w:t>
            </w:r>
            <w:r>
              <w:rPr>
                <w:rFonts w:ascii="Times New Roman" w:hAnsi="Times New Roman"/>
                <w:sz w:val="20"/>
                <w:szCs w:val="20"/>
              </w:rPr>
              <w:t>1</w:t>
            </w:r>
          </w:p>
        </w:tc>
        <w:tc>
          <w:tcPr>
            <w:tcW w:w="1130" w:type="dxa"/>
            <w:tcBorders>
              <w:top w:val="nil"/>
              <w:left w:val="nil"/>
              <w:bottom w:val="single" w:sz="4" w:space="0" w:color="auto"/>
              <w:right w:val="single" w:sz="4" w:space="0" w:color="auto"/>
            </w:tcBorders>
            <w:shd w:val="clear" w:color="auto" w:fill="auto"/>
            <w:hideMark/>
          </w:tcPr>
          <w:p w14:paraId="3F534A3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500</w:t>
            </w:r>
            <w:r w:rsidRPr="001A76B3">
              <w:rPr>
                <w:rFonts w:ascii="Times New Roman" w:hAnsi="Times New Roman"/>
                <w:sz w:val="20"/>
                <w:szCs w:val="20"/>
              </w:rPr>
              <w:t>,</w:t>
            </w:r>
            <w:r>
              <w:rPr>
                <w:rFonts w:ascii="Times New Roman" w:hAnsi="Times New Roman"/>
                <w:sz w:val="20"/>
                <w:szCs w:val="20"/>
              </w:rPr>
              <w:t>9</w:t>
            </w:r>
          </w:p>
        </w:tc>
        <w:tc>
          <w:tcPr>
            <w:tcW w:w="1274" w:type="dxa"/>
            <w:gridSpan w:val="2"/>
            <w:tcBorders>
              <w:top w:val="single" w:sz="4" w:space="0" w:color="auto"/>
              <w:left w:val="nil"/>
              <w:bottom w:val="single" w:sz="4" w:space="0" w:color="auto"/>
              <w:right w:val="single" w:sz="4" w:space="0" w:color="auto"/>
            </w:tcBorders>
            <w:shd w:val="clear" w:color="auto" w:fill="auto"/>
            <w:hideMark/>
          </w:tcPr>
          <w:p w14:paraId="79521583"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4</w:t>
            </w:r>
            <w:r w:rsidRPr="001A76B3">
              <w:rPr>
                <w:rFonts w:ascii="Times New Roman" w:hAnsi="Times New Roman"/>
                <w:sz w:val="20"/>
                <w:szCs w:val="20"/>
              </w:rPr>
              <w:t>86,</w:t>
            </w:r>
            <w:r>
              <w:rPr>
                <w:rFonts w:ascii="Times New Roman" w:hAnsi="Times New Roman"/>
                <w:sz w:val="20"/>
                <w:szCs w:val="20"/>
              </w:rPr>
              <w:t>9</w:t>
            </w:r>
          </w:p>
        </w:tc>
        <w:tc>
          <w:tcPr>
            <w:tcW w:w="1122" w:type="dxa"/>
            <w:tcBorders>
              <w:top w:val="nil"/>
              <w:left w:val="nil"/>
              <w:bottom w:val="single" w:sz="4" w:space="0" w:color="auto"/>
              <w:right w:val="single" w:sz="4" w:space="0" w:color="auto"/>
            </w:tcBorders>
            <w:shd w:val="clear" w:color="auto" w:fill="auto"/>
            <w:hideMark/>
          </w:tcPr>
          <w:p w14:paraId="5D10290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9</w:t>
            </w:r>
            <w:r>
              <w:rPr>
                <w:rFonts w:ascii="Times New Roman" w:hAnsi="Times New Roman"/>
                <w:sz w:val="20"/>
                <w:szCs w:val="20"/>
              </w:rPr>
              <w:t>9</w:t>
            </w:r>
            <w:r w:rsidRPr="001A76B3">
              <w:rPr>
                <w:rFonts w:ascii="Times New Roman" w:hAnsi="Times New Roman"/>
                <w:sz w:val="20"/>
                <w:szCs w:val="20"/>
              </w:rPr>
              <w:t>,</w:t>
            </w:r>
            <w:r>
              <w:rPr>
                <w:rFonts w:ascii="Times New Roman" w:hAnsi="Times New Roman"/>
                <w:sz w:val="20"/>
                <w:szCs w:val="20"/>
              </w:rPr>
              <w:t>9</w:t>
            </w:r>
          </w:p>
        </w:tc>
      </w:tr>
      <w:tr w:rsidR="009F7F21" w:rsidRPr="001A76B3" w14:paraId="59B29C0D" w14:textId="77777777" w:rsidTr="00ED51BD">
        <w:trPr>
          <w:trHeight w:val="440"/>
        </w:trPr>
        <w:tc>
          <w:tcPr>
            <w:tcW w:w="2407" w:type="dxa"/>
            <w:tcBorders>
              <w:top w:val="nil"/>
              <w:left w:val="single" w:sz="4" w:space="0" w:color="auto"/>
              <w:bottom w:val="single" w:sz="4" w:space="0" w:color="auto"/>
              <w:right w:val="single" w:sz="4" w:space="0" w:color="auto"/>
            </w:tcBorders>
            <w:shd w:val="clear" w:color="auto" w:fill="auto"/>
            <w:hideMark/>
          </w:tcPr>
          <w:p w14:paraId="06C272BF" w14:textId="77777777" w:rsidR="009F7F21" w:rsidRPr="001A76B3" w:rsidRDefault="009F7F21" w:rsidP="00ED51BD">
            <w:pPr>
              <w:spacing w:after="0" w:line="240" w:lineRule="auto"/>
              <w:jc w:val="both"/>
              <w:rPr>
                <w:rFonts w:ascii="Times New Roman" w:hAnsi="Times New Roman"/>
                <w:sz w:val="20"/>
                <w:szCs w:val="20"/>
              </w:rPr>
            </w:pPr>
            <w:r w:rsidRPr="001A76B3">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14:paraId="6CB8C5B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c>
          <w:tcPr>
            <w:tcW w:w="1336" w:type="dxa"/>
            <w:tcBorders>
              <w:top w:val="nil"/>
              <w:left w:val="nil"/>
              <w:bottom w:val="single" w:sz="4" w:space="0" w:color="auto"/>
              <w:right w:val="single" w:sz="4" w:space="0" w:color="auto"/>
            </w:tcBorders>
            <w:shd w:val="clear" w:color="auto" w:fill="auto"/>
            <w:hideMark/>
          </w:tcPr>
          <w:p w14:paraId="07856CB3"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01</w:t>
            </w:r>
            <w:r w:rsidRPr="001A76B3">
              <w:rPr>
                <w:rFonts w:ascii="Times New Roman" w:hAnsi="Times New Roman"/>
                <w:sz w:val="20"/>
                <w:szCs w:val="20"/>
              </w:rPr>
              <w:t>,</w:t>
            </w:r>
            <w:r>
              <w:rPr>
                <w:rFonts w:ascii="Times New Roman" w:hAnsi="Times New Roman"/>
                <w:sz w:val="20"/>
                <w:szCs w:val="20"/>
              </w:rPr>
              <w:t>0</w:t>
            </w:r>
          </w:p>
        </w:tc>
        <w:tc>
          <w:tcPr>
            <w:tcW w:w="1281" w:type="dxa"/>
            <w:gridSpan w:val="3"/>
            <w:tcBorders>
              <w:top w:val="single" w:sz="4" w:space="0" w:color="auto"/>
              <w:left w:val="nil"/>
              <w:bottom w:val="single" w:sz="4" w:space="0" w:color="auto"/>
              <w:right w:val="single" w:sz="4" w:space="0" w:color="000000"/>
            </w:tcBorders>
            <w:shd w:val="clear" w:color="auto" w:fill="auto"/>
            <w:hideMark/>
          </w:tcPr>
          <w:p w14:paraId="24A7CE7E"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10</w:t>
            </w:r>
            <w:r>
              <w:rPr>
                <w:rFonts w:ascii="Times New Roman" w:hAnsi="Times New Roman"/>
                <w:sz w:val="20"/>
                <w:szCs w:val="20"/>
              </w:rPr>
              <w:t>6</w:t>
            </w:r>
            <w:r w:rsidRPr="001A76B3">
              <w:rPr>
                <w:rFonts w:ascii="Times New Roman" w:hAnsi="Times New Roman"/>
                <w:sz w:val="20"/>
                <w:szCs w:val="20"/>
              </w:rPr>
              <w:t>,</w:t>
            </w:r>
            <w:r>
              <w:rPr>
                <w:rFonts w:ascii="Times New Roman" w:hAnsi="Times New Roman"/>
                <w:sz w:val="20"/>
                <w:szCs w:val="20"/>
              </w:rPr>
              <w:t>9</w:t>
            </w:r>
          </w:p>
        </w:tc>
        <w:tc>
          <w:tcPr>
            <w:tcW w:w="1130" w:type="dxa"/>
            <w:tcBorders>
              <w:top w:val="nil"/>
              <w:left w:val="nil"/>
              <w:bottom w:val="single" w:sz="4" w:space="0" w:color="auto"/>
              <w:right w:val="single" w:sz="4" w:space="0" w:color="auto"/>
            </w:tcBorders>
            <w:shd w:val="clear" w:color="auto" w:fill="auto"/>
            <w:hideMark/>
          </w:tcPr>
          <w:p w14:paraId="54A98BD8"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2</w:t>
            </w:r>
            <w:r w:rsidRPr="001A76B3">
              <w:rPr>
                <w:rFonts w:ascii="Times New Roman" w:hAnsi="Times New Roman"/>
                <w:sz w:val="20"/>
                <w:szCs w:val="20"/>
              </w:rPr>
              <w:t>1,</w:t>
            </w:r>
            <w:r>
              <w:rPr>
                <w:rFonts w:ascii="Times New Roman" w:hAnsi="Times New Roman"/>
                <w:sz w:val="20"/>
                <w:szCs w:val="20"/>
              </w:rPr>
              <w:t>1</w:t>
            </w:r>
          </w:p>
        </w:tc>
        <w:tc>
          <w:tcPr>
            <w:tcW w:w="1274" w:type="dxa"/>
            <w:gridSpan w:val="2"/>
            <w:tcBorders>
              <w:top w:val="single" w:sz="4" w:space="0" w:color="auto"/>
              <w:left w:val="nil"/>
              <w:bottom w:val="single" w:sz="4" w:space="0" w:color="auto"/>
              <w:right w:val="single" w:sz="4" w:space="0" w:color="auto"/>
            </w:tcBorders>
            <w:shd w:val="clear" w:color="auto" w:fill="auto"/>
            <w:hideMark/>
          </w:tcPr>
          <w:p w14:paraId="0766AFAB"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21</w:t>
            </w:r>
            <w:r w:rsidRPr="001A76B3">
              <w:rPr>
                <w:rFonts w:ascii="Times New Roman" w:hAnsi="Times New Roman"/>
                <w:sz w:val="20"/>
                <w:szCs w:val="20"/>
              </w:rPr>
              <w:t>,</w:t>
            </w:r>
            <w:r>
              <w:rPr>
                <w:rFonts w:ascii="Times New Roman" w:hAnsi="Times New Roman"/>
                <w:sz w:val="20"/>
                <w:szCs w:val="20"/>
              </w:rPr>
              <w:t>0</w:t>
            </w:r>
          </w:p>
        </w:tc>
        <w:tc>
          <w:tcPr>
            <w:tcW w:w="1122" w:type="dxa"/>
            <w:tcBorders>
              <w:top w:val="nil"/>
              <w:left w:val="nil"/>
              <w:bottom w:val="single" w:sz="4" w:space="0" w:color="auto"/>
              <w:right w:val="single" w:sz="4" w:space="0" w:color="auto"/>
            </w:tcBorders>
            <w:shd w:val="clear" w:color="auto" w:fill="auto"/>
            <w:hideMark/>
          </w:tcPr>
          <w:p w14:paraId="096DF09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r>
      <w:tr w:rsidR="009F7F21" w:rsidRPr="001A76B3" w14:paraId="08C9BAB6" w14:textId="77777777" w:rsidTr="00ED51BD">
        <w:trPr>
          <w:trHeight w:val="257"/>
        </w:trPr>
        <w:tc>
          <w:tcPr>
            <w:tcW w:w="2407" w:type="dxa"/>
            <w:tcBorders>
              <w:top w:val="nil"/>
              <w:left w:val="single" w:sz="4" w:space="0" w:color="auto"/>
              <w:bottom w:val="single" w:sz="4" w:space="0" w:color="auto"/>
              <w:right w:val="single" w:sz="4" w:space="0" w:color="auto"/>
            </w:tcBorders>
            <w:shd w:val="clear" w:color="auto" w:fill="auto"/>
            <w:hideMark/>
          </w:tcPr>
          <w:p w14:paraId="34199376" w14:textId="77777777" w:rsidR="009F7F21" w:rsidRPr="001A76B3" w:rsidRDefault="009F7F21" w:rsidP="00ED51BD">
            <w:pPr>
              <w:spacing w:after="0" w:line="240" w:lineRule="auto"/>
              <w:jc w:val="both"/>
              <w:rPr>
                <w:rFonts w:ascii="Times New Roman" w:hAnsi="Times New Roman"/>
                <w:b/>
                <w:bCs/>
                <w:sz w:val="20"/>
                <w:szCs w:val="20"/>
              </w:rPr>
            </w:pPr>
            <w:r w:rsidRPr="001A76B3">
              <w:rPr>
                <w:rFonts w:ascii="Times New Roman" w:hAnsi="Times New Roman"/>
                <w:b/>
                <w:bCs/>
                <w:sz w:val="20"/>
                <w:szCs w:val="20"/>
              </w:rPr>
              <w:t>Расходы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14:paraId="543AEF8E"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0</w:t>
            </w:r>
            <w:r w:rsidRPr="001A76B3">
              <w:rPr>
                <w:rFonts w:ascii="Times New Roman" w:hAnsi="Times New Roman"/>
                <w:sz w:val="20"/>
                <w:szCs w:val="20"/>
              </w:rPr>
              <w:t xml:space="preserve"> </w:t>
            </w:r>
            <w:r>
              <w:rPr>
                <w:rFonts w:ascii="Times New Roman" w:hAnsi="Times New Roman"/>
                <w:sz w:val="20"/>
                <w:szCs w:val="20"/>
              </w:rPr>
              <w:t>217</w:t>
            </w:r>
            <w:r w:rsidRPr="001A76B3">
              <w:rPr>
                <w:rFonts w:ascii="Times New Roman" w:hAnsi="Times New Roman"/>
                <w:sz w:val="20"/>
                <w:szCs w:val="20"/>
              </w:rPr>
              <w:t>,</w:t>
            </w:r>
            <w:r>
              <w:rPr>
                <w:rFonts w:ascii="Times New Roman" w:hAnsi="Times New Roman"/>
                <w:sz w:val="20"/>
                <w:szCs w:val="20"/>
              </w:rPr>
              <w:t>6</w:t>
            </w:r>
          </w:p>
        </w:tc>
        <w:tc>
          <w:tcPr>
            <w:tcW w:w="1336" w:type="dxa"/>
            <w:tcBorders>
              <w:top w:val="nil"/>
              <w:left w:val="nil"/>
              <w:bottom w:val="single" w:sz="4" w:space="0" w:color="auto"/>
              <w:right w:val="single" w:sz="4" w:space="0" w:color="auto"/>
            </w:tcBorders>
            <w:shd w:val="clear" w:color="auto" w:fill="auto"/>
            <w:hideMark/>
          </w:tcPr>
          <w:p w14:paraId="740504AE"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 xml:space="preserve">20 </w:t>
            </w:r>
            <w:r>
              <w:rPr>
                <w:rFonts w:ascii="Times New Roman" w:hAnsi="Times New Roman"/>
                <w:sz w:val="20"/>
                <w:szCs w:val="20"/>
              </w:rPr>
              <w:t>430</w:t>
            </w:r>
            <w:r w:rsidRPr="001A76B3">
              <w:rPr>
                <w:rFonts w:ascii="Times New Roman" w:hAnsi="Times New Roman"/>
                <w:sz w:val="20"/>
                <w:szCs w:val="20"/>
              </w:rPr>
              <w:t>,</w:t>
            </w:r>
            <w:r>
              <w:rPr>
                <w:rFonts w:ascii="Times New Roman" w:hAnsi="Times New Roman"/>
                <w:sz w:val="20"/>
                <w:szCs w:val="20"/>
              </w:rPr>
              <w:t>4</w:t>
            </w:r>
          </w:p>
        </w:tc>
        <w:tc>
          <w:tcPr>
            <w:tcW w:w="1281" w:type="dxa"/>
            <w:gridSpan w:val="3"/>
            <w:tcBorders>
              <w:top w:val="single" w:sz="4" w:space="0" w:color="auto"/>
              <w:left w:val="nil"/>
              <w:bottom w:val="single" w:sz="4" w:space="0" w:color="auto"/>
              <w:right w:val="single" w:sz="4" w:space="0" w:color="000000"/>
            </w:tcBorders>
            <w:shd w:val="clear" w:color="auto" w:fill="auto"/>
            <w:hideMark/>
          </w:tcPr>
          <w:p w14:paraId="7F918F3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1</w:t>
            </w:r>
            <w:r w:rsidRPr="001A76B3">
              <w:rPr>
                <w:rFonts w:ascii="Times New Roman" w:hAnsi="Times New Roman"/>
                <w:sz w:val="20"/>
                <w:szCs w:val="20"/>
              </w:rPr>
              <w:t xml:space="preserve"> </w:t>
            </w:r>
            <w:r>
              <w:rPr>
                <w:rFonts w:ascii="Times New Roman" w:hAnsi="Times New Roman"/>
                <w:sz w:val="20"/>
                <w:szCs w:val="20"/>
              </w:rPr>
              <w:t>774</w:t>
            </w:r>
            <w:r w:rsidRPr="001A76B3">
              <w:rPr>
                <w:rFonts w:ascii="Times New Roman" w:hAnsi="Times New Roman"/>
                <w:sz w:val="20"/>
                <w:szCs w:val="20"/>
              </w:rPr>
              <w:t>,</w:t>
            </w:r>
            <w:r>
              <w:rPr>
                <w:rFonts w:ascii="Times New Roman" w:hAnsi="Times New Roman"/>
                <w:sz w:val="20"/>
                <w:szCs w:val="20"/>
              </w:rPr>
              <w:t>2</w:t>
            </w:r>
          </w:p>
        </w:tc>
        <w:tc>
          <w:tcPr>
            <w:tcW w:w="1130" w:type="dxa"/>
            <w:tcBorders>
              <w:top w:val="nil"/>
              <w:left w:val="nil"/>
              <w:bottom w:val="single" w:sz="4" w:space="0" w:color="auto"/>
              <w:right w:val="single" w:sz="4" w:space="0" w:color="auto"/>
            </w:tcBorders>
            <w:shd w:val="clear" w:color="auto" w:fill="auto"/>
            <w:hideMark/>
          </w:tcPr>
          <w:p w14:paraId="0E2FB1CF"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930</w:t>
            </w:r>
            <w:r w:rsidRPr="001A76B3">
              <w:rPr>
                <w:rFonts w:ascii="Times New Roman" w:hAnsi="Times New Roman"/>
                <w:sz w:val="20"/>
                <w:szCs w:val="20"/>
              </w:rPr>
              <w:t>,</w:t>
            </w:r>
            <w:r>
              <w:rPr>
                <w:rFonts w:ascii="Times New Roman" w:hAnsi="Times New Roman"/>
                <w:sz w:val="20"/>
                <w:szCs w:val="20"/>
              </w:rPr>
              <w:t>9</w:t>
            </w:r>
          </w:p>
        </w:tc>
        <w:tc>
          <w:tcPr>
            <w:tcW w:w="1274" w:type="dxa"/>
            <w:gridSpan w:val="2"/>
            <w:tcBorders>
              <w:top w:val="single" w:sz="4" w:space="0" w:color="auto"/>
              <w:left w:val="nil"/>
              <w:bottom w:val="single" w:sz="4" w:space="0" w:color="auto"/>
              <w:right w:val="single" w:sz="4" w:space="0" w:color="auto"/>
            </w:tcBorders>
            <w:shd w:val="clear" w:color="auto" w:fill="auto"/>
            <w:hideMark/>
          </w:tcPr>
          <w:p w14:paraId="56C505AD"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2</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634</w:t>
            </w:r>
            <w:r w:rsidRPr="001A76B3">
              <w:rPr>
                <w:rFonts w:ascii="Times New Roman" w:hAnsi="Times New Roman"/>
                <w:sz w:val="20"/>
                <w:szCs w:val="20"/>
              </w:rPr>
              <w:t>,</w:t>
            </w:r>
            <w:r>
              <w:rPr>
                <w:rFonts w:ascii="Times New Roman" w:hAnsi="Times New Roman"/>
                <w:sz w:val="20"/>
                <w:szCs w:val="20"/>
              </w:rPr>
              <w:t>7</w:t>
            </w:r>
          </w:p>
        </w:tc>
        <w:tc>
          <w:tcPr>
            <w:tcW w:w="1122" w:type="dxa"/>
            <w:tcBorders>
              <w:top w:val="nil"/>
              <w:left w:val="nil"/>
              <w:bottom w:val="single" w:sz="4" w:space="0" w:color="auto"/>
              <w:right w:val="single" w:sz="4" w:space="0" w:color="auto"/>
            </w:tcBorders>
            <w:shd w:val="clear" w:color="auto" w:fill="auto"/>
            <w:hideMark/>
          </w:tcPr>
          <w:p w14:paraId="5F778F85"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9</w:t>
            </w:r>
            <w:r>
              <w:rPr>
                <w:rFonts w:ascii="Times New Roman" w:hAnsi="Times New Roman"/>
                <w:sz w:val="20"/>
                <w:szCs w:val="20"/>
              </w:rPr>
              <w:t>8</w:t>
            </w:r>
            <w:r w:rsidRPr="001A76B3">
              <w:rPr>
                <w:rFonts w:ascii="Times New Roman" w:hAnsi="Times New Roman"/>
                <w:sz w:val="20"/>
                <w:szCs w:val="20"/>
              </w:rPr>
              <w:t>,</w:t>
            </w:r>
            <w:r>
              <w:rPr>
                <w:rFonts w:ascii="Times New Roman" w:hAnsi="Times New Roman"/>
                <w:sz w:val="20"/>
                <w:szCs w:val="20"/>
              </w:rPr>
              <w:t>9</w:t>
            </w:r>
          </w:p>
        </w:tc>
      </w:tr>
      <w:tr w:rsidR="009F7F21" w:rsidRPr="001A76B3" w14:paraId="3BD15CDB" w14:textId="77777777" w:rsidTr="00ED51BD">
        <w:trPr>
          <w:trHeight w:val="416"/>
        </w:trPr>
        <w:tc>
          <w:tcPr>
            <w:tcW w:w="2407" w:type="dxa"/>
            <w:tcBorders>
              <w:top w:val="nil"/>
              <w:left w:val="single" w:sz="4" w:space="0" w:color="auto"/>
              <w:bottom w:val="single" w:sz="4" w:space="0" w:color="auto"/>
              <w:right w:val="single" w:sz="4" w:space="0" w:color="auto"/>
            </w:tcBorders>
            <w:shd w:val="clear" w:color="auto" w:fill="auto"/>
            <w:hideMark/>
          </w:tcPr>
          <w:p w14:paraId="3E0C7FFB" w14:textId="77777777" w:rsidR="009F7F21" w:rsidRPr="001A76B3" w:rsidRDefault="009F7F21" w:rsidP="00ED51BD">
            <w:pPr>
              <w:spacing w:after="0" w:line="240" w:lineRule="auto"/>
              <w:jc w:val="both"/>
              <w:rPr>
                <w:rFonts w:ascii="Times New Roman" w:hAnsi="Times New Roman"/>
                <w:sz w:val="20"/>
                <w:szCs w:val="20"/>
              </w:rPr>
            </w:pPr>
            <w:r w:rsidRPr="001A76B3">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14:paraId="00968BF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c>
          <w:tcPr>
            <w:tcW w:w="1336" w:type="dxa"/>
            <w:tcBorders>
              <w:top w:val="nil"/>
              <w:left w:val="nil"/>
              <w:bottom w:val="single" w:sz="4" w:space="0" w:color="auto"/>
              <w:right w:val="single" w:sz="4" w:space="0" w:color="auto"/>
            </w:tcBorders>
            <w:shd w:val="clear" w:color="auto" w:fill="auto"/>
            <w:hideMark/>
          </w:tcPr>
          <w:p w14:paraId="2A83422B"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01</w:t>
            </w:r>
            <w:r w:rsidRPr="001A76B3">
              <w:rPr>
                <w:rFonts w:ascii="Times New Roman" w:hAnsi="Times New Roman"/>
                <w:sz w:val="20"/>
                <w:szCs w:val="20"/>
              </w:rPr>
              <w:t>,</w:t>
            </w:r>
            <w:r>
              <w:rPr>
                <w:rFonts w:ascii="Times New Roman" w:hAnsi="Times New Roman"/>
                <w:sz w:val="20"/>
                <w:szCs w:val="20"/>
              </w:rPr>
              <w:t>1</w:t>
            </w:r>
          </w:p>
        </w:tc>
        <w:tc>
          <w:tcPr>
            <w:tcW w:w="1281" w:type="dxa"/>
            <w:gridSpan w:val="3"/>
            <w:tcBorders>
              <w:top w:val="single" w:sz="4" w:space="0" w:color="auto"/>
              <w:left w:val="nil"/>
              <w:bottom w:val="single" w:sz="4" w:space="0" w:color="auto"/>
              <w:right w:val="single" w:sz="4" w:space="0" w:color="000000"/>
            </w:tcBorders>
            <w:shd w:val="clear" w:color="auto" w:fill="auto"/>
            <w:hideMark/>
          </w:tcPr>
          <w:p w14:paraId="088E2625"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10</w:t>
            </w:r>
            <w:r>
              <w:rPr>
                <w:rFonts w:ascii="Times New Roman" w:hAnsi="Times New Roman"/>
                <w:sz w:val="20"/>
                <w:szCs w:val="20"/>
              </w:rPr>
              <w:t>6</w:t>
            </w:r>
            <w:r w:rsidRPr="001A76B3">
              <w:rPr>
                <w:rFonts w:ascii="Times New Roman" w:hAnsi="Times New Roman"/>
                <w:sz w:val="20"/>
                <w:szCs w:val="20"/>
              </w:rPr>
              <w:t>,</w:t>
            </w:r>
            <w:r>
              <w:rPr>
                <w:rFonts w:ascii="Times New Roman" w:hAnsi="Times New Roman"/>
                <w:sz w:val="20"/>
                <w:szCs w:val="20"/>
              </w:rPr>
              <w:t>6</w:t>
            </w:r>
          </w:p>
        </w:tc>
        <w:tc>
          <w:tcPr>
            <w:tcW w:w="1130" w:type="dxa"/>
            <w:tcBorders>
              <w:top w:val="nil"/>
              <w:left w:val="nil"/>
              <w:bottom w:val="single" w:sz="4" w:space="0" w:color="auto"/>
              <w:right w:val="single" w:sz="4" w:space="0" w:color="auto"/>
            </w:tcBorders>
            <w:shd w:val="clear" w:color="auto" w:fill="auto"/>
            <w:hideMark/>
          </w:tcPr>
          <w:p w14:paraId="505A1319"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2</w:t>
            </w:r>
            <w:r w:rsidRPr="001A76B3">
              <w:rPr>
                <w:rFonts w:ascii="Times New Roman" w:hAnsi="Times New Roman"/>
                <w:sz w:val="20"/>
                <w:szCs w:val="20"/>
              </w:rPr>
              <w:t>3,</w:t>
            </w:r>
            <w:r>
              <w:rPr>
                <w:rFonts w:ascii="Times New Roman" w:hAnsi="Times New Roman"/>
                <w:sz w:val="20"/>
                <w:szCs w:val="20"/>
              </w:rPr>
              <w:t>7</w:t>
            </w:r>
          </w:p>
        </w:tc>
        <w:tc>
          <w:tcPr>
            <w:tcW w:w="1274" w:type="dxa"/>
            <w:gridSpan w:val="2"/>
            <w:tcBorders>
              <w:top w:val="single" w:sz="4" w:space="0" w:color="auto"/>
              <w:left w:val="nil"/>
              <w:bottom w:val="single" w:sz="4" w:space="0" w:color="auto"/>
              <w:right w:val="single" w:sz="4" w:space="0" w:color="auto"/>
            </w:tcBorders>
            <w:shd w:val="clear" w:color="auto" w:fill="auto"/>
            <w:hideMark/>
          </w:tcPr>
          <w:p w14:paraId="2A9B8A60"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1</w:t>
            </w:r>
            <w:r>
              <w:rPr>
                <w:rFonts w:ascii="Times New Roman" w:hAnsi="Times New Roman"/>
                <w:sz w:val="20"/>
                <w:szCs w:val="20"/>
              </w:rPr>
              <w:t>22</w:t>
            </w:r>
            <w:r w:rsidRPr="001A76B3">
              <w:rPr>
                <w:rFonts w:ascii="Times New Roman" w:hAnsi="Times New Roman"/>
                <w:sz w:val="20"/>
                <w:szCs w:val="20"/>
              </w:rPr>
              <w:t>,</w:t>
            </w:r>
            <w:r>
              <w:rPr>
                <w:rFonts w:ascii="Times New Roman" w:hAnsi="Times New Roman"/>
                <w:sz w:val="20"/>
                <w:szCs w:val="20"/>
              </w:rPr>
              <w:t>3</w:t>
            </w:r>
          </w:p>
        </w:tc>
        <w:tc>
          <w:tcPr>
            <w:tcW w:w="1122" w:type="dxa"/>
            <w:tcBorders>
              <w:top w:val="nil"/>
              <w:left w:val="nil"/>
              <w:bottom w:val="single" w:sz="4" w:space="0" w:color="auto"/>
              <w:right w:val="single" w:sz="4" w:space="0" w:color="auto"/>
            </w:tcBorders>
            <w:shd w:val="clear" w:color="auto" w:fill="auto"/>
            <w:hideMark/>
          </w:tcPr>
          <w:p w14:paraId="2C185067"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r>
      <w:tr w:rsidR="009F7F21" w:rsidRPr="001A76B3" w14:paraId="47638D19" w14:textId="77777777" w:rsidTr="00ED51BD">
        <w:trPr>
          <w:trHeight w:val="416"/>
        </w:trPr>
        <w:tc>
          <w:tcPr>
            <w:tcW w:w="2407" w:type="dxa"/>
            <w:tcBorders>
              <w:top w:val="nil"/>
              <w:left w:val="single" w:sz="4" w:space="0" w:color="auto"/>
              <w:bottom w:val="single" w:sz="4" w:space="0" w:color="auto"/>
              <w:right w:val="single" w:sz="4" w:space="0" w:color="auto"/>
            </w:tcBorders>
            <w:shd w:val="clear" w:color="auto" w:fill="auto"/>
            <w:hideMark/>
          </w:tcPr>
          <w:p w14:paraId="69E40470" w14:textId="77777777" w:rsidR="009F7F21" w:rsidRPr="001A76B3" w:rsidRDefault="009F7F21" w:rsidP="00ED51BD">
            <w:pPr>
              <w:spacing w:after="0" w:line="240" w:lineRule="auto"/>
              <w:jc w:val="both"/>
              <w:rPr>
                <w:rFonts w:ascii="Times New Roman" w:hAnsi="Times New Roman"/>
                <w:b/>
                <w:bCs/>
                <w:sz w:val="20"/>
                <w:szCs w:val="20"/>
              </w:rPr>
            </w:pPr>
            <w:r w:rsidRPr="001A76B3">
              <w:rPr>
                <w:rFonts w:ascii="Times New Roman" w:hAnsi="Times New Roman"/>
                <w:b/>
                <w:bCs/>
                <w:sz w:val="20"/>
                <w:szCs w:val="20"/>
              </w:rPr>
              <w:t xml:space="preserve">Дефицит «-», </w:t>
            </w:r>
            <w:proofErr w:type="gramStart"/>
            <w:r w:rsidRPr="001A76B3">
              <w:rPr>
                <w:rFonts w:ascii="Times New Roman" w:hAnsi="Times New Roman"/>
                <w:b/>
                <w:bCs/>
                <w:sz w:val="20"/>
                <w:szCs w:val="20"/>
              </w:rPr>
              <w:t>профицит«</w:t>
            </w:r>
            <w:proofErr w:type="gramEnd"/>
            <w:r w:rsidRPr="001A76B3">
              <w:rPr>
                <w:rFonts w:ascii="Times New Roman" w:hAnsi="Times New Roman"/>
                <w:b/>
                <w:bCs/>
                <w:sz w:val="20"/>
                <w:szCs w:val="20"/>
              </w:rPr>
              <w:t>+»</w:t>
            </w:r>
          </w:p>
        </w:tc>
        <w:tc>
          <w:tcPr>
            <w:tcW w:w="1094" w:type="dxa"/>
            <w:gridSpan w:val="2"/>
            <w:tcBorders>
              <w:top w:val="single" w:sz="4" w:space="0" w:color="auto"/>
              <w:left w:val="nil"/>
              <w:bottom w:val="single" w:sz="4" w:space="0" w:color="auto"/>
              <w:right w:val="single" w:sz="4" w:space="0" w:color="000000"/>
            </w:tcBorders>
            <w:shd w:val="clear" w:color="auto" w:fill="auto"/>
            <w:hideMark/>
          </w:tcPr>
          <w:p w14:paraId="6B8B3672"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w:t>
            </w:r>
            <w:r w:rsidRPr="001A76B3">
              <w:rPr>
                <w:rFonts w:ascii="Times New Roman" w:hAnsi="Times New Roman"/>
                <w:sz w:val="20"/>
                <w:szCs w:val="20"/>
              </w:rPr>
              <w:t>8,</w:t>
            </w:r>
            <w:r>
              <w:rPr>
                <w:rFonts w:ascii="Times New Roman" w:hAnsi="Times New Roman"/>
                <w:sz w:val="20"/>
                <w:szCs w:val="20"/>
              </w:rPr>
              <w:t>4</w:t>
            </w:r>
          </w:p>
        </w:tc>
        <w:tc>
          <w:tcPr>
            <w:tcW w:w="1336" w:type="dxa"/>
            <w:tcBorders>
              <w:top w:val="nil"/>
              <w:left w:val="nil"/>
              <w:bottom w:val="single" w:sz="4" w:space="0" w:color="auto"/>
              <w:right w:val="single" w:sz="4" w:space="0" w:color="auto"/>
            </w:tcBorders>
            <w:shd w:val="clear" w:color="auto" w:fill="auto"/>
            <w:hideMark/>
          </w:tcPr>
          <w:p w14:paraId="56B4939F"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38</w:t>
            </w:r>
            <w:r w:rsidRPr="001A76B3">
              <w:rPr>
                <w:rFonts w:ascii="Times New Roman" w:hAnsi="Times New Roman"/>
                <w:sz w:val="20"/>
                <w:szCs w:val="20"/>
              </w:rPr>
              <w:t>,</w:t>
            </w:r>
            <w:r>
              <w:rPr>
                <w:rFonts w:ascii="Times New Roman" w:hAnsi="Times New Roman"/>
                <w:sz w:val="20"/>
                <w:szCs w:val="20"/>
              </w:rPr>
              <w:t>8</w:t>
            </w:r>
          </w:p>
        </w:tc>
        <w:tc>
          <w:tcPr>
            <w:tcW w:w="1281" w:type="dxa"/>
            <w:gridSpan w:val="3"/>
            <w:tcBorders>
              <w:top w:val="single" w:sz="4" w:space="0" w:color="auto"/>
              <w:left w:val="nil"/>
              <w:bottom w:val="single" w:sz="4" w:space="0" w:color="auto"/>
              <w:right w:val="single" w:sz="4" w:space="0" w:color="000000"/>
            </w:tcBorders>
            <w:shd w:val="clear" w:color="auto" w:fill="auto"/>
            <w:hideMark/>
          </w:tcPr>
          <w:p w14:paraId="68901D4A"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112</w:t>
            </w:r>
            <w:r w:rsidRPr="001A76B3">
              <w:rPr>
                <w:rFonts w:ascii="Times New Roman" w:hAnsi="Times New Roman"/>
                <w:sz w:val="20"/>
                <w:szCs w:val="20"/>
              </w:rPr>
              <w:t>,</w:t>
            </w:r>
            <w:r>
              <w:rPr>
                <w:rFonts w:ascii="Times New Roman" w:hAnsi="Times New Roman"/>
                <w:sz w:val="20"/>
                <w:szCs w:val="20"/>
              </w:rPr>
              <w:t>0</w:t>
            </w:r>
          </w:p>
        </w:tc>
        <w:tc>
          <w:tcPr>
            <w:tcW w:w="1130" w:type="dxa"/>
            <w:tcBorders>
              <w:top w:val="nil"/>
              <w:left w:val="nil"/>
              <w:bottom w:val="single" w:sz="4" w:space="0" w:color="auto"/>
              <w:right w:val="single" w:sz="4" w:space="0" w:color="auto"/>
            </w:tcBorders>
            <w:shd w:val="clear" w:color="auto" w:fill="auto"/>
            <w:hideMark/>
          </w:tcPr>
          <w:p w14:paraId="7BC09A9D"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430</w:t>
            </w:r>
            <w:r w:rsidRPr="001A76B3">
              <w:rPr>
                <w:rFonts w:ascii="Times New Roman" w:hAnsi="Times New Roman"/>
                <w:sz w:val="20"/>
                <w:szCs w:val="20"/>
              </w:rPr>
              <w:t>,</w:t>
            </w:r>
            <w:r>
              <w:rPr>
                <w:rFonts w:ascii="Times New Roman" w:hAnsi="Times New Roman"/>
                <w:sz w:val="20"/>
                <w:szCs w:val="20"/>
              </w:rPr>
              <w:t>0</w:t>
            </w:r>
          </w:p>
        </w:tc>
        <w:tc>
          <w:tcPr>
            <w:tcW w:w="1274" w:type="dxa"/>
            <w:gridSpan w:val="2"/>
            <w:tcBorders>
              <w:top w:val="single" w:sz="4" w:space="0" w:color="auto"/>
              <w:left w:val="nil"/>
              <w:bottom w:val="single" w:sz="4" w:space="0" w:color="auto"/>
              <w:right w:val="single" w:sz="4" w:space="0" w:color="auto"/>
            </w:tcBorders>
            <w:shd w:val="clear" w:color="auto" w:fill="auto"/>
            <w:hideMark/>
          </w:tcPr>
          <w:p w14:paraId="26F8671B"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w:t>
            </w:r>
            <w:r w:rsidRPr="001A76B3">
              <w:rPr>
                <w:rFonts w:ascii="Times New Roman" w:hAnsi="Times New Roman"/>
                <w:sz w:val="20"/>
                <w:szCs w:val="20"/>
              </w:rPr>
              <w:t>1</w:t>
            </w:r>
            <w:r>
              <w:rPr>
                <w:rFonts w:ascii="Times New Roman" w:hAnsi="Times New Roman"/>
                <w:sz w:val="20"/>
                <w:szCs w:val="20"/>
              </w:rPr>
              <w:t>47</w:t>
            </w:r>
            <w:r w:rsidRPr="001A76B3">
              <w:rPr>
                <w:rFonts w:ascii="Times New Roman" w:hAnsi="Times New Roman"/>
                <w:sz w:val="20"/>
                <w:szCs w:val="20"/>
              </w:rPr>
              <w:t>,</w:t>
            </w:r>
            <w:r>
              <w:rPr>
                <w:rFonts w:ascii="Times New Roman" w:hAnsi="Times New Roman"/>
                <w:sz w:val="20"/>
                <w:szCs w:val="20"/>
              </w:rPr>
              <w:t>8</w:t>
            </w:r>
          </w:p>
        </w:tc>
        <w:tc>
          <w:tcPr>
            <w:tcW w:w="1122" w:type="dxa"/>
            <w:tcBorders>
              <w:top w:val="nil"/>
              <w:left w:val="nil"/>
              <w:bottom w:val="single" w:sz="4" w:space="0" w:color="auto"/>
              <w:right w:val="single" w:sz="4" w:space="0" w:color="auto"/>
            </w:tcBorders>
            <w:shd w:val="clear" w:color="auto" w:fill="auto"/>
            <w:hideMark/>
          </w:tcPr>
          <w:p w14:paraId="22984A35"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х</w:t>
            </w:r>
          </w:p>
        </w:tc>
      </w:tr>
      <w:tr w:rsidR="009F7F21" w:rsidRPr="001A76B3" w14:paraId="27578D68" w14:textId="77777777" w:rsidTr="00ED51BD">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128DA9D"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Отклонение основных показателей исполнения бюджета 202</w:t>
            </w:r>
            <w:r>
              <w:rPr>
                <w:rFonts w:ascii="Times New Roman" w:hAnsi="Times New Roman"/>
                <w:b/>
                <w:bCs/>
                <w:sz w:val="20"/>
                <w:szCs w:val="20"/>
              </w:rPr>
              <w:t>4</w:t>
            </w:r>
            <w:r w:rsidRPr="001A76B3">
              <w:rPr>
                <w:rFonts w:ascii="Times New Roman" w:hAnsi="Times New Roman"/>
                <w:b/>
                <w:bCs/>
                <w:sz w:val="20"/>
                <w:szCs w:val="20"/>
              </w:rPr>
              <w:t xml:space="preserve"> года </w:t>
            </w:r>
          </w:p>
        </w:tc>
      </w:tr>
      <w:tr w:rsidR="009F7F21" w:rsidRPr="001A76B3" w14:paraId="64120CBB" w14:textId="77777777" w:rsidTr="00ED51BD">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4D8967C"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 xml:space="preserve">(«+» увеличение, «-» уменьшение), </w:t>
            </w:r>
            <w:proofErr w:type="spellStart"/>
            <w:r w:rsidRPr="001A76B3">
              <w:rPr>
                <w:rFonts w:ascii="Times New Roman" w:hAnsi="Times New Roman"/>
                <w:b/>
                <w:bCs/>
                <w:sz w:val="20"/>
                <w:szCs w:val="20"/>
              </w:rPr>
              <w:t>тыс.руб</w:t>
            </w:r>
            <w:proofErr w:type="spellEnd"/>
            <w:r w:rsidRPr="001A76B3">
              <w:rPr>
                <w:rFonts w:ascii="Times New Roman" w:hAnsi="Times New Roman"/>
                <w:b/>
                <w:bCs/>
                <w:sz w:val="20"/>
                <w:szCs w:val="20"/>
              </w:rPr>
              <w:t>.</w:t>
            </w:r>
          </w:p>
        </w:tc>
      </w:tr>
      <w:tr w:rsidR="009F7F21" w:rsidRPr="001A76B3" w14:paraId="02FA0A66" w14:textId="77777777" w:rsidTr="00ED51BD">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37F3B2D"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Показатель</w:t>
            </w:r>
          </w:p>
        </w:tc>
        <w:tc>
          <w:tcPr>
            <w:tcW w:w="2507" w:type="dxa"/>
            <w:gridSpan w:val="4"/>
            <w:tcBorders>
              <w:top w:val="single" w:sz="4" w:space="0" w:color="auto"/>
              <w:left w:val="nil"/>
              <w:bottom w:val="single" w:sz="4" w:space="0" w:color="auto"/>
              <w:right w:val="single" w:sz="4" w:space="0" w:color="auto"/>
            </w:tcBorders>
            <w:shd w:val="clear" w:color="auto" w:fill="auto"/>
            <w:hideMark/>
          </w:tcPr>
          <w:p w14:paraId="630DEDA2"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к 202</w:t>
            </w:r>
            <w:r>
              <w:rPr>
                <w:rFonts w:ascii="Times New Roman" w:hAnsi="Times New Roman"/>
                <w:b/>
                <w:bCs/>
                <w:sz w:val="20"/>
                <w:szCs w:val="20"/>
              </w:rPr>
              <w:t>1</w:t>
            </w:r>
            <w:r w:rsidRPr="001A76B3">
              <w:rPr>
                <w:rFonts w:ascii="Times New Roman" w:hAnsi="Times New Roman"/>
                <w:b/>
                <w:bCs/>
                <w:sz w:val="20"/>
                <w:szCs w:val="20"/>
              </w:rPr>
              <w:t xml:space="preserve"> году</w:t>
            </w:r>
          </w:p>
        </w:tc>
        <w:tc>
          <w:tcPr>
            <w:tcW w:w="2334" w:type="dxa"/>
            <w:gridSpan w:val="3"/>
            <w:tcBorders>
              <w:top w:val="single" w:sz="4" w:space="0" w:color="auto"/>
              <w:left w:val="nil"/>
              <w:bottom w:val="single" w:sz="4" w:space="0" w:color="auto"/>
              <w:right w:val="single" w:sz="4" w:space="0" w:color="auto"/>
            </w:tcBorders>
            <w:shd w:val="clear" w:color="auto" w:fill="auto"/>
            <w:hideMark/>
          </w:tcPr>
          <w:p w14:paraId="28625A36"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к 202</w:t>
            </w:r>
            <w:r>
              <w:rPr>
                <w:rFonts w:ascii="Times New Roman" w:hAnsi="Times New Roman"/>
                <w:b/>
                <w:bCs/>
                <w:sz w:val="20"/>
                <w:szCs w:val="20"/>
              </w:rPr>
              <w:t>2</w:t>
            </w:r>
            <w:r w:rsidRPr="001A76B3">
              <w:rPr>
                <w:rFonts w:ascii="Times New Roman" w:hAnsi="Times New Roman"/>
                <w:b/>
                <w:bCs/>
                <w:sz w:val="20"/>
                <w:szCs w:val="20"/>
              </w:rPr>
              <w:t xml:space="preserve"> году</w:t>
            </w:r>
          </w:p>
        </w:tc>
        <w:tc>
          <w:tcPr>
            <w:tcW w:w="1439" w:type="dxa"/>
            <w:gridSpan w:val="2"/>
            <w:tcBorders>
              <w:top w:val="single" w:sz="4" w:space="0" w:color="auto"/>
              <w:left w:val="nil"/>
              <w:bottom w:val="single" w:sz="4" w:space="0" w:color="auto"/>
              <w:right w:val="single" w:sz="4" w:space="0" w:color="auto"/>
            </w:tcBorders>
            <w:shd w:val="clear" w:color="auto" w:fill="auto"/>
            <w:hideMark/>
          </w:tcPr>
          <w:p w14:paraId="602B94D8" w14:textId="77777777" w:rsidR="009F7F21" w:rsidRPr="001A76B3" w:rsidRDefault="009F7F21" w:rsidP="00ED51BD">
            <w:pPr>
              <w:spacing w:after="0" w:line="240" w:lineRule="auto"/>
              <w:jc w:val="center"/>
              <w:rPr>
                <w:rFonts w:ascii="Times New Roman" w:hAnsi="Times New Roman"/>
                <w:b/>
                <w:bCs/>
                <w:sz w:val="20"/>
                <w:szCs w:val="20"/>
              </w:rPr>
            </w:pPr>
            <w:r w:rsidRPr="001A76B3">
              <w:rPr>
                <w:rFonts w:ascii="Times New Roman" w:hAnsi="Times New Roman"/>
                <w:b/>
                <w:bCs/>
                <w:sz w:val="20"/>
                <w:szCs w:val="20"/>
              </w:rPr>
              <w:t>к 202</w:t>
            </w:r>
            <w:r>
              <w:rPr>
                <w:rFonts w:ascii="Times New Roman" w:hAnsi="Times New Roman"/>
                <w:b/>
                <w:bCs/>
                <w:sz w:val="20"/>
                <w:szCs w:val="20"/>
              </w:rPr>
              <w:t>3</w:t>
            </w:r>
            <w:r w:rsidRPr="001A76B3">
              <w:rPr>
                <w:rFonts w:ascii="Times New Roman" w:hAnsi="Times New Roman"/>
                <w:b/>
                <w:bCs/>
                <w:sz w:val="20"/>
                <w:szCs w:val="20"/>
              </w:rPr>
              <w:t xml:space="preserve"> году</w:t>
            </w:r>
          </w:p>
        </w:tc>
      </w:tr>
      <w:tr w:rsidR="009F7F21" w:rsidRPr="001A76B3" w14:paraId="2A50B874" w14:textId="77777777" w:rsidTr="00ED51BD">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6D9C0F" w14:textId="77777777" w:rsidR="009F7F21" w:rsidRPr="001A76B3" w:rsidRDefault="009F7F21" w:rsidP="00ED51BD">
            <w:pPr>
              <w:spacing w:after="0" w:line="240" w:lineRule="auto"/>
              <w:rPr>
                <w:rFonts w:ascii="Times New Roman" w:hAnsi="Times New Roman"/>
                <w:sz w:val="20"/>
                <w:szCs w:val="20"/>
              </w:rPr>
            </w:pPr>
            <w:r w:rsidRPr="001A76B3">
              <w:rPr>
                <w:rFonts w:ascii="Times New Roman" w:hAnsi="Times New Roman"/>
                <w:sz w:val="20"/>
                <w:szCs w:val="20"/>
              </w:rPr>
              <w:t>Доходы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14:paraId="0108BD5A"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w:t>
            </w:r>
            <w:r w:rsidRPr="001A76B3">
              <w:rPr>
                <w:rFonts w:ascii="Times New Roman" w:hAnsi="Times New Roman"/>
                <w:sz w:val="20"/>
                <w:szCs w:val="20"/>
              </w:rPr>
              <w:t>6 2</w:t>
            </w:r>
            <w:r>
              <w:rPr>
                <w:rFonts w:ascii="Times New Roman" w:hAnsi="Times New Roman"/>
                <w:sz w:val="20"/>
                <w:szCs w:val="20"/>
              </w:rPr>
              <w:t>20</w:t>
            </w:r>
            <w:r w:rsidRPr="001A76B3">
              <w:rPr>
                <w:rFonts w:ascii="Times New Roman" w:hAnsi="Times New Roman"/>
                <w:sz w:val="20"/>
                <w:szCs w:val="20"/>
              </w:rPr>
              <w:t>,</w:t>
            </w:r>
            <w:r>
              <w:rPr>
                <w:rFonts w:ascii="Times New Roman" w:hAnsi="Times New Roman"/>
                <w:sz w:val="20"/>
                <w:szCs w:val="20"/>
              </w:rPr>
              <w:t>9</w:t>
            </w:r>
          </w:p>
        </w:tc>
        <w:tc>
          <w:tcPr>
            <w:tcW w:w="2334" w:type="dxa"/>
            <w:gridSpan w:val="3"/>
            <w:tcBorders>
              <w:top w:val="single" w:sz="4" w:space="0" w:color="auto"/>
              <w:left w:val="nil"/>
              <w:bottom w:val="single" w:sz="4" w:space="0" w:color="auto"/>
              <w:right w:val="single" w:sz="4" w:space="0" w:color="auto"/>
            </w:tcBorders>
            <w:shd w:val="clear" w:color="auto" w:fill="auto"/>
            <w:hideMark/>
          </w:tcPr>
          <w:p w14:paraId="4754DE44"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6</w:t>
            </w:r>
            <w:r w:rsidRPr="001A76B3">
              <w:rPr>
                <w:rFonts w:ascii="Times New Roman" w:hAnsi="Times New Roman"/>
                <w:sz w:val="20"/>
                <w:szCs w:val="20"/>
              </w:rPr>
              <w:t xml:space="preserve"> 0</w:t>
            </w:r>
            <w:r>
              <w:rPr>
                <w:rFonts w:ascii="Times New Roman" w:hAnsi="Times New Roman"/>
                <w:sz w:val="20"/>
                <w:szCs w:val="20"/>
              </w:rPr>
              <w:t>17</w:t>
            </w:r>
            <w:r w:rsidRPr="001A76B3">
              <w:rPr>
                <w:rFonts w:ascii="Times New Roman" w:hAnsi="Times New Roman"/>
                <w:sz w:val="20"/>
                <w:szCs w:val="20"/>
              </w:rPr>
              <w:t>,</w:t>
            </w:r>
            <w:r>
              <w:rPr>
                <w:rFonts w:ascii="Times New Roman" w:hAnsi="Times New Roman"/>
                <w:sz w:val="20"/>
                <w:szCs w:val="20"/>
              </w:rPr>
              <w:t>7</w:t>
            </w:r>
          </w:p>
        </w:tc>
        <w:tc>
          <w:tcPr>
            <w:tcW w:w="1439" w:type="dxa"/>
            <w:gridSpan w:val="2"/>
            <w:tcBorders>
              <w:top w:val="single" w:sz="4" w:space="0" w:color="auto"/>
              <w:left w:val="nil"/>
              <w:bottom w:val="single" w:sz="4" w:space="0" w:color="auto"/>
              <w:right w:val="single" w:sz="4" w:space="0" w:color="auto"/>
            </w:tcBorders>
            <w:shd w:val="clear" w:color="auto" w:fill="auto"/>
            <w:hideMark/>
          </w:tcPr>
          <w:p w14:paraId="1DDFB5DE"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w:t>
            </w:r>
            <w:r w:rsidRPr="001A76B3">
              <w:rPr>
                <w:rFonts w:ascii="Times New Roman" w:hAnsi="Times New Roman"/>
                <w:sz w:val="20"/>
                <w:szCs w:val="20"/>
              </w:rPr>
              <w:t xml:space="preserve"> 6</w:t>
            </w:r>
            <w:r>
              <w:rPr>
                <w:rFonts w:ascii="Times New Roman" w:hAnsi="Times New Roman"/>
                <w:sz w:val="20"/>
                <w:szCs w:val="20"/>
              </w:rPr>
              <w:t>00</w:t>
            </w:r>
            <w:r w:rsidRPr="001A76B3">
              <w:rPr>
                <w:rFonts w:ascii="Times New Roman" w:hAnsi="Times New Roman"/>
                <w:sz w:val="20"/>
                <w:szCs w:val="20"/>
              </w:rPr>
              <w:t>,</w:t>
            </w:r>
            <w:r>
              <w:rPr>
                <w:rFonts w:ascii="Times New Roman" w:hAnsi="Times New Roman"/>
                <w:sz w:val="20"/>
                <w:szCs w:val="20"/>
              </w:rPr>
              <w:t>8</w:t>
            </w:r>
          </w:p>
        </w:tc>
      </w:tr>
      <w:tr w:rsidR="009F7F21" w:rsidRPr="001A76B3" w14:paraId="3A327D79" w14:textId="77777777" w:rsidTr="00ED51BD">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5C0F375" w14:textId="77777777" w:rsidR="009F7F21" w:rsidRPr="001A76B3" w:rsidRDefault="009F7F21" w:rsidP="00ED51BD">
            <w:pPr>
              <w:spacing w:after="0" w:line="240" w:lineRule="auto"/>
              <w:rPr>
                <w:rFonts w:ascii="Times New Roman" w:hAnsi="Times New Roman"/>
                <w:sz w:val="20"/>
                <w:szCs w:val="20"/>
              </w:rPr>
            </w:pPr>
            <w:r w:rsidRPr="001A76B3">
              <w:rPr>
                <w:rFonts w:ascii="Times New Roman" w:hAnsi="Times New Roman"/>
                <w:sz w:val="20"/>
                <w:szCs w:val="20"/>
              </w:rPr>
              <w:t>Расходы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14:paraId="0648CDFD"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w:t>
            </w:r>
            <w:r w:rsidRPr="001A76B3">
              <w:rPr>
                <w:rFonts w:ascii="Times New Roman" w:hAnsi="Times New Roman"/>
                <w:sz w:val="20"/>
                <w:szCs w:val="20"/>
              </w:rPr>
              <w:t>6 41</w:t>
            </w:r>
            <w:r>
              <w:rPr>
                <w:rFonts w:ascii="Times New Roman" w:hAnsi="Times New Roman"/>
                <w:sz w:val="20"/>
                <w:szCs w:val="20"/>
              </w:rPr>
              <w:t>7</w:t>
            </w:r>
            <w:r w:rsidRPr="001A76B3">
              <w:rPr>
                <w:rFonts w:ascii="Times New Roman" w:hAnsi="Times New Roman"/>
                <w:sz w:val="20"/>
                <w:szCs w:val="20"/>
              </w:rPr>
              <w:t>,</w:t>
            </w:r>
            <w:r>
              <w:rPr>
                <w:rFonts w:ascii="Times New Roman" w:hAnsi="Times New Roman"/>
                <w:sz w:val="20"/>
                <w:szCs w:val="20"/>
              </w:rPr>
              <w:t>1</w:t>
            </w:r>
          </w:p>
        </w:tc>
        <w:tc>
          <w:tcPr>
            <w:tcW w:w="2334" w:type="dxa"/>
            <w:gridSpan w:val="3"/>
            <w:tcBorders>
              <w:top w:val="single" w:sz="4" w:space="0" w:color="auto"/>
              <w:left w:val="nil"/>
              <w:bottom w:val="single" w:sz="4" w:space="0" w:color="auto"/>
              <w:right w:val="single" w:sz="4" w:space="0" w:color="auto"/>
            </w:tcBorders>
            <w:shd w:val="clear" w:color="auto" w:fill="auto"/>
            <w:hideMark/>
          </w:tcPr>
          <w:p w14:paraId="32130767"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6</w:t>
            </w:r>
            <w:r w:rsidRPr="001A76B3">
              <w:rPr>
                <w:rFonts w:ascii="Times New Roman" w:hAnsi="Times New Roman"/>
                <w:sz w:val="20"/>
                <w:szCs w:val="20"/>
              </w:rPr>
              <w:t xml:space="preserve"> </w:t>
            </w:r>
            <w:r>
              <w:rPr>
                <w:rFonts w:ascii="Times New Roman" w:hAnsi="Times New Roman"/>
                <w:sz w:val="20"/>
                <w:szCs w:val="20"/>
              </w:rPr>
              <w:t>204</w:t>
            </w:r>
            <w:r w:rsidRPr="001A76B3">
              <w:rPr>
                <w:rFonts w:ascii="Times New Roman" w:hAnsi="Times New Roman"/>
                <w:sz w:val="20"/>
                <w:szCs w:val="20"/>
              </w:rPr>
              <w:t>,</w:t>
            </w:r>
            <w:r>
              <w:rPr>
                <w:rFonts w:ascii="Times New Roman" w:hAnsi="Times New Roman"/>
                <w:sz w:val="20"/>
                <w:szCs w:val="20"/>
              </w:rPr>
              <w:t>3</w:t>
            </w:r>
          </w:p>
        </w:tc>
        <w:tc>
          <w:tcPr>
            <w:tcW w:w="1439" w:type="dxa"/>
            <w:gridSpan w:val="2"/>
            <w:tcBorders>
              <w:top w:val="single" w:sz="4" w:space="0" w:color="auto"/>
              <w:left w:val="nil"/>
              <w:bottom w:val="single" w:sz="4" w:space="0" w:color="auto"/>
              <w:right w:val="single" w:sz="4" w:space="0" w:color="auto"/>
            </w:tcBorders>
            <w:shd w:val="clear" w:color="auto" w:fill="auto"/>
            <w:hideMark/>
          </w:tcPr>
          <w:p w14:paraId="1F0FBF81"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4</w:t>
            </w:r>
            <w:r w:rsidRPr="001A76B3">
              <w:rPr>
                <w:rFonts w:ascii="Times New Roman" w:hAnsi="Times New Roman"/>
                <w:sz w:val="20"/>
                <w:szCs w:val="20"/>
              </w:rPr>
              <w:t xml:space="preserve"> </w:t>
            </w:r>
            <w:r>
              <w:rPr>
                <w:rFonts w:ascii="Times New Roman" w:hAnsi="Times New Roman"/>
                <w:sz w:val="20"/>
                <w:szCs w:val="20"/>
              </w:rPr>
              <w:t>860</w:t>
            </w:r>
            <w:r w:rsidRPr="001A76B3">
              <w:rPr>
                <w:rFonts w:ascii="Times New Roman" w:hAnsi="Times New Roman"/>
                <w:sz w:val="20"/>
                <w:szCs w:val="20"/>
              </w:rPr>
              <w:t>,</w:t>
            </w:r>
            <w:r>
              <w:rPr>
                <w:rFonts w:ascii="Times New Roman" w:hAnsi="Times New Roman"/>
                <w:sz w:val="20"/>
                <w:szCs w:val="20"/>
              </w:rPr>
              <w:t>5</w:t>
            </w:r>
          </w:p>
        </w:tc>
      </w:tr>
      <w:tr w:rsidR="009F7F21" w:rsidRPr="001A76B3" w14:paraId="41AA77E8" w14:textId="77777777" w:rsidTr="00ED51BD">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E045AFB" w14:textId="77777777" w:rsidR="009F7F21" w:rsidRPr="001A76B3" w:rsidRDefault="009F7F21" w:rsidP="00ED51BD">
            <w:pPr>
              <w:spacing w:after="0" w:line="240" w:lineRule="auto"/>
              <w:rPr>
                <w:rFonts w:ascii="Times New Roman" w:hAnsi="Times New Roman"/>
                <w:sz w:val="20"/>
                <w:szCs w:val="20"/>
              </w:rPr>
            </w:pPr>
            <w:r w:rsidRPr="001A76B3">
              <w:rPr>
                <w:rFonts w:ascii="Times New Roman" w:hAnsi="Times New Roman"/>
                <w:sz w:val="20"/>
                <w:szCs w:val="20"/>
              </w:rPr>
              <w:t>Дефицит «-», профицит «+»</w:t>
            </w:r>
          </w:p>
        </w:tc>
        <w:tc>
          <w:tcPr>
            <w:tcW w:w="2507" w:type="dxa"/>
            <w:gridSpan w:val="4"/>
            <w:tcBorders>
              <w:top w:val="single" w:sz="4" w:space="0" w:color="auto"/>
              <w:left w:val="nil"/>
              <w:bottom w:val="single" w:sz="4" w:space="0" w:color="auto"/>
              <w:right w:val="single" w:sz="4" w:space="0" w:color="auto"/>
            </w:tcBorders>
            <w:shd w:val="clear" w:color="auto" w:fill="auto"/>
            <w:hideMark/>
          </w:tcPr>
          <w:p w14:paraId="482328B9" w14:textId="77777777" w:rsidR="009F7F21" w:rsidRPr="001A76B3" w:rsidRDefault="009F7F21" w:rsidP="00ED51BD">
            <w:pPr>
              <w:spacing w:after="0" w:line="240" w:lineRule="auto"/>
              <w:jc w:val="center"/>
              <w:rPr>
                <w:rFonts w:ascii="Times New Roman" w:hAnsi="Times New Roman"/>
                <w:sz w:val="20"/>
                <w:szCs w:val="20"/>
              </w:rPr>
            </w:pPr>
            <w:r w:rsidRPr="001A76B3">
              <w:rPr>
                <w:rFonts w:ascii="Times New Roman" w:hAnsi="Times New Roman"/>
                <w:sz w:val="20"/>
                <w:szCs w:val="20"/>
              </w:rPr>
              <w:t>-</w:t>
            </w:r>
            <w:r>
              <w:rPr>
                <w:rFonts w:ascii="Times New Roman" w:hAnsi="Times New Roman"/>
                <w:sz w:val="20"/>
                <w:szCs w:val="20"/>
              </w:rPr>
              <w:t>19</w:t>
            </w:r>
            <w:r w:rsidRPr="001A76B3">
              <w:rPr>
                <w:rFonts w:ascii="Times New Roman" w:hAnsi="Times New Roman"/>
                <w:sz w:val="20"/>
                <w:szCs w:val="20"/>
              </w:rPr>
              <w:t>6,</w:t>
            </w:r>
            <w:r>
              <w:rPr>
                <w:rFonts w:ascii="Times New Roman" w:hAnsi="Times New Roman"/>
                <w:sz w:val="20"/>
                <w:szCs w:val="20"/>
              </w:rPr>
              <w:t>2</w:t>
            </w:r>
          </w:p>
        </w:tc>
        <w:tc>
          <w:tcPr>
            <w:tcW w:w="2334" w:type="dxa"/>
            <w:gridSpan w:val="3"/>
            <w:tcBorders>
              <w:top w:val="single" w:sz="4" w:space="0" w:color="auto"/>
              <w:left w:val="nil"/>
              <w:bottom w:val="single" w:sz="4" w:space="0" w:color="auto"/>
              <w:right w:val="single" w:sz="4" w:space="0" w:color="auto"/>
            </w:tcBorders>
            <w:shd w:val="clear" w:color="auto" w:fill="auto"/>
            <w:hideMark/>
          </w:tcPr>
          <w:p w14:paraId="07DE1D5F"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-186</w:t>
            </w:r>
            <w:r w:rsidRPr="001A76B3">
              <w:rPr>
                <w:rFonts w:ascii="Times New Roman" w:hAnsi="Times New Roman"/>
                <w:sz w:val="20"/>
                <w:szCs w:val="20"/>
              </w:rPr>
              <w:t>,</w:t>
            </w:r>
            <w:r>
              <w:rPr>
                <w:rFonts w:ascii="Times New Roman" w:hAnsi="Times New Roman"/>
                <w:sz w:val="20"/>
                <w:szCs w:val="20"/>
              </w:rPr>
              <w:t>6</w:t>
            </w:r>
          </w:p>
        </w:tc>
        <w:tc>
          <w:tcPr>
            <w:tcW w:w="1439" w:type="dxa"/>
            <w:gridSpan w:val="2"/>
            <w:tcBorders>
              <w:top w:val="single" w:sz="4" w:space="0" w:color="auto"/>
              <w:left w:val="nil"/>
              <w:bottom w:val="single" w:sz="4" w:space="0" w:color="auto"/>
              <w:right w:val="single" w:sz="4" w:space="0" w:color="auto"/>
            </w:tcBorders>
            <w:shd w:val="clear" w:color="auto" w:fill="auto"/>
            <w:hideMark/>
          </w:tcPr>
          <w:p w14:paraId="6F198905" w14:textId="77777777" w:rsidR="009F7F21" w:rsidRPr="001A76B3" w:rsidRDefault="009F7F21" w:rsidP="00ED51BD">
            <w:pPr>
              <w:spacing w:after="0" w:line="240" w:lineRule="auto"/>
              <w:jc w:val="center"/>
              <w:rPr>
                <w:rFonts w:ascii="Times New Roman" w:hAnsi="Times New Roman"/>
                <w:sz w:val="20"/>
                <w:szCs w:val="20"/>
              </w:rPr>
            </w:pPr>
            <w:r>
              <w:rPr>
                <w:rFonts w:ascii="Times New Roman" w:hAnsi="Times New Roman"/>
                <w:sz w:val="20"/>
                <w:szCs w:val="20"/>
              </w:rPr>
              <w:t>-259</w:t>
            </w:r>
            <w:r w:rsidRPr="001A76B3">
              <w:rPr>
                <w:rFonts w:ascii="Times New Roman" w:hAnsi="Times New Roman"/>
                <w:sz w:val="20"/>
                <w:szCs w:val="20"/>
              </w:rPr>
              <w:t>,</w:t>
            </w:r>
            <w:r>
              <w:rPr>
                <w:rFonts w:ascii="Times New Roman" w:hAnsi="Times New Roman"/>
                <w:sz w:val="20"/>
                <w:szCs w:val="20"/>
              </w:rPr>
              <w:t>7</w:t>
            </w:r>
          </w:p>
        </w:tc>
      </w:tr>
    </w:tbl>
    <w:p w14:paraId="43C6D91F" w14:textId="77777777" w:rsidR="009F7F21" w:rsidRPr="001A76B3" w:rsidRDefault="009F7F21" w:rsidP="009F7F21">
      <w:pPr>
        <w:spacing w:after="0" w:line="240" w:lineRule="auto"/>
        <w:jc w:val="center"/>
        <w:rPr>
          <w:rFonts w:ascii="Times New Roman" w:eastAsia="Calibri" w:hAnsi="Times New Roman"/>
          <w:sz w:val="16"/>
          <w:szCs w:val="16"/>
          <w:lang w:eastAsia="en-US"/>
        </w:rPr>
      </w:pPr>
    </w:p>
    <w:p w14:paraId="3E844BEF" w14:textId="77777777" w:rsidR="009F7F21" w:rsidRPr="001A76B3" w:rsidRDefault="009F7F21" w:rsidP="009F7F21">
      <w:pPr>
        <w:spacing w:after="0" w:line="240" w:lineRule="auto"/>
        <w:ind w:firstLine="709"/>
        <w:jc w:val="both"/>
        <w:rPr>
          <w:rFonts w:ascii="Times New Roman" w:eastAsia="Calibri" w:hAnsi="Times New Roman"/>
          <w:sz w:val="26"/>
          <w:szCs w:val="26"/>
          <w:lang w:eastAsia="en-US"/>
        </w:rPr>
      </w:pPr>
      <w:r w:rsidRPr="001A76B3">
        <w:rPr>
          <w:rFonts w:ascii="Times New Roman" w:eastAsia="Calibri" w:hAnsi="Times New Roman"/>
          <w:sz w:val="26"/>
          <w:szCs w:val="26"/>
          <w:lang w:eastAsia="en-US"/>
        </w:rPr>
        <w:t>Динамика основных характеристик бюджета показала, что в 202</w:t>
      </w:r>
      <w:r>
        <w:rPr>
          <w:rFonts w:ascii="Times New Roman" w:eastAsia="Calibri" w:hAnsi="Times New Roman"/>
          <w:sz w:val="26"/>
          <w:szCs w:val="26"/>
          <w:lang w:eastAsia="en-US"/>
        </w:rPr>
        <w:t>4</w:t>
      </w:r>
      <w:r w:rsidRPr="001A76B3">
        <w:rPr>
          <w:rFonts w:ascii="Times New Roman" w:eastAsia="Calibri" w:hAnsi="Times New Roman"/>
          <w:sz w:val="26"/>
          <w:szCs w:val="26"/>
          <w:lang w:eastAsia="en-US"/>
        </w:rPr>
        <w:t xml:space="preserve"> году по сравнению с 202</w:t>
      </w:r>
      <w:r>
        <w:rPr>
          <w:rFonts w:ascii="Times New Roman" w:eastAsia="Calibri" w:hAnsi="Times New Roman"/>
          <w:sz w:val="26"/>
          <w:szCs w:val="26"/>
          <w:lang w:eastAsia="en-US"/>
        </w:rPr>
        <w:t>3</w:t>
      </w:r>
      <w:r w:rsidRPr="001A76B3">
        <w:rPr>
          <w:rFonts w:ascii="Times New Roman" w:eastAsia="Calibri" w:hAnsi="Times New Roman"/>
          <w:sz w:val="26"/>
          <w:szCs w:val="26"/>
          <w:lang w:eastAsia="en-US"/>
        </w:rPr>
        <w:t xml:space="preserve"> годом произошло увеличение по доходам и расходам на </w:t>
      </w:r>
      <w:r>
        <w:rPr>
          <w:rFonts w:ascii="Times New Roman" w:eastAsia="Calibri" w:hAnsi="Times New Roman"/>
          <w:sz w:val="26"/>
          <w:szCs w:val="26"/>
          <w:lang w:eastAsia="en-US"/>
        </w:rPr>
        <w:t>4</w:t>
      </w:r>
      <w:r w:rsidRPr="001A76B3">
        <w:rPr>
          <w:rFonts w:ascii="Times New Roman" w:eastAsia="Calibri" w:hAnsi="Times New Roman"/>
          <w:sz w:val="26"/>
          <w:szCs w:val="26"/>
          <w:lang w:eastAsia="en-US"/>
        </w:rPr>
        <w:t xml:space="preserve"> 6</w:t>
      </w:r>
      <w:r>
        <w:rPr>
          <w:rFonts w:ascii="Times New Roman" w:eastAsia="Calibri" w:hAnsi="Times New Roman"/>
          <w:sz w:val="26"/>
          <w:szCs w:val="26"/>
          <w:lang w:eastAsia="en-US"/>
        </w:rPr>
        <w:t>00</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8</w:t>
      </w:r>
      <w:r w:rsidRPr="001A76B3">
        <w:rPr>
          <w:rFonts w:ascii="Times New Roman" w:eastAsia="Calibri" w:hAnsi="Times New Roman"/>
          <w:sz w:val="26"/>
          <w:szCs w:val="26"/>
          <w:lang w:eastAsia="en-US"/>
        </w:rPr>
        <w:t xml:space="preserve"> </w:t>
      </w:r>
      <w:proofErr w:type="spellStart"/>
      <w:proofErr w:type="gramStart"/>
      <w:r w:rsidRPr="001A76B3">
        <w:rPr>
          <w:rFonts w:ascii="Times New Roman" w:eastAsia="Calibri" w:hAnsi="Times New Roman"/>
          <w:sz w:val="26"/>
          <w:szCs w:val="26"/>
          <w:lang w:eastAsia="en-US"/>
        </w:rPr>
        <w:t>тыс.рублей</w:t>
      </w:r>
      <w:proofErr w:type="spellEnd"/>
      <w:proofErr w:type="gramEnd"/>
      <w:r w:rsidRPr="001A76B3">
        <w:rPr>
          <w:rFonts w:ascii="Times New Roman" w:eastAsia="Calibri" w:hAnsi="Times New Roman"/>
          <w:sz w:val="26"/>
          <w:szCs w:val="26"/>
          <w:lang w:eastAsia="en-US"/>
        </w:rPr>
        <w:t xml:space="preserve"> и </w:t>
      </w:r>
      <w:r>
        <w:rPr>
          <w:rFonts w:ascii="Times New Roman" w:eastAsia="Calibri" w:hAnsi="Times New Roman"/>
          <w:sz w:val="26"/>
          <w:szCs w:val="26"/>
          <w:lang w:eastAsia="en-US"/>
        </w:rPr>
        <w:t>4</w:t>
      </w:r>
      <w:r w:rsidRPr="001A76B3">
        <w:rPr>
          <w:rFonts w:ascii="Times New Roman" w:eastAsia="Calibri" w:hAnsi="Times New Roman"/>
          <w:sz w:val="26"/>
          <w:szCs w:val="26"/>
          <w:lang w:eastAsia="en-US"/>
        </w:rPr>
        <w:t xml:space="preserve"> </w:t>
      </w:r>
      <w:r>
        <w:rPr>
          <w:rFonts w:ascii="Times New Roman" w:eastAsia="Calibri" w:hAnsi="Times New Roman"/>
          <w:sz w:val="26"/>
          <w:szCs w:val="26"/>
          <w:lang w:eastAsia="en-US"/>
        </w:rPr>
        <w:t>860</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5</w:t>
      </w:r>
      <w:r w:rsidRPr="001A76B3">
        <w:rPr>
          <w:rFonts w:ascii="Times New Roman" w:eastAsia="Calibri" w:hAnsi="Times New Roman"/>
          <w:sz w:val="26"/>
          <w:szCs w:val="26"/>
          <w:lang w:eastAsia="en-US"/>
        </w:rPr>
        <w:t xml:space="preserve">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 xml:space="preserve"> соответственно. </w:t>
      </w:r>
    </w:p>
    <w:p w14:paraId="7461E936" w14:textId="77777777" w:rsidR="009F7F21" w:rsidRPr="001A76B3" w:rsidRDefault="009F7F21" w:rsidP="009F7F21">
      <w:pPr>
        <w:spacing w:after="0" w:line="240" w:lineRule="auto"/>
        <w:ind w:firstLine="709"/>
        <w:jc w:val="both"/>
        <w:rPr>
          <w:rFonts w:ascii="Times New Roman" w:eastAsia="Calibri" w:hAnsi="Times New Roman"/>
          <w:sz w:val="26"/>
          <w:szCs w:val="26"/>
          <w:lang w:eastAsia="en-US"/>
        </w:rPr>
      </w:pPr>
      <w:r w:rsidRPr="001A76B3">
        <w:rPr>
          <w:rFonts w:ascii="Times New Roman" w:eastAsia="Calibri" w:hAnsi="Times New Roman"/>
          <w:sz w:val="26"/>
          <w:szCs w:val="26"/>
          <w:lang w:eastAsia="en-US"/>
        </w:rPr>
        <w:t>В сравнении с 202</w:t>
      </w:r>
      <w:r>
        <w:rPr>
          <w:rFonts w:ascii="Times New Roman" w:eastAsia="Calibri" w:hAnsi="Times New Roman"/>
          <w:sz w:val="26"/>
          <w:szCs w:val="26"/>
          <w:lang w:eastAsia="en-US"/>
        </w:rPr>
        <w:t>2</w:t>
      </w:r>
      <w:r w:rsidRPr="001A76B3">
        <w:rPr>
          <w:rFonts w:ascii="Times New Roman" w:eastAsia="Calibri" w:hAnsi="Times New Roman"/>
          <w:sz w:val="26"/>
          <w:szCs w:val="26"/>
          <w:lang w:eastAsia="en-US"/>
        </w:rPr>
        <w:t xml:space="preserve"> годом доходы и расходы увеличились на </w:t>
      </w:r>
      <w:r>
        <w:rPr>
          <w:rFonts w:ascii="Times New Roman" w:eastAsia="Calibri" w:hAnsi="Times New Roman"/>
          <w:sz w:val="26"/>
          <w:szCs w:val="26"/>
          <w:lang w:eastAsia="en-US"/>
        </w:rPr>
        <w:t>6</w:t>
      </w:r>
      <w:r w:rsidRPr="001A76B3">
        <w:rPr>
          <w:rFonts w:ascii="Times New Roman" w:eastAsia="Calibri" w:hAnsi="Times New Roman"/>
          <w:sz w:val="26"/>
          <w:szCs w:val="26"/>
          <w:lang w:eastAsia="en-US"/>
        </w:rPr>
        <w:t> 0</w:t>
      </w:r>
      <w:r>
        <w:rPr>
          <w:rFonts w:ascii="Times New Roman" w:eastAsia="Calibri" w:hAnsi="Times New Roman"/>
          <w:sz w:val="26"/>
          <w:szCs w:val="26"/>
          <w:lang w:eastAsia="en-US"/>
        </w:rPr>
        <w:t>17</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7</w:t>
      </w:r>
      <w:r w:rsidRPr="001A76B3">
        <w:rPr>
          <w:rFonts w:ascii="Times New Roman" w:eastAsia="Calibri" w:hAnsi="Times New Roman"/>
          <w:sz w:val="26"/>
          <w:szCs w:val="26"/>
          <w:lang w:eastAsia="en-US"/>
        </w:rPr>
        <w:t xml:space="preserve"> </w:t>
      </w:r>
      <w:proofErr w:type="spellStart"/>
      <w:proofErr w:type="gramStart"/>
      <w:r w:rsidRPr="001A76B3">
        <w:rPr>
          <w:rFonts w:ascii="Times New Roman" w:eastAsia="Calibri" w:hAnsi="Times New Roman"/>
          <w:sz w:val="26"/>
          <w:szCs w:val="26"/>
          <w:lang w:eastAsia="en-US"/>
        </w:rPr>
        <w:t>тыс.рублей</w:t>
      </w:r>
      <w:proofErr w:type="spellEnd"/>
      <w:proofErr w:type="gramEnd"/>
      <w:r w:rsidRPr="001A76B3">
        <w:rPr>
          <w:rFonts w:ascii="Times New Roman" w:eastAsia="Calibri" w:hAnsi="Times New Roman"/>
          <w:sz w:val="26"/>
          <w:szCs w:val="26"/>
          <w:lang w:eastAsia="en-US"/>
        </w:rPr>
        <w:t xml:space="preserve"> и </w:t>
      </w:r>
      <w:r>
        <w:rPr>
          <w:rFonts w:ascii="Times New Roman" w:eastAsia="Calibri" w:hAnsi="Times New Roman"/>
          <w:sz w:val="26"/>
          <w:szCs w:val="26"/>
          <w:lang w:eastAsia="en-US"/>
        </w:rPr>
        <w:t>6</w:t>
      </w:r>
      <w:r w:rsidRPr="001A76B3">
        <w:rPr>
          <w:rFonts w:ascii="Times New Roman" w:eastAsia="Calibri" w:hAnsi="Times New Roman"/>
          <w:sz w:val="26"/>
          <w:szCs w:val="26"/>
          <w:lang w:eastAsia="en-US"/>
        </w:rPr>
        <w:t xml:space="preserve"> </w:t>
      </w:r>
      <w:r>
        <w:rPr>
          <w:rFonts w:ascii="Times New Roman" w:eastAsia="Calibri" w:hAnsi="Times New Roman"/>
          <w:sz w:val="26"/>
          <w:szCs w:val="26"/>
          <w:lang w:eastAsia="en-US"/>
        </w:rPr>
        <w:t>204</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3</w:t>
      </w:r>
      <w:r w:rsidRPr="001A76B3">
        <w:rPr>
          <w:rFonts w:ascii="Times New Roman" w:eastAsia="Calibri" w:hAnsi="Times New Roman"/>
          <w:sz w:val="26"/>
          <w:szCs w:val="26"/>
          <w:lang w:eastAsia="en-US"/>
        </w:rPr>
        <w:t xml:space="preserve">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 xml:space="preserve"> соответственно. По отношению к 202</w:t>
      </w:r>
      <w:r>
        <w:rPr>
          <w:rFonts w:ascii="Times New Roman" w:eastAsia="Calibri" w:hAnsi="Times New Roman"/>
          <w:sz w:val="26"/>
          <w:szCs w:val="26"/>
          <w:lang w:eastAsia="en-US"/>
        </w:rPr>
        <w:t>1</w:t>
      </w:r>
      <w:r w:rsidRPr="001A76B3">
        <w:rPr>
          <w:rFonts w:ascii="Times New Roman" w:eastAsia="Calibri" w:hAnsi="Times New Roman"/>
          <w:sz w:val="26"/>
          <w:szCs w:val="26"/>
          <w:lang w:eastAsia="en-US"/>
        </w:rPr>
        <w:t xml:space="preserve"> году доходы у</w:t>
      </w:r>
      <w:r>
        <w:rPr>
          <w:rFonts w:ascii="Times New Roman" w:eastAsia="Calibri" w:hAnsi="Times New Roman"/>
          <w:sz w:val="26"/>
          <w:szCs w:val="26"/>
          <w:lang w:eastAsia="en-US"/>
        </w:rPr>
        <w:t>величились</w:t>
      </w:r>
      <w:r w:rsidRPr="001A76B3">
        <w:rPr>
          <w:rFonts w:ascii="Times New Roman" w:eastAsia="Calibri" w:hAnsi="Times New Roman"/>
          <w:sz w:val="26"/>
          <w:szCs w:val="26"/>
          <w:lang w:eastAsia="en-US"/>
        </w:rPr>
        <w:t xml:space="preserve"> на 6 2</w:t>
      </w:r>
      <w:r>
        <w:rPr>
          <w:rFonts w:ascii="Times New Roman" w:eastAsia="Calibri" w:hAnsi="Times New Roman"/>
          <w:sz w:val="26"/>
          <w:szCs w:val="26"/>
          <w:lang w:eastAsia="en-US"/>
        </w:rPr>
        <w:t>20</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9</w:t>
      </w:r>
      <w:r w:rsidRPr="001A76B3">
        <w:rPr>
          <w:rFonts w:ascii="Times New Roman" w:eastAsia="Calibri" w:hAnsi="Times New Roman"/>
          <w:sz w:val="26"/>
          <w:szCs w:val="26"/>
          <w:lang w:eastAsia="en-US"/>
        </w:rPr>
        <w:t xml:space="preserve"> </w:t>
      </w:r>
      <w:proofErr w:type="spellStart"/>
      <w:proofErr w:type="gramStart"/>
      <w:r w:rsidRPr="001A76B3">
        <w:rPr>
          <w:rFonts w:ascii="Times New Roman" w:eastAsia="Calibri" w:hAnsi="Times New Roman"/>
          <w:sz w:val="26"/>
          <w:szCs w:val="26"/>
          <w:lang w:eastAsia="en-US"/>
        </w:rPr>
        <w:t>тыс.рублей</w:t>
      </w:r>
      <w:proofErr w:type="spellEnd"/>
      <w:proofErr w:type="gramEnd"/>
      <w:r w:rsidRPr="001A76B3">
        <w:rPr>
          <w:rFonts w:ascii="Times New Roman" w:eastAsia="Calibri" w:hAnsi="Times New Roman"/>
          <w:sz w:val="26"/>
          <w:szCs w:val="26"/>
          <w:lang w:eastAsia="en-US"/>
        </w:rPr>
        <w:t xml:space="preserve">, а расходы </w:t>
      </w:r>
      <w:r>
        <w:rPr>
          <w:rFonts w:ascii="Times New Roman" w:eastAsia="Calibri" w:hAnsi="Times New Roman"/>
          <w:sz w:val="26"/>
          <w:szCs w:val="26"/>
          <w:lang w:eastAsia="en-US"/>
        </w:rPr>
        <w:t xml:space="preserve">- </w:t>
      </w:r>
      <w:r w:rsidRPr="001A76B3">
        <w:rPr>
          <w:rFonts w:ascii="Times New Roman" w:eastAsia="Calibri" w:hAnsi="Times New Roman"/>
          <w:sz w:val="26"/>
          <w:szCs w:val="26"/>
          <w:lang w:eastAsia="en-US"/>
        </w:rPr>
        <w:t>на 6 41</w:t>
      </w:r>
      <w:r>
        <w:rPr>
          <w:rFonts w:ascii="Times New Roman" w:eastAsia="Calibri" w:hAnsi="Times New Roman"/>
          <w:sz w:val="26"/>
          <w:szCs w:val="26"/>
          <w:lang w:eastAsia="en-US"/>
        </w:rPr>
        <w:t>7</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1</w:t>
      </w:r>
      <w:r w:rsidRPr="001A76B3">
        <w:rPr>
          <w:rFonts w:ascii="Times New Roman" w:eastAsia="Calibri" w:hAnsi="Times New Roman"/>
          <w:sz w:val="26"/>
          <w:szCs w:val="26"/>
          <w:lang w:eastAsia="en-US"/>
        </w:rPr>
        <w:t xml:space="preserve">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 xml:space="preserve">. </w:t>
      </w:r>
    </w:p>
    <w:p w14:paraId="686CF91B" w14:textId="77777777" w:rsidR="00EE2416" w:rsidRDefault="00EE2416" w:rsidP="00EE2416">
      <w:pPr>
        <w:spacing w:after="0" w:line="240" w:lineRule="auto"/>
        <w:ind w:firstLine="709"/>
        <w:jc w:val="center"/>
        <w:rPr>
          <w:rFonts w:ascii="Times New Roman" w:eastAsia="Calibri" w:hAnsi="Times New Roman"/>
          <w:b/>
          <w:sz w:val="26"/>
          <w:szCs w:val="26"/>
          <w:u w:val="single"/>
          <w:lang w:eastAsia="en-US"/>
        </w:rPr>
      </w:pPr>
    </w:p>
    <w:p w14:paraId="2E3A9AFB" w14:textId="77777777" w:rsidR="00EE2416" w:rsidRDefault="00EE2416" w:rsidP="00EE2416">
      <w:pPr>
        <w:spacing w:after="0" w:line="240" w:lineRule="auto"/>
        <w:ind w:firstLine="709"/>
        <w:jc w:val="center"/>
        <w:rPr>
          <w:rFonts w:ascii="Times New Roman" w:eastAsia="Calibri" w:hAnsi="Times New Roman"/>
          <w:b/>
          <w:sz w:val="26"/>
          <w:szCs w:val="26"/>
          <w:u w:val="single"/>
          <w:lang w:eastAsia="en-US"/>
        </w:rPr>
      </w:pPr>
    </w:p>
    <w:p w14:paraId="6F63011E" w14:textId="77777777" w:rsidR="00EE2416" w:rsidRDefault="00EE2416" w:rsidP="00EE2416">
      <w:pPr>
        <w:spacing w:after="0" w:line="240" w:lineRule="auto"/>
        <w:ind w:firstLine="709"/>
        <w:jc w:val="center"/>
        <w:rPr>
          <w:rFonts w:ascii="Times New Roman" w:eastAsia="Calibri" w:hAnsi="Times New Roman"/>
          <w:b/>
          <w:sz w:val="26"/>
          <w:szCs w:val="26"/>
          <w:u w:val="single"/>
          <w:lang w:eastAsia="en-US"/>
        </w:rPr>
      </w:pPr>
    </w:p>
    <w:p w14:paraId="7D326CF2" w14:textId="2483EF19" w:rsidR="00EE2416" w:rsidRDefault="009F7F21" w:rsidP="00EE2416">
      <w:pPr>
        <w:spacing w:after="0" w:line="240" w:lineRule="auto"/>
        <w:ind w:firstLine="709"/>
        <w:jc w:val="center"/>
        <w:rPr>
          <w:rFonts w:ascii="Times New Roman" w:eastAsia="Calibri" w:hAnsi="Times New Roman"/>
          <w:b/>
          <w:sz w:val="26"/>
          <w:szCs w:val="26"/>
          <w:u w:val="single"/>
          <w:lang w:eastAsia="en-US"/>
        </w:rPr>
      </w:pPr>
      <w:r w:rsidRPr="001A76B3">
        <w:rPr>
          <w:rFonts w:ascii="Times New Roman" w:eastAsia="Calibri" w:hAnsi="Times New Roman"/>
          <w:b/>
          <w:sz w:val="26"/>
          <w:szCs w:val="26"/>
          <w:u w:val="single"/>
          <w:lang w:eastAsia="en-US"/>
        </w:rPr>
        <w:lastRenderedPageBreak/>
        <w:t>Оценка исполнения доходной части бюджета поселения</w:t>
      </w:r>
    </w:p>
    <w:p w14:paraId="74784DDF" w14:textId="77777777" w:rsidR="0091557B" w:rsidRDefault="0091557B" w:rsidP="00EE2416">
      <w:pPr>
        <w:spacing w:after="0" w:line="240" w:lineRule="auto"/>
        <w:ind w:firstLine="709"/>
        <w:jc w:val="center"/>
        <w:rPr>
          <w:rFonts w:ascii="Times New Roman" w:eastAsia="Calibri" w:hAnsi="Times New Roman"/>
          <w:b/>
          <w:sz w:val="26"/>
          <w:szCs w:val="26"/>
          <w:u w:val="single"/>
          <w:lang w:eastAsia="en-US"/>
        </w:rPr>
      </w:pPr>
    </w:p>
    <w:p w14:paraId="12670A02" w14:textId="363DD573" w:rsidR="009F7F21" w:rsidRPr="001A76B3" w:rsidRDefault="009F7F21" w:rsidP="00EE2416">
      <w:pPr>
        <w:spacing w:after="0" w:line="240" w:lineRule="auto"/>
        <w:ind w:firstLine="709"/>
        <w:jc w:val="both"/>
        <w:rPr>
          <w:rFonts w:ascii="Times New Roman" w:eastAsia="Calibri" w:hAnsi="Times New Roman"/>
          <w:sz w:val="26"/>
          <w:szCs w:val="26"/>
          <w:lang w:eastAsia="en-US"/>
        </w:rPr>
      </w:pPr>
      <w:r w:rsidRPr="001A76B3">
        <w:rPr>
          <w:rFonts w:ascii="Times New Roman" w:eastAsia="Calibri" w:hAnsi="Times New Roman"/>
          <w:sz w:val="26"/>
          <w:szCs w:val="26"/>
          <w:lang w:eastAsia="en-US"/>
        </w:rPr>
        <w:t>Согласно данным Отчета об исполнении бюджета (ф.0503317) объем доходов за 202</w:t>
      </w:r>
      <w:r>
        <w:rPr>
          <w:rFonts w:ascii="Times New Roman" w:eastAsia="Calibri" w:hAnsi="Times New Roman"/>
          <w:sz w:val="26"/>
          <w:szCs w:val="26"/>
          <w:lang w:eastAsia="en-US"/>
        </w:rPr>
        <w:t>4</w:t>
      </w:r>
      <w:r w:rsidRPr="001A76B3">
        <w:rPr>
          <w:rFonts w:ascii="Times New Roman" w:eastAsia="Calibri" w:hAnsi="Times New Roman"/>
          <w:sz w:val="26"/>
          <w:szCs w:val="26"/>
          <w:lang w:eastAsia="en-US"/>
        </w:rPr>
        <w:t xml:space="preserve"> год составил 2</w:t>
      </w:r>
      <w:r>
        <w:rPr>
          <w:rFonts w:ascii="Times New Roman" w:eastAsia="Calibri" w:hAnsi="Times New Roman"/>
          <w:sz w:val="26"/>
          <w:szCs w:val="26"/>
          <w:lang w:eastAsia="en-US"/>
        </w:rPr>
        <w:t>6</w:t>
      </w:r>
      <w:r w:rsidRPr="001A76B3">
        <w:rPr>
          <w:rFonts w:ascii="Times New Roman" w:eastAsia="Calibri" w:hAnsi="Times New Roman"/>
          <w:sz w:val="26"/>
          <w:szCs w:val="26"/>
          <w:lang w:eastAsia="en-US"/>
        </w:rPr>
        <w:t> </w:t>
      </w:r>
      <w:r>
        <w:rPr>
          <w:rFonts w:ascii="Times New Roman" w:eastAsia="Calibri" w:hAnsi="Times New Roman"/>
          <w:sz w:val="26"/>
          <w:szCs w:val="26"/>
          <w:lang w:eastAsia="en-US"/>
        </w:rPr>
        <w:t>4</w:t>
      </w:r>
      <w:r w:rsidRPr="001A76B3">
        <w:rPr>
          <w:rFonts w:ascii="Times New Roman" w:eastAsia="Calibri" w:hAnsi="Times New Roman"/>
          <w:sz w:val="26"/>
          <w:szCs w:val="26"/>
          <w:lang w:eastAsia="en-US"/>
        </w:rPr>
        <w:t>86,</w:t>
      </w:r>
      <w:r>
        <w:rPr>
          <w:rFonts w:ascii="Times New Roman" w:eastAsia="Calibri" w:hAnsi="Times New Roman"/>
          <w:sz w:val="26"/>
          <w:szCs w:val="26"/>
          <w:lang w:eastAsia="en-US"/>
        </w:rPr>
        <w:t>9</w:t>
      </w:r>
      <w:r w:rsidRPr="001A76B3">
        <w:rPr>
          <w:rFonts w:ascii="Times New Roman" w:eastAsia="Calibri" w:hAnsi="Times New Roman"/>
          <w:sz w:val="26"/>
          <w:szCs w:val="26"/>
          <w:lang w:eastAsia="en-US"/>
        </w:rPr>
        <w:t xml:space="preserve"> </w:t>
      </w:r>
      <w:proofErr w:type="spellStart"/>
      <w:proofErr w:type="gramStart"/>
      <w:r w:rsidRPr="001A76B3">
        <w:rPr>
          <w:rFonts w:ascii="Times New Roman" w:eastAsia="Calibri" w:hAnsi="Times New Roman"/>
          <w:sz w:val="26"/>
          <w:szCs w:val="26"/>
          <w:lang w:eastAsia="en-US"/>
        </w:rPr>
        <w:t>тыс.рублей</w:t>
      </w:r>
      <w:proofErr w:type="spellEnd"/>
      <w:proofErr w:type="gramEnd"/>
      <w:r w:rsidRPr="001A76B3">
        <w:rPr>
          <w:rFonts w:ascii="Times New Roman" w:eastAsia="Calibri" w:hAnsi="Times New Roman"/>
          <w:sz w:val="26"/>
          <w:szCs w:val="26"/>
          <w:lang w:eastAsia="en-US"/>
        </w:rPr>
        <w:t>, в том числе  налоговые и неналоговые доходы – 2 3</w:t>
      </w:r>
      <w:r>
        <w:rPr>
          <w:rFonts w:ascii="Times New Roman" w:eastAsia="Calibri" w:hAnsi="Times New Roman"/>
          <w:sz w:val="26"/>
          <w:szCs w:val="26"/>
          <w:lang w:eastAsia="en-US"/>
        </w:rPr>
        <w:t>85</w:t>
      </w:r>
      <w:r w:rsidRPr="001A76B3">
        <w:rPr>
          <w:rFonts w:ascii="Times New Roman" w:eastAsia="Calibri" w:hAnsi="Times New Roman"/>
          <w:sz w:val="26"/>
          <w:szCs w:val="26"/>
          <w:lang w:eastAsia="en-US"/>
        </w:rPr>
        <w:t xml:space="preserve">,8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 xml:space="preserve"> и безвозмездные поступления – </w:t>
      </w:r>
      <w:r>
        <w:rPr>
          <w:rFonts w:ascii="Times New Roman" w:eastAsia="Calibri" w:hAnsi="Times New Roman"/>
          <w:sz w:val="26"/>
          <w:szCs w:val="26"/>
          <w:lang w:eastAsia="en-US"/>
        </w:rPr>
        <w:t>24</w:t>
      </w:r>
      <w:r w:rsidRPr="001A76B3">
        <w:rPr>
          <w:rFonts w:ascii="Times New Roman" w:eastAsia="Calibri" w:hAnsi="Times New Roman"/>
          <w:sz w:val="26"/>
          <w:szCs w:val="26"/>
          <w:lang w:eastAsia="en-US"/>
        </w:rPr>
        <w:t> 1</w:t>
      </w:r>
      <w:r>
        <w:rPr>
          <w:rFonts w:ascii="Times New Roman" w:eastAsia="Calibri" w:hAnsi="Times New Roman"/>
          <w:sz w:val="26"/>
          <w:szCs w:val="26"/>
          <w:lang w:eastAsia="en-US"/>
        </w:rPr>
        <w:t>01</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1</w:t>
      </w:r>
      <w:r w:rsidRPr="001A76B3">
        <w:rPr>
          <w:rFonts w:ascii="Times New Roman" w:eastAsia="Calibri" w:hAnsi="Times New Roman"/>
          <w:sz w:val="26"/>
          <w:szCs w:val="26"/>
          <w:lang w:eastAsia="en-US"/>
        </w:rPr>
        <w:t xml:space="preserve">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w:t>
      </w:r>
    </w:p>
    <w:p w14:paraId="15F7BAC8" w14:textId="77777777" w:rsidR="009F7F21" w:rsidRPr="001A76B3" w:rsidRDefault="009F7F21" w:rsidP="009F7F21">
      <w:pPr>
        <w:spacing w:after="0" w:line="240" w:lineRule="auto"/>
        <w:ind w:firstLine="709"/>
        <w:jc w:val="both"/>
        <w:rPr>
          <w:rFonts w:ascii="Times New Roman" w:eastAsia="Calibri" w:hAnsi="Times New Roman"/>
          <w:sz w:val="26"/>
          <w:szCs w:val="26"/>
          <w:lang w:eastAsia="en-US"/>
        </w:rPr>
      </w:pPr>
      <w:r w:rsidRPr="001A76B3">
        <w:rPr>
          <w:rFonts w:ascii="Times New Roman" w:eastAsia="Calibri" w:hAnsi="Times New Roman"/>
          <w:sz w:val="26"/>
          <w:szCs w:val="26"/>
          <w:lang w:eastAsia="en-US"/>
        </w:rPr>
        <w:t>Уровень исполнения бюджета по доходам в целом составил 9</w:t>
      </w:r>
      <w:r>
        <w:rPr>
          <w:rFonts w:ascii="Times New Roman" w:eastAsia="Calibri" w:hAnsi="Times New Roman"/>
          <w:sz w:val="26"/>
          <w:szCs w:val="26"/>
          <w:lang w:eastAsia="en-US"/>
        </w:rPr>
        <w:t>9</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9</w:t>
      </w:r>
      <w:r w:rsidRPr="001A76B3">
        <w:rPr>
          <w:rFonts w:ascii="Times New Roman" w:eastAsia="Calibri" w:hAnsi="Times New Roman"/>
          <w:sz w:val="26"/>
          <w:szCs w:val="26"/>
          <w:lang w:eastAsia="en-US"/>
        </w:rPr>
        <w:t>% к плановому объему доходов – 2</w:t>
      </w:r>
      <w:r>
        <w:rPr>
          <w:rFonts w:ascii="Times New Roman" w:eastAsia="Calibri" w:hAnsi="Times New Roman"/>
          <w:sz w:val="26"/>
          <w:szCs w:val="26"/>
          <w:lang w:eastAsia="en-US"/>
        </w:rPr>
        <w:t>6</w:t>
      </w:r>
      <w:r w:rsidRPr="001A76B3">
        <w:rPr>
          <w:rFonts w:ascii="Times New Roman" w:eastAsia="Calibri" w:hAnsi="Times New Roman"/>
          <w:sz w:val="26"/>
          <w:szCs w:val="26"/>
          <w:lang w:eastAsia="en-US"/>
        </w:rPr>
        <w:t> </w:t>
      </w:r>
      <w:r>
        <w:rPr>
          <w:rFonts w:ascii="Times New Roman" w:eastAsia="Calibri" w:hAnsi="Times New Roman"/>
          <w:sz w:val="26"/>
          <w:szCs w:val="26"/>
          <w:lang w:eastAsia="en-US"/>
        </w:rPr>
        <w:t>500</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9</w:t>
      </w:r>
      <w:r w:rsidRPr="001A76B3">
        <w:rPr>
          <w:rFonts w:ascii="Times New Roman" w:eastAsia="Calibri" w:hAnsi="Times New Roman"/>
          <w:sz w:val="26"/>
          <w:szCs w:val="26"/>
          <w:lang w:eastAsia="en-US"/>
        </w:rPr>
        <w:t xml:space="preserve"> </w:t>
      </w:r>
      <w:proofErr w:type="spellStart"/>
      <w:proofErr w:type="gramStart"/>
      <w:r w:rsidRPr="001A76B3">
        <w:rPr>
          <w:rFonts w:ascii="Times New Roman" w:eastAsia="Calibri" w:hAnsi="Times New Roman"/>
          <w:sz w:val="26"/>
          <w:szCs w:val="26"/>
          <w:lang w:eastAsia="en-US"/>
        </w:rPr>
        <w:t>тыс.рублей</w:t>
      </w:r>
      <w:proofErr w:type="spellEnd"/>
      <w:proofErr w:type="gramEnd"/>
      <w:r w:rsidRPr="001A76B3">
        <w:rPr>
          <w:rFonts w:ascii="Times New Roman" w:eastAsia="Calibri" w:hAnsi="Times New Roman"/>
          <w:sz w:val="26"/>
          <w:szCs w:val="26"/>
          <w:lang w:eastAsia="en-US"/>
        </w:rPr>
        <w:t>, в том числе исполнение по налоговым и неналоговым доходам составило 1</w:t>
      </w:r>
      <w:r>
        <w:rPr>
          <w:rFonts w:ascii="Times New Roman" w:eastAsia="Calibri" w:hAnsi="Times New Roman"/>
          <w:sz w:val="26"/>
          <w:szCs w:val="26"/>
          <w:lang w:eastAsia="en-US"/>
        </w:rPr>
        <w:t>08</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1</w:t>
      </w:r>
      <w:r w:rsidRPr="001A76B3">
        <w:rPr>
          <w:rFonts w:ascii="Times New Roman" w:eastAsia="Calibri" w:hAnsi="Times New Roman"/>
          <w:sz w:val="26"/>
          <w:szCs w:val="26"/>
          <w:lang w:eastAsia="en-US"/>
        </w:rPr>
        <w:t xml:space="preserve">% к плановым показателям </w:t>
      </w:r>
      <w:r>
        <w:rPr>
          <w:rFonts w:ascii="Times New Roman" w:eastAsia="Calibri" w:hAnsi="Times New Roman"/>
          <w:sz w:val="26"/>
          <w:szCs w:val="26"/>
          <w:lang w:eastAsia="en-US"/>
        </w:rPr>
        <w:t xml:space="preserve">           2 207</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7</w:t>
      </w:r>
      <w:r w:rsidRPr="001A76B3">
        <w:rPr>
          <w:rFonts w:ascii="Times New Roman" w:eastAsia="Calibri" w:hAnsi="Times New Roman"/>
          <w:sz w:val="26"/>
          <w:szCs w:val="26"/>
          <w:lang w:eastAsia="en-US"/>
        </w:rPr>
        <w:t xml:space="preserve">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  по безвозмездным поступлениям – 9</w:t>
      </w:r>
      <w:r>
        <w:rPr>
          <w:rFonts w:ascii="Times New Roman" w:eastAsia="Calibri" w:hAnsi="Times New Roman"/>
          <w:sz w:val="26"/>
          <w:szCs w:val="26"/>
          <w:lang w:eastAsia="en-US"/>
        </w:rPr>
        <w:t>9</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2</w:t>
      </w:r>
      <w:r w:rsidRPr="001A76B3">
        <w:rPr>
          <w:rFonts w:ascii="Times New Roman" w:eastAsia="Calibri" w:hAnsi="Times New Roman"/>
          <w:sz w:val="26"/>
          <w:szCs w:val="26"/>
          <w:lang w:eastAsia="en-US"/>
        </w:rPr>
        <w:t>% к плановым показателям 2</w:t>
      </w:r>
      <w:r>
        <w:rPr>
          <w:rFonts w:ascii="Times New Roman" w:eastAsia="Calibri" w:hAnsi="Times New Roman"/>
          <w:sz w:val="26"/>
          <w:szCs w:val="26"/>
          <w:lang w:eastAsia="en-US"/>
        </w:rPr>
        <w:t>4</w:t>
      </w:r>
      <w:r w:rsidRPr="001A76B3">
        <w:rPr>
          <w:rFonts w:ascii="Times New Roman" w:eastAsia="Calibri" w:hAnsi="Times New Roman"/>
          <w:sz w:val="26"/>
          <w:szCs w:val="26"/>
          <w:lang w:eastAsia="en-US"/>
        </w:rPr>
        <w:t> </w:t>
      </w:r>
      <w:r>
        <w:rPr>
          <w:rFonts w:ascii="Times New Roman" w:eastAsia="Calibri" w:hAnsi="Times New Roman"/>
          <w:sz w:val="26"/>
          <w:szCs w:val="26"/>
          <w:lang w:eastAsia="en-US"/>
        </w:rPr>
        <w:t>293</w:t>
      </w:r>
      <w:r w:rsidRPr="001A76B3">
        <w:rPr>
          <w:rFonts w:ascii="Times New Roman" w:eastAsia="Calibri" w:hAnsi="Times New Roman"/>
          <w:sz w:val="26"/>
          <w:szCs w:val="26"/>
          <w:lang w:eastAsia="en-US"/>
        </w:rPr>
        <w:t>,</w:t>
      </w:r>
      <w:r>
        <w:rPr>
          <w:rFonts w:ascii="Times New Roman" w:eastAsia="Calibri" w:hAnsi="Times New Roman"/>
          <w:sz w:val="26"/>
          <w:szCs w:val="26"/>
          <w:lang w:eastAsia="en-US"/>
        </w:rPr>
        <w:t>2</w:t>
      </w:r>
      <w:r w:rsidRPr="001A76B3">
        <w:rPr>
          <w:rFonts w:ascii="Times New Roman" w:eastAsia="Calibri" w:hAnsi="Times New Roman"/>
          <w:sz w:val="26"/>
          <w:szCs w:val="26"/>
          <w:lang w:eastAsia="en-US"/>
        </w:rPr>
        <w:t xml:space="preserve"> </w:t>
      </w:r>
      <w:proofErr w:type="spellStart"/>
      <w:r w:rsidRPr="001A76B3">
        <w:rPr>
          <w:rFonts w:ascii="Times New Roman" w:eastAsia="Calibri" w:hAnsi="Times New Roman"/>
          <w:sz w:val="26"/>
          <w:szCs w:val="26"/>
          <w:lang w:eastAsia="en-US"/>
        </w:rPr>
        <w:t>тыс.рублей</w:t>
      </w:r>
      <w:proofErr w:type="spellEnd"/>
      <w:r w:rsidRPr="001A76B3">
        <w:rPr>
          <w:rFonts w:ascii="Times New Roman" w:eastAsia="Calibri" w:hAnsi="Times New Roman"/>
          <w:sz w:val="26"/>
          <w:szCs w:val="26"/>
          <w:lang w:eastAsia="en-US"/>
        </w:rPr>
        <w:t xml:space="preserve">.  </w:t>
      </w:r>
    </w:p>
    <w:p w14:paraId="5BC54C24" w14:textId="77777777" w:rsidR="009F7F21" w:rsidRPr="001A76B3" w:rsidRDefault="009F7F21" w:rsidP="009F7F21">
      <w:pPr>
        <w:spacing w:after="0" w:line="240" w:lineRule="auto"/>
        <w:ind w:firstLine="709"/>
        <w:jc w:val="both"/>
        <w:rPr>
          <w:rFonts w:ascii="Times New Roman" w:eastAsia="Calibri" w:hAnsi="Times New Roman"/>
          <w:color w:val="000000" w:themeColor="text1"/>
          <w:sz w:val="26"/>
          <w:szCs w:val="26"/>
          <w:lang w:eastAsia="en-US"/>
        </w:rPr>
      </w:pPr>
      <w:r w:rsidRPr="001A76B3">
        <w:rPr>
          <w:rFonts w:ascii="Times New Roman" w:eastAsia="Calibri" w:hAnsi="Times New Roman"/>
          <w:color w:val="000000" w:themeColor="text1"/>
          <w:sz w:val="26"/>
          <w:szCs w:val="26"/>
          <w:lang w:eastAsia="en-US"/>
        </w:rPr>
        <w:t xml:space="preserve">Доля налоговых и неналоговых доходов составляет </w:t>
      </w:r>
      <w:r>
        <w:rPr>
          <w:rFonts w:ascii="Times New Roman" w:eastAsia="Calibri" w:hAnsi="Times New Roman"/>
          <w:color w:val="000000" w:themeColor="text1"/>
          <w:sz w:val="26"/>
          <w:szCs w:val="26"/>
          <w:lang w:eastAsia="en-US"/>
        </w:rPr>
        <w:t>9</w:t>
      </w:r>
      <w:r w:rsidRPr="001A76B3">
        <w:rPr>
          <w:rFonts w:ascii="Times New Roman" w:eastAsia="Calibri" w:hAnsi="Times New Roman"/>
          <w:color w:val="000000" w:themeColor="text1"/>
          <w:sz w:val="26"/>
          <w:szCs w:val="26"/>
          <w:lang w:eastAsia="en-US"/>
        </w:rPr>
        <w:t>% от общего объема доходов бюджета за 202</w:t>
      </w:r>
      <w:r>
        <w:rPr>
          <w:rFonts w:ascii="Times New Roman" w:eastAsia="Calibri" w:hAnsi="Times New Roman"/>
          <w:color w:val="000000" w:themeColor="text1"/>
          <w:sz w:val="26"/>
          <w:szCs w:val="26"/>
          <w:lang w:eastAsia="en-US"/>
        </w:rPr>
        <w:t>4</w:t>
      </w:r>
      <w:r w:rsidRPr="001A76B3">
        <w:rPr>
          <w:rFonts w:ascii="Times New Roman" w:eastAsia="Calibri" w:hAnsi="Times New Roman"/>
          <w:color w:val="000000" w:themeColor="text1"/>
          <w:sz w:val="26"/>
          <w:szCs w:val="26"/>
          <w:lang w:eastAsia="en-US"/>
        </w:rPr>
        <w:t xml:space="preserve"> год. </w:t>
      </w:r>
    </w:p>
    <w:p w14:paraId="3B06F7D7" w14:textId="09D4F5C6" w:rsidR="009F7F21" w:rsidRDefault="009F7F21" w:rsidP="009F7F21">
      <w:pPr>
        <w:spacing w:after="0" w:line="240" w:lineRule="auto"/>
        <w:ind w:firstLine="709"/>
        <w:jc w:val="both"/>
        <w:rPr>
          <w:rFonts w:ascii="Times New Roman" w:eastAsia="Calibri" w:hAnsi="Times New Roman"/>
          <w:color w:val="000000" w:themeColor="text1"/>
          <w:sz w:val="26"/>
          <w:szCs w:val="26"/>
          <w:lang w:eastAsia="en-US"/>
        </w:rPr>
      </w:pPr>
      <w:r w:rsidRPr="001A76B3">
        <w:rPr>
          <w:rFonts w:ascii="Times New Roman" w:eastAsia="Calibri" w:hAnsi="Times New Roman"/>
          <w:color w:val="000000" w:themeColor="text1"/>
          <w:sz w:val="26"/>
          <w:szCs w:val="26"/>
          <w:lang w:eastAsia="en-US"/>
        </w:rPr>
        <w:t>Основным доходным источником по величине наполнения бюджета муниципального образования «Саровское сельское поселение» являются безвозмездные поступления. По итогам исполнения местного бюджета за 202</w:t>
      </w:r>
      <w:r>
        <w:rPr>
          <w:rFonts w:ascii="Times New Roman" w:eastAsia="Calibri" w:hAnsi="Times New Roman"/>
          <w:color w:val="000000" w:themeColor="text1"/>
          <w:sz w:val="26"/>
          <w:szCs w:val="26"/>
          <w:lang w:eastAsia="en-US"/>
        </w:rPr>
        <w:t>4</w:t>
      </w:r>
      <w:r w:rsidRPr="001A76B3">
        <w:rPr>
          <w:rFonts w:ascii="Times New Roman" w:eastAsia="Calibri" w:hAnsi="Times New Roman"/>
          <w:color w:val="000000" w:themeColor="text1"/>
          <w:sz w:val="26"/>
          <w:szCs w:val="26"/>
          <w:lang w:eastAsia="en-US"/>
        </w:rPr>
        <w:t xml:space="preserve"> год их доля в общей структуре доходов бюджета составляет 9</w:t>
      </w:r>
      <w:r>
        <w:rPr>
          <w:rFonts w:ascii="Times New Roman" w:eastAsia="Calibri" w:hAnsi="Times New Roman"/>
          <w:color w:val="000000" w:themeColor="text1"/>
          <w:sz w:val="26"/>
          <w:szCs w:val="26"/>
          <w:lang w:eastAsia="en-US"/>
        </w:rPr>
        <w:t>1</w:t>
      </w:r>
      <w:r w:rsidRPr="001A76B3">
        <w:rPr>
          <w:rFonts w:ascii="Times New Roman" w:eastAsia="Calibri" w:hAnsi="Times New Roman"/>
          <w:color w:val="000000" w:themeColor="text1"/>
          <w:sz w:val="26"/>
          <w:szCs w:val="26"/>
          <w:lang w:eastAsia="en-US"/>
        </w:rPr>
        <w:t>%.</w:t>
      </w:r>
    </w:p>
    <w:p w14:paraId="49E56D4B" w14:textId="77777777" w:rsidR="0091557B" w:rsidRPr="001A76B3" w:rsidRDefault="0091557B" w:rsidP="009F7F21">
      <w:pPr>
        <w:spacing w:after="0" w:line="240" w:lineRule="auto"/>
        <w:ind w:firstLine="709"/>
        <w:jc w:val="both"/>
        <w:rPr>
          <w:rFonts w:ascii="Times New Roman" w:eastAsia="Calibri" w:hAnsi="Times New Roman"/>
          <w:sz w:val="26"/>
          <w:szCs w:val="26"/>
          <w:lang w:eastAsia="en-US"/>
        </w:rPr>
      </w:pPr>
    </w:p>
    <w:p w14:paraId="0E801FD8" w14:textId="46506244" w:rsidR="000F47EA" w:rsidRDefault="000F47EA" w:rsidP="009D78D2">
      <w:pPr>
        <w:spacing w:after="0" w:line="240" w:lineRule="auto"/>
        <w:ind w:firstLine="709"/>
        <w:jc w:val="center"/>
        <w:rPr>
          <w:rFonts w:ascii="Times New Roman" w:eastAsia="Calibri" w:hAnsi="Times New Roman"/>
          <w:b/>
          <w:sz w:val="26"/>
          <w:szCs w:val="26"/>
          <w:u w:val="single"/>
          <w:lang w:eastAsia="en-US"/>
        </w:rPr>
      </w:pPr>
      <w:r w:rsidRPr="007D6A3C">
        <w:rPr>
          <w:rFonts w:ascii="Times New Roman" w:eastAsia="Calibri" w:hAnsi="Times New Roman"/>
          <w:b/>
          <w:sz w:val="26"/>
          <w:szCs w:val="26"/>
          <w:u w:val="single"/>
          <w:lang w:eastAsia="en-US"/>
        </w:rPr>
        <w:t>Исполнение ра</w:t>
      </w:r>
      <w:r w:rsidR="008D0AA7" w:rsidRPr="007D6A3C">
        <w:rPr>
          <w:rFonts w:ascii="Times New Roman" w:eastAsia="Calibri" w:hAnsi="Times New Roman"/>
          <w:b/>
          <w:sz w:val="26"/>
          <w:szCs w:val="26"/>
          <w:u w:val="single"/>
          <w:lang w:eastAsia="en-US"/>
        </w:rPr>
        <w:t>сходной части бюджета поселения</w:t>
      </w:r>
    </w:p>
    <w:p w14:paraId="40012BB9" w14:textId="77777777" w:rsidR="0091557B" w:rsidRDefault="0091557B" w:rsidP="000F47EA">
      <w:pPr>
        <w:spacing w:after="0" w:line="240" w:lineRule="auto"/>
        <w:ind w:firstLine="709"/>
        <w:jc w:val="both"/>
        <w:rPr>
          <w:rFonts w:ascii="Times New Roman" w:hAnsi="Times New Roman"/>
          <w:sz w:val="26"/>
          <w:szCs w:val="26"/>
        </w:rPr>
      </w:pPr>
    </w:p>
    <w:p w14:paraId="64524848" w14:textId="019EB137" w:rsidR="000F47EA" w:rsidRPr="001A76B3" w:rsidRDefault="0065187D" w:rsidP="000F47EA">
      <w:pPr>
        <w:spacing w:after="0" w:line="240" w:lineRule="auto"/>
        <w:ind w:firstLine="709"/>
        <w:jc w:val="both"/>
        <w:rPr>
          <w:rFonts w:ascii="Times New Roman" w:hAnsi="Times New Roman"/>
          <w:sz w:val="26"/>
          <w:szCs w:val="26"/>
        </w:rPr>
      </w:pPr>
      <w:r w:rsidRPr="001A76B3">
        <w:rPr>
          <w:rFonts w:ascii="Times New Roman" w:hAnsi="Times New Roman"/>
          <w:sz w:val="26"/>
          <w:szCs w:val="26"/>
        </w:rPr>
        <w:t xml:space="preserve">По </w:t>
      </w:r>
      <w:r w:rsidR="000F47EA" w:rsidRPr="001A76B3">
        <w:rPr>
          <w:rFonts w:ascii="Times New Roman" w:hAnsi="Times New Roman"/>
          <w:sz w:val="26"/>
          <w:szCs w:val="26"/>
        </w:rPr>
        <w:t>данным</w:t>
      </w:r>
      <w:r w:rsidRPr="001A76B3">
        <w:rPr>
          <w:rFonts w:ascii="Times New Roman" w:hAnsi="Times New Roman"/>
          <w:sz w:val="26"/>
          <w:szCs w:val="26"/>
        </w:rPr>
        <w:t xml:space="preserve"> Отчета об исполнении бюджета (ф.0503317) </w:t>
      </w:r>
      <w:r w:rsidR="000F47EA" w:rsidRPr="001A76B3">
        <w:rPr>
          <w:rFonts w:ascii="Times New Roman" w:hAnsi="Times New Roman"/>
          <w:sz w:val="26"/>
          <w:szCs w:val="26"/>
        </w:rPr>
        <w:t>объем расходов за 202</w:t>
      </w:r>
      <w:r w:rsidR="006343D9">
        <w:rPr>
          <w:rFonts w:ascii="Times New Roman" w:hAnsi="Times New Roman"/>
          <w:sz w:val="26"/>
          <w:szCs w:val="26"/>
        </w:rPr>
        <w:t>4</w:t>
      </w:r>
      <w:r w:rsidR="000F47EA" w:rsidRPr="001A76B3">
        <w:rPr>
          <w:rFonts w:ascii="Times New Roman" w:hAnsi="Times New Roman"/>
          <w:sz w:val="26"/>
          <w:szCs w:val="26"/>
        </w:rPr>
        <w:t xml:space="preserve"> год составил </w:t>
      </w:r>
      <w:r w:rsidR="006343D9">
        <w:rPr>
          <w:rFonts w:ascii="Times New Roman" w:hAnsi="Times New Roman"/>
          <w:sz w:val="26"/>
          <w:szCs w:val="26"/>
        </w:rPr>
        <w:t>26 634,7</w:t>
      </w:r>
      <w:r w:rsidR="000F47EA" w:rsidRPr="001A76B3">
        <w:rPr>
          <w:rFonts w:ascii="Times New Roman" w:hAnsi="Times New Roman"/>
          <w:sz w:val="26"/>
          <w:szCs w:val="26"/>
        </w:rPr>
        <w:t xml:space="preserve"> </w:t>
      </w:r>
      <w:proofErr w:type="spellStart"/>
      <w:proofErr w:type="gramStart"/>
      <w:r w:rsidR="000F47EA" w:rsidRPr="001A76B3">
        <w:rPr>
          <w:rFonts w:ascii="Times New Roman" w:hAnsi="Times New Roman"/>
          <w:sz w:val="26"/>
          <w:szCs w:val="26"/>
        </w:rPr>
        <w:t>тыс.рублей</w:t>
      </w:r>
      <w:proofErr w:type="spellEnd"/>
      <w:proofErr w:type="gramEnd"/>
      <w:r w:rsidR="000F47EA" w:rsidRPr="001A76B3">
        <w:rPr>
          <w:rFonts w:ascii="Times New Roman" w:hAnsi="Times New Roman"/>
          <w:sz w:val="26"/>
          <w:szCs w:val="26"/>
        </w:rPr>
        <w:t xml:space="preserve">, что составляет </w:t>
      </w:r>
      <w:r w:rsidR="006343D9">
        <w:rPr>
          <w:rFonts w:ascii="Times New Roman" w:hAnsi="Times New Roman"/>
          <w:sz w:val="26"/>
          <w:szCs w:val="26"/>
        </w:rPr>
        <w:t>98,9</w:t>
      </w:r>
      <w:r w:rsidR="000F47EA" w:rsidRPr="001A76B3">
        <w:rPr>
          <w:rFonts w:ascii="Times New Roman" w:hAnsi="Times New Roman"/>
          <w:sz w:val="26"/>
          <w:szCs w:val="26"/>
        </w:rPr>
        <w:t xml:space="preserve">% от запланированного объема </w:t>
      </w:r>
      <w:r w:rsidR="006343D9">
        <w:rPr>
          <w:rFonts w:ascii="Times New Roman" w:hAnsi="Times New Roman"/>
          <w:sz w:val="26"/>
          <w:szCs w:val="26"/>
        </w:rPr>
        <w:t>26 930,9</w:t>
      </w:r>
      <w:r w:rsidR="000F47EA" w:rsidRPr="001A76B3">
        <w:rPr>
          <w:rFonts w:ascii="Times New Roman" w:hAnsi="Times New Roman"/>
          <w:sz w:val="26"/>
          <w:szCs w:val="26"/>
        </w:rPr>
        <w:t xml:space="preserve"> </w:t>
      </w:r>
      <w:proofErr w:type="spellStart"/>
      <w:r w:rsidR="000F47EA" w:rsidRPr="001A76B3">
        <w:rPr>
          <w:rFonts w:ascii="Times New Roman" w:hAnsi="Times New Roman"/>
          <w:sz w:val="26"/>
          <w:szCs w:val="26"/>
        </w:rPr>
        <w:t>тыс.рублей</w:t>
      </w:r>
      <w:proofErr w:type="spellEnd"/>
      <w:r w:rsidR="000F47EA" w:rsidRPr="001A76B3">
        <w:rPr>
          <w:rFonts w:ascii="Times New Roman" w:hAnsi="Times New Roman"/>
          <w:sz w:val="26"/>
          <w:szCs w:val="26"/>
        </w:rPr>
        <w:t>.</w:t>
      </w:r>
    </w:p>
    <w:p w14:paraId="43ABCF71" w14:textId="5CADA8F6" w:rsidR="000F47EA" w:rsidRPr="001A76B3" w:rsidRDefault="000F47EA" w:rsidP="000F47EA">
      <w:pPr>
        <w:spacing w:after="0" w:line="240" w:lineRule="auto"/>
        <w:jc w:val="right"/>
        <w:rPr>
          <w:rFonts w:ascii="Times New Roman" w:hAnsi="Times New Roman"/>
          <w:sz w:val="26"/>
          <w:szCs w:val="26"/>
        </w:rPr>
      </w:pPr>
      <w:r w:rsidRPr="001A76B3">
        <w:rPr>
          <w:rFonts w:ascii="Times New Roman" w:hAnsi="Times New Roman"/>
          <w:sz w:val="26"/>
          <w:szCs w:val="26"/>
        </w:rPr>
        <w:t xml:space="preserve">Таблица </w:t>
      </w:r>
      <w:r w:rsidR="007D6A3C">
        <w:rPr>
          <w:rFonts w:ascii="Times New Roman" w:hAnsi="Times New Roman"/>
          <w:sz w:val="26"/>
          <w:szCs w:val="26"/>
        </w:rPr>
        <w:t>4</w:t>
      </w:r>
    </w:p>
    <w:p w14:paraId="3142015C" w14:textId="77777777" w:rsidR="000F47EA" w:rsidRPr="001A76B3" w:rsidRDefault="000F47EA" w:rsidP="000F47EA">
      <w:pPr>
        <w:spacing w:after="0" w:line="240" w:lineRule="auto"/>
        <w:jc w:val="center"/>
        <w:rPr>
          <w:rFonts w:ascii="Times New Roman" w:hAnsi="Times New Roman"/>
          <w:b/>
          <w:sz w:val="26"/>
          <w:szCs w:val="26"/>
        </w:rPr>
      </w:pPr>
      <w:r w:rsidRPr="001A76B3">
        <w:rPr>
          <w:rFonts w:ascii="Times New Roman" w:hAnsi="Times New Roman"/>
          <w:b/>
          <w:sz w:val="26"/>
          <w:szCs w:val="26"/>
        </w:rPr>
        <w:t>Анализ расходной части бюджета муниципального образования «Саровское сельское поселение»</w:t>
      </w:r>
    </w:p>
    <w:tbl>
      <w:tblPr>
        <w:tblW w:w="9385" w:type="dxa"/>
        <w:tblInd w:w="91" w:type="dxa"/>
        <w:tblLayout w:type="fixed"/>
        <w:tblLook w:val="04A0" w:firstRow="1" w:lastRow="0" w:firstColumn="1" w:lastColumn="0" w:noHBand="0" w:noVBand="1"/>
      </w:tblPr>
      <w:tblGrid>
        <w:gridCol w:w="2971"/>
        <w:gridCol w:w="926"/>
        <w:gridCol w:w="971"/>
        <w:gridCol w:w="971"/>
        <w:gridCol w:w="1016"/>
        <w:gridCol w:w="961"/>
        <w:gridCol w:w="877"/>
        <w:gridCol w:w="692"/>
      </w:tblGrid>
      <w:tr w:rsidR="000F47EA" w:rsidRPr="00C85E29" w14:paraId="3E4CACC9" w14:textId="77777777" w:rsidTr="00EE2416">
        <w:trPr>
          <w:trHeight w:val="270"/>
        </w:trPr>
        <w:tc>
          <w:tcPr>
            <w:tcW w:w="29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3B020F" w14:textId="77777777" w:rsidR="000F47EA" w:rsidRPr="00AE4CCB" w:rsidRDefault="000F47EA" w:rsidP="00335535">
            <w:pPr>
              <w:spacing w:after="0" w:line="240" w:lineRule="auto"/>
              <w:jc w:val="center"/>
              <w:rPr>
                <w:rFonts w:ascii="Times New Roman" w:hAnsi="Times New Roman"/>
                <w:b/>
                <w:bCs/>
                <w:sz w:val="20"/>
                <w:szCs w:val="20"/>
              </w:rPr>
            </w:pPr>
            <w:r w:rsidRPr="00AE4CCB">
              <w:rPr>
                <w:rFonts w:ascii="Times New Roman" w:hAnsi="Times New Roman"/>
                <w:b/>
                <w:bCs/>
                <w:sz w:val="20"/>
                <w:szCs w:val="20"/>
              </w:rPr>
              <w:t>Наименование показателей расходов</w:t>
            </w:r>
          </w:p>
        </w:tc>
        <w:tc>
          <w:tcPr>
            <w:tcW w:w="926" w:type="dxa"/>
            <w:tcBorders>
              <w:top w:val="single" w:sz="4" w:space="0" w:color="auto"/>
              <w:left w:val="nil"/>
              <w:bottom w:val="single" w:sz="4" w:space="0" w:color="auto"/>
              <w:right w:val="single" w:sz="4" w:space="0" w:color="auto"/>
            </w:tcBorders>
            <w:shd w:val="clear" w:color="auto" w:fill="auto"/>
            <w:hideMark/>
          </w:tcPr>
          <w:p w14:paraId="0ECAD8E9" w14:textId="1DA1409A" w:rsidR="000F47EA" w:rsidRPr="00AE4CCB" w:rsidRDefault="000F47EA" w:rsidP="00E33486">
            <w:pPr>
              <w:spacing w:after="0" w:line="240" w:lineRule="auto"/>
              <w:jc w:val="center"/>
              <w:rPr>
                <w:rFonts w:ascii="Times New Roman" w:hAnsi="Times New Roman"/>
                <w:b/>
                <w:bCs/>
                <w:sz w:val="20"/>
                <w:szCs w:val="20"/>
              </w:rPr>
            </w:pPr>
            <w:r w:rsidRPr="00AE4CCB">
              <w:rPr>
                <w:rFonts w:ascii="Times New Roman" w:hAnsi="Times New Roman"/>
                <w:b/>
                <w:bCs/>
                <w:sz w:val="20"/>
                <w:szCs w:val="20"/>
              </w:rPr>
              <w:t>20</w:t>
            </w:r>
            <w:r w:rsidR="001874B9" w:rsidRPr="00AE4CCB">
              <w:rPr>
                <w:rFonts w:ascii="Times New Roman" w:hAnsi="Times New Roman"/>
                <w:b/>
                <w:bCs/>
                <w:sz w:val="20"/>
                <w:szCs w:val="20"/>
              </w:rPr>
              <w:t>2</w:t>
            </w:r>
            <w:r w:rsidR="006343D9">
              <w:rPr>
                <w:rFonts w:ascii="Times New Roman" w:hAnsi="Times New Roman"/>
                <w:b/>
                <w:bCs/>
                <w:sz w:val="20"/>
                <w:szCs w:val="20"/>
              </w:rPr>
              <w:t>1</w:t>
            </w:r>
            <w:r w:rsidRPr="00AE4CCB">
              <w:rPr>
                <w:rFonts w:ascii="Times New Roman" w:hAnsi="Times New Roman"/>
                <w:b/>
                <w:bCs/>
                <w:sz w:val="20"/>
                <w:szCs w:val="20"/>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14:paraId="16F025DC" w14:textId="7B80A5BB" w:rsidR="000F47EA" w:rsidRPr="00AE4CCB" w:rsidRDefault="000F47EA" w:rsidP="00E33486">
            <w:pPr>
              <w:spacing w:after="0" w:line="240" w:lineRule="auto"/>
              <w:jc w:val="center"/>
              <w:rPr>
                <w:rFonts w:ascii="Times New Roman" w:hAnsi="Times New Roman"/>
                <w:b/>
                <w:bCs/>
                <w:sz w:val="20"/>
                <w:szCs w:val="20"/>
              </w:rPr>
            </w:pPr>
            <w:r w:rsidRPr="00AE4CCB">
              <w:rPr>
                <w:rFonts w:ascii="Times New Roman" w:hAnsi="Times New Roman"/>
                <w:b/>
                <w:bCs/>
                <w:sz w:val="20"/>
                <w:szCs w:val="20"/>
              </w:rPr>
              <w:t>20</w:t>
            </w:r>
            <w:r w:rsidR="00E33486" w:rsidRPr="00AE4CCB">
              <w:rPr>
                <w:rFonts w:ascii="Times New Roman" w:hAnsi="Times New Roman"/>
                <w:b/>
                <w:bCs/>
                <w:sz w:val="20"/>
                <w:szCs w:val="20"/>
              </w:rPr>
              <w:t>2</w:t>
            </w:r>
            <w:r w:rsidR="006343D9">
              <w:rPr>
                <w:rFonts w:ascii="Times New Roman" w:hAnsi="Times New Roman"/>
                <w:b/>
                <w:bCs/>
                <w:sz w:val="20"/>
                <w:szCs w:val="20"/>
              </w:rPr>
              <w:t>2</w:t>
            </w:r>
            <w:r w:rsidRPr="00AE4CCB">
              <w:rPr>
                <w:rFonts w:ascii="Times New Roman" w:hAnsi="Times New Roman"/>
                <w:b/>
                <w:bCs/>
                <w:sz w:val="20"/>
                <w:szCs w:val="20"/>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14:paraId="15E919C7" w14:textId="13C48673" w:rsidR="000F47EA" w:rsidRPr="00AE4CCB" w:rsidRDefault="000F47EA" w:rsidP="00E33486">
            <w:pPr>
              <w:spacing w:after="0" w:line="240" w:lineRule="auto"/>
              <w:jc w:val="center"/>
              <w:rPr>
                <w:rFonts w:ascii="Times New Roman" w:hAnsi="Times New Roman"/>
                <w:b/>
                <w:bCs/>
                <w:sz w:val="20"/>
                <w:szCs w:val="20"/>
              </w:rPr>
            </w:pPr>
            <w:r w:rsidRPr="00AE4CCB">
              <w:rPr>
                <w:rFonts w:ascii="Times New Roman" w:hAnsi="Times New Roman"/>
                <w:b/>
                <w:bCs/>
                <w:sz w:val="20"/>
                <w:szCs w:val="20"/>
              </w:rPr>
              <w:t>20</w:t>
            </w:r>
            <w:r w:rsidR="0033223A" w:rsidRPr="00AE4CCB">
              <w:rPr>
                <w:rFonts w:ascii="Times New Roman" w:hAnsi="Times New Roman"/>
                <w:b/>
                <w:bCs/>
                <w:sz w:val="20"/>
                <w:szCs w:val="20"/>
              </w:rPr>
              <w:t>2</w:t>
            </w:r>
            <w:r w:rsidR="006343D9">
              <w:rPr>
                <w:rFonts w:ascii="Times New Roman" w:hAnsi="Times New Roman"/>
                <w:b/>
                <w:bCs/>
                <w:sz w:val="20"/>
                <w:szCs w:val="20"/>
              </w:rPr>
              <w:t>3</w:t>
            </w:r>
            <w:r w:rsidRPr="00AE4CCB">
              <w:rPr>
                <w:rFonts w:ascii="Times New Roman" w:hAnsi="Times New Roman"/>
                <w:b/>
                <w:bCs/>
                <w:sz w:val="20"/>
                <w:szCs w:val="20"/>
              </w:rPr>
              <w:t xml:space="preserve"> </w:t>
            </w:r>
          </w:p>
        </w:tc>
        <w:tc>
          <w:tcPr>
            <w:tcW w:w="3546" w:type="dxa"/>
            <w:gridSpan w:val="4"/>
            <w:tcBorders>
              <w:top w:val="single" w:sz="4" w:space="0" w:color="auto"/>
              <w:left w:val="nil"/>
              <w:bottom w:val="single" w:sz="4" w:space="0" w:color="auto"/>
              <w:right w:val="single" w:sz="4" w:space="0" w:color="auto"/>
            </w:tcBorders>
            <w:shd w:val="clear" w:color="auto" w:fill="auto"/>
            <w:hideMark/>
          </w:tcPr>
          <w:p w14:paraId="2A8EAB41" w14:textId="57592235" w:rsidR="000F47EA" w:rsidRPr="00AE4CCB" w:rsidRDefault="000F47EA" w:rsidP="001426F8">
            <w:pPr>
              <w:spacing w:after="0" w:line="240" w:lineRule="auto"/>
              <w:jc w:val="center"/>
              <w:rPr>
                <w:rFonts w:ascii="Times New Roman" w:hAnsi="Times New Roman"/>
                <w:b/>
                <w:bCs/>
                <w:sz w:val="20"/>
                <w:szCs w:val="20"/>
              </w:rPr>
            </w:pPr>
            <w:r w:rsidRPr="00AE4CCB">
              <w:rPr>
                <w:rFonts w:ascii="Times New Roman" w:hAnsi="Times New Roman"/>
                <w:b/>
                <w:bCs/>
                <w:sz w:val="20"/>
                <w:szCs w:val="20"/>
              </w:rPr>
              <w:t>202</w:t>
            </w:r>
            <w:r w:rsidR="006343D9">
              <w:rPr>
                <w:rFonts w:ascii="Times New Roman" w:hAnsi="Times New Roman"/>
                <w:b/>
                <w:bCs/>
                <w:sz w:val="20"/>
                <w:szCs w:val="20"/>
              </w:rPr>
              <w:t>4</w:t>
            </w:r>
            <w:r w:rsidRPr="00AE4CCB">
              <w:rPr>
                <w:rFonts w:ascii="Times New Roman" w:hAnsi="Times New Roman"/>
                <w:b/>
                <w:bCs/>
                <w:sz w:val="20"/>
                <w:szCs w:val="20"/>
              </w:rPr>
              <w:t xml:space="preserve"> </w:t>
            </w:r>
          </w:p>
        </w:tc>
      </w:tr>
      <w:tr w:rsidR="000F47EA" w:rsidRPr="00C85E29" w14:paraId="1DA5ADB7" w14:textId="77777777" w:rsidTr="00EE2416">
        <w:trPr>
          <w:trHeight w:val="810"/>
        </w:trPr>
        <w:tc>
          <w:tcPr>
            <w:tcW w:w="2971" w:type="dxa"/>
            <w:vMerge/>
            <w:tcBorders>
              <w:top w:val="single" w:sz="4" w:space="0" w:color="auto"/>
              <w:left w:val="single" w:sz="4" w:space="0" w:color="auto"/>
              <w:bottom w:val="single" w:sz="4" w:space="0" w:color="auto"/>
              <w:right w:val="single" w:sz="4" w:space="0" w:color="auto"/>
            </w:tcBorders>
            <w:vAlign w:val="center"/>
            <w:hideMark/>
          </w:tcPr>
          <w:p w14:paraId="1E8D827F" w14:textId="77777777" w:rsidR="000F47EA" w:rsidRPr="00AE4CCB" w:rsidRDefault="000F47EA" w:rsidP="00335535">
            <w:pPr>
              <w:spacing w:after="0" w:line="240" w:lineRule="auto"/>
              <w:rPr>
                <w:rFonts w:ascii="Times New Roman" w:hAnsi="Times New Roman"/>
                <w:b/>
                <w:bCs/>
                <w:sz w:val="20"/>
                <w:szCs w:val="20"/>
              </w:rPr>
            </w:pPr>
          </w:p>
        </w:tc>
        <w:tc>
          <w:tcPr>
            <w:tcW w:w="2868" w:type="dxa"/>
            <w:gridSpan w:val="3"/>
            <w:tcBorders>
              <w:top w:val="single" w:sz="4" w:space="0" w:color="auto"/>
              <w:left w:val="nil"/>
              <w:bottom w:val="single" w:sz="4" w:space="0" w:color="auto"/>
              <w:right w:val="single" w:sz="4" w:space="0" w:color="auto"/>
            </w:tcBorders>
            <w:shd w:val="clear" w:color="auto" w:fill="auto"/>
            <w:hideMark/>
          </w:tcPr>
          <w:p w14:paraId="35D4160F" w14:textId="77777777" w:rsidR="000F47EA" w:rsidRPr="00AE4CCB" w:rsidRDefault="000F47EA" w:rsidP="00335535">
            <w:pPr>
              <w:spacing w:after="0" w:line="240" w:lineRule="auto"/>
              <w:jc w:val="center"/>
              <w:rPr>
                <w:rFonts w:ascii="Times New Roman" w:hAnsi="Times New Roman"/>
                <w:b/>
                <w:bCs/>
                <w:sz w:val="20"/>
                <w:szCs w:val="20"/>
              </w:rPr>
            </w:pPr>
            <w:r w:rsidRPr="00AE4CCB">
              <w:rPr>
                <w:rFonts w:ascii="Times New Roman" w:hAnsi="Times New Roman"/>
                <w:b/>
                <w:bCs/>
                <w:sz w:val="20"/>
                <w:szCs w:val="20"/>
              </w:rPr>
              <w:t>Исполнено</w:t>
            </w:r>
          </w:p>
        </w:tc>
        <w:tc>
          <w:tcPr>
            <w:tcW w:w="1016" w:type="dxa"/>
            <w:tcBorders>
              <w:top w:val="nil"/>
              <w:left w:val="nil"/>
              <w:bottom w:val="single" w:sz="4" w:space="0" w:color="auto"/>
              <w:right w:val="single" w:sz="4" w:space="0" w:color="auto"/>
            </w:tcBorders>
            <w:shd w:val="clear" w:color="auto" w:fill="auto"/>
            <w:hideMark/>
          </w:tcPr>
          <w:p w14:paraId="245F01B6" w14:textId="77777777" w:rsidR="000F47EA" w:rsidRPr="00AE4CCB" w:rsidRDefault="000F47EA" w:rsidP="00335535">
            <w:pPr>
              <w:spacing w:after="0" w:line="240" w:lineRule="auto"/>
              <w:jc w:val="center"/>
              <w:rPr>
                <w:rFonts w:ascii="Times New Roman" w:hAnsi="Times New Roman"/>
                <w:b/>
                <w:bCs/>
                <w:sz w:val="20"/>
                <w:szCs w:val="20"/>
              </w:rPr>
            </w:pPr>
            <w:r w:rsidRPr="00AE4CCB">
              <w:rPr>
                <w:rFonts w:ascii="Times New Roman" w:hAnsi="Times New Roman"/>
                <w:b/>
                <w:bCs/>
                <w:sz w:val="20"/>
                <w:szCs w:val="20"/>
              </w:rPr>
              <w:t>План</w:t>
            </w:r>
          </w:p>
        </w:tc>
        <w:tc>
          <w:tcPr>
            <w:tcW w:w="961" w:type="dxa"/>
            <w:tcBorders>
              <w:top w:val="nil"/>
              <w:left w:val="nil"/>
              <w:bottom w:val="single" w:sz="4" w:space="0" w:color="auto"/>
              <w:right w:val="single" w:sz="4" w:space="0" w:color="auto"/>
            </w:tcBorders>
            <w:shd w:val="clear" w:color="auto" w:fill="auto"/>
            <w:hideMark/>
          </w:tcPr>
          <w:p w14:paraId="6BD168CC" w14:textId="77777777" w:rsidR="000F47EA" w:rsidRPr="00AE4CCB" w:rsidRDefault="000F47EA" w:rsidP="00335535">
            <w:pPr>
              <w:spacing w:after="0" w:line="240" w:lineRule="auto"/>
              <w:jc w:val="center"/>
              <w:rPr>
                <w:rFonts w:ascii="Times New Roman" w:hAnsi="Times New Roman"/>
                <w:b/>
                <w:bCs/>
                <w:sz w:val="20"/>
                <w:szCs w:val="20"/>
              </w:rPr>
            </w:pPr>
            <w:proofErr w:type="spellStart"/>
            <w:r w:rsidRPr="00AE4CCB">
              <w:rPr>
                <w:rFonts w:ascii="Times New Roman" w:hAnsi="Times New Roman"/>
                <w:b/>
                <w:bCs/>
                <w:sz w:val="20"/>
                <w:szCs w:val="20"/>
              </w:rPr>
              <w:t>Испол-нено</w:t>
            </w:r>
            <w:proofErr w:type="spellEnd"/>
          </w:p>
        </w:tc>
        <w:tc>
          <w:tcPr>
            <w:tcW w:w="877" w:type="dxa"/>
            <w:tcBorders>
              <w:top w:val="nil"/>
              <w:left w:val="nil"/>
              <w:bottom w:val="single" w:sz="4" w:space="0" w:color="auto"/>
              <w:right w:val="single" w:sz="4" w:space="0" w:color="auto"/>
            </w:tcBorders>
            <w:shd w:val="clear" w:color="auto" w:fill="auto"/>
            <w:hideMark/>
          </w:tcPr>
          <w:p w14:paraId="5BAE5777" w14:textId="77777777" w:rsidR="000F47EA" w:rsidRPr="00AE4CCB" w:rsidRDefault="000F47EA" w:rsidP="00335535">
            <w:pPr>
              <w:spacing w:after="0" w:line="240" w:lineRule="auto"/>
              <w:jc w:val="center"/>
              <w:rPr>
                <w:rFonts w:ascii="Times New Roman" w:hAnsi="Times New Roman"/>
                <w:b/>
                <w:bCs/>
                <w:sz w:val="20"/>
                <w:szCs w:val="20"/>
              </w:rPr>
            </w:pPr>
            <w:proofErr w:type="spellStart"/>
            <w:r w:rsidRPr="00AE4CCB">
              <w:rPr>
                <w:rFonts w:ascii="Times New Roman" w:hAnsi="Times New Roman"/>
                <w:b/>
                <w:bCs/>
                <w:sz w:val="20"/>
                <w:szCs w:val="20"/>
              </w:rPr>
              <w:t>Удель-ный</w:t>
            </w:r>
            <w:proofErr w:type="spellEnd"/>
            <w:r w:rsidRPr="00AE4CCB">
              <w:rPr>
                <w:rFonts w:ascii="Times New Roman" w:hAnsi="Times New Roman"/>
                <w:b/>
                <w:bCs/>
                <w:sz w:val="20"/>
                <w:szCs w:val="20"/>
              </w:rPr>
              <w:t xml:space="preserve"> вес, %</w:t>
            </w:r>
          </w:p>
        </w:tc>
        <w:tc>
          <w:tcPr>
            <w:tcW w:w="690" w:type="dxa"/>
            <w:tcBorders>
              <w:top w:val="nil"/>
              <w:left w:val="nil"/>
              <w:bottom w:val="single" w:sz="4" w:space="0" w:color="auto"/>
              <w:right w:val="single" w:sz="4" w:space="0" w:color="auto"/>
            </w:tcBorders>
            <w:shd w:val="clear" w:color="auto" w:fill="auto"/>
            <w:hideMark/>
          </w:tcPr>
          <w:p w14:paraId="4A5E45B9" w14:textId="77777777" w:rsidR="000F47EA" w:rsidRPr="00AE4CCB" w:rsidRDefault="000F47EA" w:rsidP="00335535">
            <w:pPr>
              <w:spacing w:after="0" w:line="240" w:lineRule="auto"/>
              <w:jc w:val="center"/>
              <w:rPr>
                <w:rFonts w:ascii="Times New Roman" w:hAnsi="Times New Roman"/>
                <w:b/>
                <w:bCs/>
                <w:sz w:val="20"/>
                <w:szCs w:val="20"/>
              </w:rPr>
            </w:pPr>
            <w:r w:rsidRPr="00AE4CCB">
              <w:rPr>
                <w:rFonts w:ascii="Times New Roman" w:hAnsi="Times New Roman"/>
                <w:b/>
                <w:bCs/>
                <w:sz w:val="20"/>
                <w:szCs w:val="20"/>
              </w:rPr>
              <w:t>% исп.</w:t>
            </w:r>
          </w:p>
        </w:tc>
      </w:tr>
      <w:tr w:rsidR="000F47EA" w:rsidRPr="00C85E29" w14:paraId="4E226860"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78060158"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bottom"/>
          </w:tcPr>
          <w:p w14:paraId="196E9232" w14:textId="26E6E36C"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6 222,4</w:t>
            </w:r>
          </w:p>
        </w:tc>
        <w:tc>
          <w:tcPr>
            <w:tcW w:w="971" w:type="dxa"/>
            <w:tcBorders>
              <w:top w:val="nil"/>
              <w:left w:val="nil"/>
              <w:bottom w:val="single" w:sz="4" w:space="0" w:color="auto"/>
              <w:right w:val="single" w:sz="4" w:space="0" w:color="auto"/>
            </w:tcBorders>
            <w:shd w:val="clear" w:color="auto" w:fill="auto"/>
            <w:vAlign w:val="bottom"/>
          </w:tcPr>
          <w:p w14:paraId="41EB3A24" w14:textId="6AE7D7F2"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7 109,9</w:t>
            </w:r>
          </w:p>
        </w:tc>
        <w:tc>
          <w:tcPr>
            <w:tcW w:w="971" w:type="dxa"/>
            <w:tcBorders>
              <w:top w:val="nil"/>
              <w:left w:val="nil"/>
              <w:bottom w:val="single" w:sz="4" w:space="0" w:color="auto"/>
              <w:right w:val="single" w:sz="4" w:space="0" w:color="auto"/>
            </w:tcBorders>
            <w:shd w:val="clear" w:color="auto" w:fill="auto"/>
            <w:vAlign w:val="bottom"/>
          </w:tcPr>
          <w:p w14:paraId="782256D5" w14:textId="65CD9578"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7 898,2</w:t>
            </w:r>
          </w:p>
        </w:tc>
        <w:tc>
          <w:tcPr>
            <w:tcW w:w="1016" w:type="dxa"/>
            <w:tcBorders>
              <w:top w:val="nil"/>
              <w:left w:val="nil"/>
              <w:bottom w:val="single" w:sz="4" w:space="0" w:color="auto"/>
              <w:right w:val="single" w:sz="4" w:space="0" w:color="auto"/>
            </w:tcBorders>
            <w:shd w:val="clear" w:color="auto" w:fill="auto"/>
            <w:vAlign w:val="bottom"/>
          </w:tcPr>
          <w:p w14:paraId="586A2ED3" w14:textId="0C91748A"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8 003,7</w:t>
            </w:r>
          </w:p>
        </w:tc>
        <w:tc>
          <w:tcPr>
            <w:tcW w:w="961" w:type="dxa"/>
            <w:tcBorders>
              <w:top w:val="nil"/>
              <w:left w:val="nil"/>
              <w:bottom w:val="single" w:sz="4" w:space="0" w:color="auto"/>
              <w:right w:val="single" w:sz="4" w:space="0" w:color="auto"/>
            </w:tcBorders>
            <w:shd w:val="clear" w:color="auto" w:fill="auto"/>
            <w:vAlign w:val="bottom"/>
          </w:tcPr>
          <w:p w14:paraId="7C9341D2" w14:textId="1309ADD8"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7 978,3</w:t>
            </w:r>
          </w:p>
        </w:tc>
        <w:tc>
          <w:tcPr>
            <w:tcW w:w="877" w:type="dxa"/>
            <w:tcBorders>
              <w:top w:val="nil"/>
              <w:left w:val="nil"/>
              <w:bottom w:val="single" w:sz="4" w:space="0" w:color="auto"/>
              <w:right w:val="single" w:sz="4" w:space="0" w:color="auto"/>
            </w:tcBorders>
            <w:shd w:val="clear" w:color="auto" w:fill="auto"/>
            <w:vAlign w:val="bottom"/>
          </w:tcPr>
          <w:p w14:paraId="38510814" w14:textId="5281AD14" w:rsidR="000F47EA" w:rsidRPr="00AE4CCB" w:rsidRDefault="00844556" w:rsidP="00BA31FD">
            <w:pPr>
              <w:spacing w:after="0" w:line="240" w:lineRule="auto"/>
              <w:jc w:val="center"/>
              <w:rPr>
                <w:rFonts w:ascii="Times New Roman" w:hAnsi="Times New Roman"/>
                <w:sz w:val="20"/>
                <w:szCs w:val="20"/>
              </w:rPr>
            </w:pPr>
            <w:r>
              <w:rPr>
                <w:rFonts w:ascii="Times New Roman" w:hAnsi="Times New Roman"/>
                <w:sz w:val="20"/>
                <w:szCs w:val="20"/>
              </w:rPr>
              <w:t>29,9</w:t>
            </w:r>
          </w:p>
        </w:tc>
        <w:tc>
          <w:tcPr>
            <w:tcW w:w="690" w:type="dxa"/>
            <w:tcBorders>
              <w:top w:val="nil"/>
              <w:left w:val="nil"/>
              <w:bottom w:val="single" w:sz="4" w:space="0" w:color="auto"/>
              <w:right w:val="single" w:sz="4" w:space="0" w:color="auto"/>
            </w:tcBorders>
            <w:shd w:val="clear" w:color="auto" w:fill="auto"/>
            <w:vAlign w:val="bottom"/>
          </w:tcPr>
          <w:p w14:paraId="17AFCB99" w14:textId="3608104D" w:rsidR="000F47EA" w:rsidRPr="00AE4CCB" w:rsidRDefault="00844556" w:rsidP="006A7E1E">
            <w:pPr>
              <w:spacing w:after="0" w:line="240" w:lineRule="auto"/>
              <w:jc w:val="center"/>
              <w:rPr>
                <w:rFonts w:ascii="Times New Roman" w:hAnsi="Times New Roman"/>
                <w:sz w:val="20"/>
                <w:szCs w:val="20"/>
              </w:rPr>
            </w:pPr>
            <w:r>
              <w:rPr>
                <w:rFonts w:ascii="Times New Roman" w:hAnsi="Times New Roman"/>
                <w:sz w:val="20"/>
                <w:szCs w:val="20"/>
              </w:rPr>
              <w:t>99,7</w:t>
            </w:r>
          </w:p>
        </w:tc>
      </w:tr>
      <w:tr w:rsidR="000F47EA" w:rsidRPr="00C85E29" w14:paraId="4D25ACA4"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190B02C5"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Национальная оборона</w:t>
            </w:r>
          </w:p>
        </w:tc>
        <w:tc>
          <w:tcPr>
            <w:tcW w:w="926" w:type="dxa"/>
            <w:tcBorders>
              <w:top w:val="nil"/>
              <w:left w:val="nil"/>
              <w:bottom w:val="single" w:sz="4" w:space="0" w:color="auto"/>
              <w:right w:val="single" w:sz="4" w:space="0" w:color="auto"/>
            </w:tcBorders>
            <w:shd w:val="clear" w:color="auto" w:fill="auto"/>
            <w:vAlign w:val="bottom"/>
          </w:tcPr>
          <w:p w14:paraId="5675F584" w14:textId="28BEA506"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175,4</w:t>
            </w:r>
          </w:p>
        </w:tc>
        <w:tc>
          <w:tcPr>
            <w:tcW w:w="971" w:type="dxa"/>
            <w:tcBorders>
              <w:top w:val="nil"/>
              <w:left w:val="nil"/>
              <w:bottom w:val="single" w:sz="4" w:space="0" w:color="auto"/>
              <w:right w:val="single" w:sz="4" w:space="0" w:color="auto"/>
            </w:tcBorders>
            <w:shd w:val="clear" w:color="auto" w:fill="auto"/>
            <w:vAlign w:val="bottom"/>
          </w:tcPr>
          <w:p w14:paraId="06589A67" w14:textId="77B5162C"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187,6</w:t>
            </w:r>
          </w:p>
        </w:tc>
        <w:tc>
          <w:tcPr>
            <w:tcW w:w="971" w:type="dxa"/>
            <w:tcBorders>
              <w:top w:val="nil"/>
              <w:left w:val="nil"/>
              <w:bottom w:val="single" w:sz="4" w:space="0" w:color="auto"/>
              <w:right w:val="single" w:sz="4" w:space="0" w:color="auto"/>
            </w:tcBorders>
            <w:shd w:val="clear" w:color="auto" w:fill="auto"/>
            <w:vAlign w:val="bottom"/>
          </w:tcPr>
          <w:p w14:paraId="102825E8" w14:textId="720525D6"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215,8</w:t>
            </w:r>
          </w:p>
        </w:tc>
        <w:tc>
          <w:tcPr>
            <w:tcW w:w="1016" w:type="dxa"/>
            <w:tcBorders>
              <w:top w:val="nil"/>
              <w:left w:val="nil"/>
              <w:bottom w:val="single" w:sz="4" w:space="0" w:color="auto"/>
              <w:right w:val="single" w:sz="4" w:space="0" w:color="auto"/>
            </w:tcBorders>
            <w:shd w:val="clear" w:color="auto" w:fill="auto"/>
            <w:vAlign w:val="bottom"/>
          </w:tcPr>
          <w:p w14:paraId="6F42E981" w14:textId="7A00E0D5"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261,1</w:t>
            </w:r>
          </w:p>
        </w:tc>
        <w:tc>
          <w:tcPr>
            <w:tcW w:w="961" w:type="dxa"/>
            <w:tcBorders>
              <w:top w:val="nil"/>
              <w:left w:val="nil"/>
              <w:bottom w:val="single" w:sz="4" w:space="0" w:color="auto"/>
              <w:right w:val="single" w:sz="4" w:space="0" w:color="auto"/>
            </w:tcBorders>
            <w:shd w:val="clear" w:color="auto" w:fill="auto"/>
            <w:vAlign w:val="bottom"/>
          </w:tcPr>
          <w:p w14:paraId="7504EADA" w14:textId="01B30442"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261,1</w:t>
            </w:r>
          </w:p>
        </w:tc>
        <w:tc>
          <w:tcPr>
            <w:tcW w:w="877" w:type="dxa"/>
            <w:tcBorders>
              <w:top w:val="nil"/>
              <w:left w:val="nil"/>
              <w:bottom w:val="single" w:sz="4" w:space="0" w:color="auto"/>
              <w:right w:val="single" w:sz="4" w:space="0" w:color="auto"/>
            </w:tcBorders>
            <w:shd w:val="clear" w:color="auto" w:fill="auto"/>
            <w:vAlign w:val="bottom"/>
          </w:tcPr>
          <w:p w14:paraId="58B2AA19" w14:textId="004CDA05" w:rsidR="000F47EA" w:rsidRPr="00AE4CCB" w:rsidRDefault="00844556" w:rsidP="00D71FAD">
            <w:pPr>
              <w:spacing w:after="0" w:line="240" w:lineRule="auto"/>
              <w:jc w:val="center"/>
              <w:rPr>
                <w:rFonts w:ascii="Times New Roman" w:hAnsi="Times New Roman"/>
                <w:sz w:val="20"/>
                <w:szCs w:val="20"/>
              </w:rPr>
            </w:pPr>
            <w:r>
              <w:rPr>
                <w:rFonts w:ascii="Times New Roman" w:hAnsi="Times New Roman"/>
                <w:sz w:val="20"/>
                <w:szCs w:val="20"/>
              </w:rPr>
              <w:t>1,0</w:t>
            </w:r>
          </w:p>
        </w:tc>
        <w:tc>
          <w:tcPr>
            <w:tcW w:w="690" w:type="dxa"/>
            <w:tcBorders>
              <w:top w:val="nil"/>
              <w:left w:val="nil"/>
              <w:bottom w:val="single" w:sz="4" w:space="0" w:color="auto"/>
              <w:right w:val="single" w:sz="4" w:space="0" w:color="auto"/>
            </w:tcBorders>
            <w:shd w:val="clear" w:color="auto" w:fill="auto"/>
            <w:vAlign w:val="bottom"/>
          </w:tcPr>
          <w:p w14:paraId="5934797E" w14:textId="26F833AE" w:rsidR="000F47EA" w:rsidRPr="00AE4CCB" w:rsidRDefault="00844556" w:rsidP="00335535">
            <w:pPr>
              <w:spacing w:after="0" w:line="240" w:lineRule="auto"/>
              <w:jc w:val="center"/>
              <w:rPr>
                <w:rFonts w:ascii="Times New Roman" w:hAnsi="Times New Roman"/>
                <w:sz w:val="20"/>
                <w:szCs w:val="20"/>
              </w:rPr>
            </w:pPr>
            <w:r>
              <w:rPr>
                <w:rFonts w:ascii="Times New Roman" w:hAnsi="Times New Roman"/>
                <w:sz w:val="20"/>
                <w:szCs w:val="20"/>
              </w:rPr>
              <w:t>100,0</w:t>
            </w:r>
          </w:p>
        </w:tc>
      </w:tr>
      <w:tr w:rsidR="000F47EA" w:rsidRPr="00C85E29" w14:paraId="3775BD69" w14:textId="77777777" w:rsidTr="00EE2416">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395CEF90"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bottom"/>
          </w:tcPr>
          <w:p w14:paraId="3D5F34F0" w14:textId="6761C199"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779,7</w:t>
            </w:r>
          </w:p>
        </w:tc>
        <w:tc>
          <w:tcPr>
            <w:tcW w:w="971" w:type="dxa"/>
            <w:tcBorders>
              <w:top w:val="nil"/>
              <w:left w:val="nil"/>
              <w:bottom w:val="single" w:sz="4" w:space="0" w:color="auto"/>
              <w:right w:val="single" w:sz="4" w:space="0" w:color="auto"/>
            </w:tcBorders>
            <w:shd w:val="clear" w:color="auto" w:fill="auto"/>
            <w:vAlign w:val="bottom"/>
          </w:tcPr>
          <w:p w14:paraId="087EBBEC" w14:textId="25534637"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634,8</w:t>
            </w:r>
          </w:p>
        </w:tc>
        <w:tc>
          <w:tcPr>
            <w:tcW w:w="971" w:type="dxa"/>
            <w:tcBorders>
              <w:top w:val="nil"/>
              <w:left w:val="nil"/>
              <w:bottom w:val="single" w:sz="4" w:space="0" w:color="auto"/>
              <w:right w:val="single" w:sz="4" w:space="0" w:color="auto"/>
            </w:tcBorders>
            <w:shd w:val="clear" w:color="auto" w:fill="auto"/>
            <w:vAlign w:val="bottom"/>
          </w:tcPr>
          <w:p w14:paraId="00FC1352" w14:textId="6712A907"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1 164,9</w:t>
            </w:r>
          </w:p>
        </w:tc>
        <w:tc>
          <w:tcPr>
            <w:tcW w:w="1016" w:type="dxa"/>
            <w:tcBorders>
              <w:top w:val="nil"/>
              <w:left w:val="nil"/>
              <w:bottom w:val="single" w:sz="4" w:space="0" w:color="auto"/>
              <w:right w:val="single" w:sz="4" w:space="0" w:color="auto"/>
            </w:tcBorders>
            <w:shd w:val="clear" w:color="auto" w:fill="auto"/>
            <w:vAlign w:val="bottom"/>
          </w:tcPr>
          <w:p w14:paraId="617DE84F" w14:textId="43D0CD2F"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951,0</w:t>
            </w:r>
          </w:p>
        </w:tc>
        <w:tc>
          <w:tcPr>
            <w:tcW w:w="961" w:type="dxa"/>
            <w:tcBorders>
              <w:top w:val="nil"/>
              <w:left w:val="nil"/>
              <w:bottom w:val="single" w:sz="4" w:space="0" w:color="auto"/>
              <w:right w:val="single" w:sz="4" w:space="0" w:color="auto"/>
            </w:tcBorders>
            <w:shd w:val="clear" w:color="auto" w:fill="auto"/>
            <w:vAlign w:val="bottom"/>
          </w:tcPr>
          <w:p w14:paraId="36460F65" w14:textId="138382B3"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951,0</w:t>
            </w:r>
          </w:p>
        </w:tc>
        <w:tc>
          <w:tcPr>
            <w:tcW w:w="877" w:type="dxa"/>
            <w:tcBorders>
              <w:top w:val="nil"/>
              <w:left w:val="nil"/>
              <w:bottom w:val="single" w:sz="4" w:space="0" w:color="auto"/>
              <w:right w:val="single" w:sz="4" w:space="0" w:color="auto"/>
            </w:tcBorders>
            <w:shd w:val="clear" w:color="auto" w:fill="auto"/>
            <w:vAlign w:val="bottom"/>
          </w:tcPr>
          <w:p w14:paraId="38C95BD3" w14:textId="645C7FCA" w:rsidR="000F47EA" w:rsidRPr="00AE4CCB" w:rsidRDefault="00844556" w:rsidP="00A15996">
            <w:pPr>
              <w:spacing w:after="0" w:line="240" w:lineRule="auto"/>
              <w:jc w:val="center"/>
              <w:rPr>
                <w:rFonts w:ascii="Times New Roman" w:hAnsi="Times New Roman"/>
                <w:sz w:val="20"/>
                <w:szCs w:val="20"/>
              </w:rPr>
            </w:pPr>
            <w:r>
              <w:rPr>
                <w:rFonts w:ascii="Times New Roman" w:hAnsi="Times New Roman"/>
                <w:sz w:val="20"/>
                <w:szCs w:val="20"/>
              </w:rPr>
              <w:t>3,6</w:t>
            </w:r>
          </w:p>
        </w:tc>
        <w:tc>
          <w:tcPr>
            <w:tcW w:w="690" w:type="dxa"/>
            <w:tcBorders>
              <w:top w:val="nil"/>
              <w:left w:val="nil"/>
              <w:bottom w:val="single" w:sz="4" w:space="0" w:color="auto"/>
              <w:right w:val="single" w:sz="4" w:space="0" w:color="auto"/>
            </w:tcBorders>
            <w:shd w:val="clear" w:color="auto" w:fill="auto"/>
            <w:vAlign w:val="bottom"/>
          </w:tcPr>
          <w:p w14:paraId="1FD48818" w14:textId="2B187772" w:rsidR="000F47EA" w:rsidRPr="00AE4CCB" w:rsidRDefault="00844556" w:rsidP="006A7E1E">
            <w:pPr>
              <w:spacing w:after="0" w:line="240" w:lineRule="auto"/>
              <w:jc w:val="center"/>
              <w:rPr>
                <w:rFonts w:ascii="Times New Roman" w:hAnsi="Times New Roman"/>
                <w:sz w:val="20"/>
                <w:szCs w:val="20"/>
              </w:rPr>
            </w:pPr>
            <w:r>
              <w:rPr>
                <w:rFonts w:ascii="Times New Roman" w:hAnsi="Times New Roman"/>
                <w:sz w:val="20"/>
                <w:szCs w:val="20"/>
              </w:rPr>
              <w:t>100,0</w:t>
            </w:r>
          </w:p>
        </w:tc>
      </w:tr>
      <w:tr w:rsidR="000F47EA" w:rsidRPr="00C85E29" w14:paraId="65D63F90"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3AF043EE"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Национальная экономика</w:t>
            </w:r>
          </w:p>
        </w:tc>
        <w:tc>
          <w:tcPr>
            <w:tcW w:w="926" w:type="dxa"/>
            <w:tcBorders>
              <w:top w:val="nil"/>
              <w:left w:val="nil"/>
              <w:bottom w:val="single" w:sz="4" w:space="0" w:color="auto"/>
              <w:right w:val="single" w:sz="4" w:space="0" w:color="auto"/>
            </w:tcBorders>
            <w:shd w:val="clear" w:color="auto" w:fill="auto"/>
            <w:vAlign w:val="bottom"/>
          </w:tcPr>
          <w:p w14:paraId="2E6AD2AF" w14:textId="4C73529F"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1 643,5</w:t>
            </w:r>
          </w:p>
        </w:tc>
        <w:tc>
          <w:tcPr>
            <w:tcW w:w="971" w:type="dxa"/>
            <w:tcBorders>
              <w:top w:val="nil"/>
              <w:left w:val="nil"/>
              <w:bottom w:val="single" w:sz="4" w:space="0" w:color="auto"/>
              <w:right w:val="single" w:sz="4" w:space="0" w:color="auto"/>
            </w:tcBorders>
            <w:shd w:val="clear" w:color="auto" w:fill="auto"/>
            <w:vAlign w:val="bottom"/>
          </w:tcPr>
          <w:p w14:paraId="53215984" w14:textId="66509523"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3 255,5</w:t>
            </w:r>
          </w:p>
        </w:tc>
        <w:tc>
          <w:tcPr>
            <w:tcW w:w="971" w:type="dxa"/>
            <w:tcBorders>
              <w:top w:val="nil"/>
              <w:left w:val="nil"/>
              <w:bottom w:val="single" w:sz="4" w:space="0" w:color="auto"/>
              <w:right w:val="single" w:sz="4" w:space="0" w:color="auto"/>
            </w:tcBorders>
            <w:shd w:val="clear" w:color="auto" w:fill="auto"/>
            <w:vAlign w:val="bottom"/>
          </w:tcPr>
          <w:p w14:paraId="417403E8" w14:textId="01D11C5E"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1 317,2</w:t>
            </w:r>
          </w:p>
        </w:tc>
        <w:tc>
          <w:tcPr>
            <w:tcW w:w="1016" w:type="dxa"/>
            <w:tcBorders>
              <w:top w:val="nil"/>
              <w:left w:val="nil"/>
              <w:bottom w:val="single" w:sz="4" w:space="0" w:color="auto"/>
              <w:right w:val="single" w:sz="4" w:space="0" w:color="auto"/>
            </w:tcBorders>
            <w:shd w:val="clear" w:color="auto" w:fill="auto"/>
            <w:vAlign w:val="bottom"/>
          </w:tcPr>
          <w:p w14:paraId="1AC6A4CA" w14:textId="5957DEB0"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3 196,7</w:t>
            </w:r>
          </w:p>
        </w:tc>
        <w:tc>
          <w:tcPr>
            <w:tcW w:w="961" w:type="dxa"/>
            <w:tcBorders>
              <w:top w:val="nil"/>
              <w:left w:val="nil"/>
              <w:bottom w:val="single" w:sz="4" w:space="0" w:color="auto"/>
              <w:right w:val="single" w:sz="4" w:space="0" w:color="auto"/>
            </w:tcBorders>
            <w:shd w:val="clear" w:color="auto" w:fill="auto"/>
            <w:vAlign w:val="bottom"/>
          </w:tcPr>
          <w:p w14:paraId="51AC9420" w14:textId="5E803897"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3 126,7</w:t>
            </w:r>
          </w:p>
        </w:tc>
        <w:tc>
          <w:tcPr>
            <w:tcW w:w="877" w:type="dxa"/>
            <w:tcBorders>
              <w:top w:val="nil"/>
              <w:left w:val="nil"/>
              <w:bottom w:val="single" w:sz="4" w:space="0" w:color="auto"/>
              <w:right w:val="single" w:sz="4" w:space="0" w:color="auto"/>
            </w:tcBorders>
            <w:shd w:val="clear" w:color="auto" w:fill="auto"/>
            <w:vAlign w:val="bottom"/>
          </w:tcPr>
          <w:p w14:paraId="64BB790C" w14:textId="722574DE" w:rsidR="000F47EA" w:rsidRPr="00AE4CCB" w:rsidRDefault="00844556" w:rsidP="00A15996">
            <w:pPr>
              <w:spacing w:after="0" w:line="240" w:lineRule="auto"/>
              <w:jc w:val="center"/>
              <w:rPr>
                <w:rFonts w:ascii="Times New Roman" w:hAnsi="Times New Roman"/>
                <w:sz w:val="20"/>
                <w:szCs w:val="20"/>
              </w:rPr>
            </w:pPr>
            <w:r>
              <w:rPr>
                <w:rFonts w:ascii="Times New Roman" w:hAnsi="Times New Roman"/>
                <w:sz w:val="20"/>
                <w:szCs w:val="20"/>
              </w:rPr>
              <w:t>11,7</w:t>
            </w:r>
          </w:p>
        </w:tc>
        <w:tc>
          <w:tcPr>
            <w:tcW w:w="690" w:type="dxa"/>
            <w:tcBorders>
              <w:top w:val="nil"/>
              <w:left w:val="nil"/>
              <w:bottom w:val="single" w:sz="4" w:space="0" w:color="auto"/>
              <w:right w:val="single" w:sz="4" w:space="0" w:color="auto"/>
            </w:tcBorders>
            <w:shd w:val="clear" w:color="auto" w:fill="auto"/>
            <w:vAlign w:val="bottom"/>
          </w:tcPr>
          <w:p w14:paraId="071FB102" w14:textId="4EF49926" w:rsidR="000F47EA" w:rsidRPr="00AE4CCB" w:rsidRDefault="00844556" w:rsidP="004C5468">
            <w:pPr>
              <w:spacing w:after="0" w:line="240" w:lineRule="auto"/>
              <w:jc w:val="center"/>
              <w:rPr>
                <w:rFonts w:ascii="Times New Roman" w:hAnsi="Times New Roman"/>
                <w:sz w:val="20"/>
                <w:szCs w:val="20"/>
              </w:rPr>
            </w:pPr>
            <w:r>
              <w:rPr>
                <w:rFonts w:ascii="Times New Roman" w:hAnsi="Times New Roman"/>
                <w:sz w:val="20"/>
                <w:szCs w:val="20"/>
              </w:rPr>
              <w:t>97,8</w:t>
            </w:r>
          </w:p>
        </w:tc>
      </w:tr>
      <w:tr w:rsidR="000F47EA" w:rsidRPr="00C85E29" w14:paraId="7A325FE8" w14:textId="77777777" w:rsidTr="00EE2416">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67516D19"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bottom"/>
          </w:tcPr>
          <w:p w14:paraId="39D3469A" w14:textId="3738AAF7"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5 626,5</w:t>
            </w:r>
          </w:p>
        </w:tc>
        <w:tc>
          <w:tcPr>
            <w:tcW w:w="971" w:type="dxa"/>
            <w:tcBorders>
              <w:top w:val="nil"/>
              <w:left w:val="nil"/>
              <w:bottom w:val="single" w:sz="4" w:space="0" w:color="auto"/>
              <w:right w:val="single" w:sz="4" w:space="0" w:color="auto"/>
            </w:tcBorders>
            <w:shd w:val="clear" w:color="auto" w:fill="auto"/>
            <w:vAlign w:val="bottom"/>
          </w:tcPr>
          <w:p w14:paraId="794858B6" w14:textId="281D7E86"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2 732,6</w:t>
            </w:r>
          </w:p>
        </w:tc>
        <w:tc>
          <w:tcPr>
            <w:tcW w:w="971" w:type="dxa"/>
            <w:tcBorders>
              <w:top w:val="nil"/>
              <w:left w:val="nil"/>
              <w:bottom w:val="single" w:sz="4" w:space="0" w:color="auto"/>
              <w:right w:val="single" w:sz="4" w:space="0" w:color="auto"/>
            </w:tcBorders>
            <w:shd w:val="clear" w:color="auto" w:fill="auto"/>
            <w:vAlign w:val="bottom"/>
          </w:tcPr>
          <w:p w14:paraId="678024FE" w14:textId="3DFC4A5B"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5 879,4</w:t>
            </w:r>
          </w:p>
        </w:tc>
        <w:tc>
          <w:tcPr>
            <w:tcW w:w="1016" w:type="dxa"/>
            <w:tcBorders>
              <w:top w:val="nil"/>
              <w:left w:val="nil"/>
              <w:bottom w:val="single" w:sz="4" w:space="0" w:color="auto"/>
              <w:right w:val="single" w:sz="4" w:space="0" w:color="auto"/>
            </w:tcBorders>
            <w:shd w:val="clear" w:color="auto" w:fill="auto"/>
            <w:vAlign w:val="bottom"/>
          </w:tcPr>
          <w:p w14:paraId="3A180D40" w14:textId="5D7BB12E"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8 842,4</w:t>
            </w:r>
          </w:p>
        </w:tc>
        <w:tc>
          <w:tcPr>
            <w:tcW w:w="961" w:type="dxa"/>
            <w:tcBorders>
              <w:top w:val="nil"/>
              <w:left w:val="nil"/>
              <w:bottom w:val="single" w:sz="4" w:space="0" w:color="auto"/>
              <w:right w:val="single" w:sz="4" w:space="0" w:color="auto"/>
            </w:tcBorders>
            <w:shd w:val="clear" w:color="auto" w:fill="auto"/>
            <w:vAlign w:val="bottom"/>
          </w:tcPr>
          <w:p w14:paraId="47C11615" w14:textId="2515B920"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8 642,5</w:t>
            </w:r>
          </w:p>
        </w:tc>
        <w:tc>
          <w:tcPr>
            <w:tcW w:w="877" w:type="dxa"/>
            <w:tcBorders>
              <w:top w:val="nil"/>
              <w:left w:val="nil"/>
              <w:bottom w:val="single" w:sz="4" w:space="0" w:color="auto"/>
              <w:right w:val="single" w:sz="4" w:space="0" w:color="auto"/>
            </w:tcBorders>
            <w:shd w:val="clear" w:color="auto" w:fill="auto"/>
            <w:vAlign w:val="bottom"/>
          </w:tcPr>
          <w:p w14:paraId="5579088E" w14:textId="26507F1F" w:rsidR="000F47EA" w:rsidRPr="00AE4CCB" w:rsidRDefault="00844556" w:rsidP="00A15996">
            <w:pPr>
              <w:spacing w:after="0" w:line="240" w:lineRule="auto"/>
              <w:jc w:val="center"/>
              <w:rPr>
                <w:rFonts w:ascii="Times New Roman" w:hAnsi="Times New Roman"/>
                <w:sz w:val="20"/>
                <w:szCs w:val="20"/>
              </w:rPr>
            </w:pPr>
            <w:r>
              <w:rPr>
                <w:rFonts w:ascii="Times New Roman" w:hAnsi="Times New Roman"/>
                <w:sz w:val="20"/>
                <w:szCs w:val="20"/>
              </w:rPr>
              <w:t>32,5</w:t>
            </w:r>
          </w:p>
        </w:tc>
        <w:tc>
          <w:tcPr>
            <w:tcW w:w="690" w:type="dxa"/>
            <w:tcBorders>
              <w:top w:val="nil"/>
              <w:left w:val="nil"/>
              <w:bottom w:val="single" w:sz="4" w:space="0" w:color="auto"/>
              <w:right w:val="single" w:sz="4" w:space="0" w:color="auto"/>
            </w:tcBorders>
            <w:shd w:val="clear" w:color="auto" w:fill="auto"/>
            <w:vAlign w:val="bottom"/>
          </w:tcPr>
          <w:p w14:paraId="1F4A2321" w14:textId="17D67D96" w:rsidR="000F47EA" w:rsidRPr="00AE4CCB" w:rsidRDefault="00844556" w:rsidP="004C5468">
            <w:pPr>
              <w:spacing w:after="0" w:line="240" w:lineRule="auto"/>
              <w:jc w:val="center"/>
              <w:rPr>
                <w:rFonts w:ascii="Times New Roman" w:hAnsi="Times New Roman"/>
                <w:sz w:val="20"/>
                <w:szCs w:val="20"/>
              </w:rPr>
            </w:pPr>
            <w:r>
              <w:rPr>
                <w:rFonts w:ascii="Times New Roman" w:hAnsi="Times New Roman"/>
                <w:sz w:val="20"/>
                <w:szCs w:val="20"/>
              </w:rPr>
              <w:t>97,7</w:t>
            </w:r>
          </w:p>
        </w:tc>
      </w:tr>
      <w:tr w:rsidR="000F47EA" w:rsidRPr="00C85E29" w14:paraId="675B2352"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79964CF3"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Образование</w:t>
            </w:r>
          </w:p>
        </w:tc>
        <w:tc>
          <w:tcPr>
            <w:tcW w:w="926" w:type="dxa"/>
            <w:tcBorders>
              <w:top w:val="nil"/>
              <w:left w:val="nil"/>
              <w:bottom w:val="single" w:sz="4" w:space="0" w:color="auto"/>
              <w:right w:val="single" w:sz="4" w:space="0" w:color="auto"/>
            </w:tcBorders>
            <w:shd w:val="clear" w:color="auto" w:fill="auto"/>
            <w:vAlign w:val="bottom"/>
          </w:tcPr>
          <w:p w14:paraId="16130848" w14:textId="174AB4C1" w:rsidR="000F47EA" w:rsidRPr="00AE4CCB" w:rsidRDefault="006343D9" w:rsidP="00335535">
            <w:pPr>
              <w:spacing w:after="0" w:line="240" w:lineRule="auto"/>
              <w:jc w:val="center"/>
              <w:rPr>
                <w:rFonts w:ascii="Times New Roman" w:hAnsi="Times New Roman"/>
                <w:sz w:val="20"/>
                <w:szCs w:val="20"/>
              </w:rPr>
            </w:pPr>
            <w:r>
              <w:rPr>
                <w:rFonts w:ascii="Times New Roman" w:hAnsi="Times New Roman"/>
                <w:sz w:val="20"/>
                <w:szCs w:val="20"/>
              </w:rPr>
              <w:t>19,0</w:t>
            </w:r>
          </w:p>
        </w:tc>
        <w:tc>
          <w:tcPr>
            <w:tcW w:w="971" w:type="dxa"/>
            <w:tcBorders>
              <w:top w:val="nil"/>
              <w:left w:val="nil"/>
              <w:bottom w:val="single" w:sz="4" w:space="0" w:color="auto"/>
              <w:right w:val="single" w:sz="4" w:space="0" w:color="auto"/>
            </w:tcBorders>
            <w:shd w:val="clear" w:color="auto" w:fill="auto"/>
            <w:vAlign w:val="bottom"/>
          </w:tcPr>
          <w:p w14:paraId="73316B53" w14:textId="2464E8E0" w:rsidR="000F47EA" w:rsidRPr="00AE4CCB" w:rsidRDefault="006343D9" w:rsidP="00335535">
            <w:pPr>
              <w:spacing w:after="0" w:line="240" w:lineRule="auto"/>
              <w:jc w:val="center"/>
              <w:rPr>
                <w:rFonts w:ascii="Times New Roman" w:hAnsi="Times New Roman"/>
                <w:sz w:val="20"/>
                <w:szCs w:val="20"/>
              </w:rPr>
            </w:pPr>
            <w:r>
              <w:rPr>
                <w:rFonts w:ascii="Times New Roman" w:hAnsi="Times New Roman"/>
                <w:sz w:val="20"/>
                <w:szCs w:val="20"/>
              </w:rPr>
              <w:t>5,0</w:t>
            </w:r>
          </w:p>
        </w:tc>
        <w:tc>
          <w:tcPr>
            <w:tcW w:w="971" w:type="dxa"/>
            <w:tcBorders>
              <w:top w:val="nil"/>
              <w:left w:val="nil"/>
              <w:bottom w:val="single" w:sz="4" w:space="0" w:color="auto"/>
              <w:right w:val="single" w:sz="4" w:space="0" w:color="auto"/>
            </w:tcBorders>
            <w:shd w:val="clear" w:color="auto" w:fill="auto"/>
            <w:vAlign w:val="bottom"/>
          </w:tcPr>
          <w:p w14:paraId="49EF3FB2" w14:textId="37F3FED5" w:rsidR="000F47EA" w:rsidRPr="00AE4CCB" w:rsidRDefault="006343D9" w:rsidP="00335535">
            <w:pPr>
              <w:spacing w:after="0" w:line="240" w:lineRule="auto"/>
              <w:jc w:val="center"/>
              <w:rPr>
                <w:rFonts w:ascii="Times New Roman" w:hAnsi="Times New Roman"/>
                <w:sz w:val="20"/>
                <w:szCs w:val="20"/>
              </w:rPr>
            </w:pPr>
            <w:r>
              <w:rPr>
                <w:rFonts w:ascii="Times New Roman" w:hAnsi="Times New Roman"/>
                <w:sz w:val="20"/>
                <w:szCs w:val="20"/>
              </w:rPr>
              <w:t>10,0</w:t>
            </w:r>
          </w:p>
        </w:tc>
        <w:tc>
          <w:tcPr>
            <w:tcW w:w="1016" w:type="dxa"/>
            <w:tcBorders>
              <w:top w:val="nil"/>
              <w:left w:val="nil"/>
              <w:bottom w:val="single" w:sz="4" w:space="0" w:color="auto"/>
              <w:right w:val="single" w:sz="4" w:space="0" w:color="auto"/>
            </w:tcBorders>
            <w:shd w:val="clear" w:color="auto" w:fill="auto"/>
            <w:vAlign w:val="bottom"/>
          </w:tcPr>
          <w:p w14:paraId="7A6B62E8" w14:textId="2B8CC5FE" w:rsidR="000F47EA" w:rsidRPr="00AE4CCB" w:rsidRDefault="00844556" w:rsidP="00335535">
            <w:pPr>
              <w:spacing w:after="0" w:line="240" w:lineRule="auto"/>
              <w:jc w:val="center"/>
              <w:rPr>
                <w:rFonts w:ascii="Times New Roman" w:hAnsi="Times New Roman"/>
                <w:sz w:val="20"/>
                <w:szCs w:val="20"/>
              </w:rPr>
            </w:pPr>
            <w:r>
              <w:rPr>
                <w:rFonts w:ascii="Times New Roman" w:hAnsi="Times New Roman"/>
                <w:sz w:val="20"/>
                <w:szCs w:val="20"/>
              </w:rPr>
              <w:t>0,0</w:t>
            </w:r>
          </w:p>
        </w:tc>
        <w:tc>
          <w:tcPr>
            <w:tcW w:w="961" w:type="dxa"/>
            <w:tcBorders>
              <w:top w:val="nil"/>
              <w:left w:val="nil"/>
              <w:bottom w:val="single" w:sz="4" w:space="0" w:color="auto"/>
              <w:right w:val="single" w:sz="4" w:space="0" w:color="auto"/>
            </w:tcBorders>
            <w:shd w:val="clear" w:color="auto" w:fill="auto"/>
            <w:vAlign w:val="bottom"/>
          </w:tcPr>
          <w:p w14:paraId="04BE56EB" w14:textId="1C11EC8A" w:rsidR="000F47EA" w:rsidRPr="00AE4CCB" w:rsidRDefault="00844556" w:rsidP="00335535">
            <w:pPr>
              <w:spacing w:after="0" w:line="240" w:lineRule="auto"/>
              <w:jc w:val="center"/>
              <w:rPr>
                <w:rFonts w:ascii="Times New Roman" w:hAnsi="Times New Roman"/>
                <w:sz w:val="20"/>
                <w:szCs w:val="20"/>
              </w:rPr>
            </w:pPr>
            <w:r>
              <w:rPr>
                <w:rFonts w:ascii="Times New Roman" w:hAnsi="Times New Roman"/>
                <w:sz w:val="20"/>
                <w:szCs w:val="20"/>
              </w:rPr>
              <w:t>0,0</w:t>
            </w:r>
          </w:p>
        </w:tc>
        <w:tc>
          <w:tcPr>
            <w:tcW w:w="877" w:type="dxa"/>
            <w:tcBorders>
              <w:top w:val="nil"/>
              <w:left w:val="nil"/>
              <w:bottom w:val="single" w:sz="4" w:space="0" w:color="auto"/>
              <w:right w:val="single" w:sz="4" w:space="0" w:color="auto"/>
            </w:tcBorders>
            <w:shd w:val="clear" w:color="auto" w:fill="auto"/>
            <w:vAlign w:val="bottom"/>
          </w:tcPr>
          <w:p w14:paraId="151939EF" w14:textId="61761E3F" w:rsidR="000F47EA" w:rsidRPr="00AE4CCB" w:rsidRDefault="00844556" w:rsidP="00D71FAD">
            <w:pPr>
              <w:spacing w:after="0" w:line="240" w:lineRule="auto"/>
              <w:jc w:val="center"/>
              <w:rPr>
                <w:rFonts w:ascii="Times New Roman" w:hAnsi="Times New Roman"/>
                <w:sz w:val="20"/>
                <w:szCs w:val="20"/>
              </w:rPr>
            </w:pPr>
            <w:r>
              <w:rPr>
                <w:rFonts w:ascii="Times New Roman" w:hAnsi="Times New Roman"/>
                <w:sz w:val="20"/>
                <w:szCs w:val="20"/>
              </w:rPr>
              <w:t>0,0</w:t>
            </w:r>
          </w:p>
        </w:tc>
        <w:tc>
          <w:tcPr>
            <w:tcW w:w="690" w:type="dxa"/>
            <w:tcBorders>
              <w:top w:val="nil"/>
              <w:left w:val="nil"/>
              <w:bottom w:val="single" w:sz="4" w:space="0" w:color="auto"/>
              <w:right w:val="single" w:sz="4" w:space="0" w:color="auto"/>
            </w:tcBorders>
            <w:shd w:val="clear" w:color="auto" w:fill="auto"/>
            <w:vAlign w:val="bottom"/>
          </w:tcPr>
          <w:p w14:paraId="03D04106" w14:textId="208B7BEC" w:rsidR="000F47EA" w:rsidRPr="00AE4CCB" w:rsidRDefault="00844556" w:rsidP="00335535">
            <w:pPr>
              <w:spacing w:after="0" w:line="240" w:lineRule="auto"/>
              <w:jc w:val="center"/>
              <w:rPr>
                <w:rFonts w:ascii="Times New Roman" w:hAnsi="Times New Roman"/>
                <w:sz w:val="20"/>
                <w:szCs w:val="20"/>
              </w:rPr>
            </w:pPr>
            <w:r>
              <w:rPr>
                <w:rFonts w:ascii="Times New Roman" w:hAnsi="Times New Roman"/>
                <w:sz w:val="20"/>
                <w:szCs w:val="20"/>
              </w:rPr>
              <w:t>0,0</w:t>
            </w:r>
          </w:p>
        </w:tc>
      </w:tr>
      <w:tr w:rsidR="000F47EA" w:rsidRPr="00C85E29" w14:paraId="69CFB20D"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2E66FE12"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Культура, кинематография</w:t>
            </w:r>
          </w:p>
        </w:tc>
        <w:tc>
          <w:tcPr>
            <w:tcW w:w="926" w:type="dxa"/>
            <w:tcBorders>
              <w:top w:val="nil"/>
              <w:left w:val="nil"/>
              <w:bottom w:val="single" w:sz="4" w:space="0" w:color="auto"/>
              <w:right w:val="single" w:sz="4" w:space="0" w:color="auto"/>
            </w:tcBorders>
            <w:shd w:val="clear" w:color="auto" w:fill="auto"/>
            <w:vAlign w:val="bottom"/>
          </w:tcPr>
          <w:p w14:paraId="402DC6FD" w14:textId="74863AEC"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4 623,2</w:t>
            </w:r>
          </w:p>
        </w:tc>
        <w:tc>
          <w:tcPr>
            <w:tcW w:w="971" w:type="dxa"/>
            <w:tcBorders>
              <w:top w:val="nil"/>
              <w:left w:val="nil"/>
              <w:bottom w:val="single" w:sz="4" w:space="0" w:color="auto"/>
              <w:right w:val="single" w:sz="4" w:space="0" w:color="auto"/>
            </w:tcBorders>
            <w:shd w:val="clear" w:color="auto" w:fill="auto"/>
            <w:vAlign w:val="bottom"/>
          </w:tcPr>
          <w:p w14:paraId="3737B892" w14:textId="07BB3217"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4 729,6</w:t>
            </w:r>
          </w:p>
        </w:tc>
        <w:tc>
          <w:tcPr>
            <w:tcW w:w="971" w:type="dxa"/>
            <w:tcBorders>
              <w:top w:val="nil"/>
              <w:left w:val="nil"/>
              <w:bottom w:val="single" w:sz="4" w:space="0" w:color="auto"/>
              <w:right w:val="single" w:sz="4" w:space="0" w:color="auto"/>
            </w:tcBorders>
            <w:shd w:val="clear" w:color="auto" w:fill="auto"/>
            <w:vAlign w:val="bottom"/>
          </w:tcPr>
          <w:p w14:paraId="6FB078A7" w14:textId="25C8C146"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4 554,9</w:t>
            </w:r>
          </w:p>
        </w:tc>
        <w:tc>
          <w:tcPr>
            <w:tcW w:w="1016" w:type="dxa"/>
            <w:tcBorders>
              <w:top w:val="nil"/>
              <w:left w:val="nil"/>
              <w:bottom w:val="single" w:sz="4" w:space="0" w:color="auto"/>
              <w:right w:val="single" w:sz="4" w:space="0" w:color="auto"/>
            </w:tcBorders>
            <w:shd w:val="clear" w:color="auto" w:fill="auto"/>
            <w:vAlign w:val="bottom"/>
          </w:tcPr>
          <w:p w14:paraId="601180AC" w14:textId="75BC5AFB"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4 755,9</w:t>
            </w:r>
          </w:p>
        </w:tc>
        <w:tc>
          <w:tcPr>
            <w:tcW w:w="961" w:type="dxa"/>
            <w:tcBorders>
              <w:top w:val="nil"/>
              <w:left w:val="nil"/>
              <w:bottom w:val="single" w:sz="4" w:space="0" w:color="auto"/>
              <w:right w:val="single" w:sz="4" w:space="0" w:color="auto"/>
            </w:tcBorders>
            <w:shd w:val="clear" w:color="auto" w:fill="auto"/>
            <w:vAlign w:val="bottom"/>
          </w:tcPr>
          <w:p w14:paraId="1A8236CE" w14:textId="7D6F7287"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4 755,9</w:t>
            </w:r>
          </w:p>
        </w:tc>
        <w:tc>
          <w:tcPr>
            <w:tcW w:w="877" w:type="dxa"/>
            <w:tcBorders>
              <w:top w:val="nil"/>
              <w:left w:val="nil"/>
              <w:bottom w:val="single" w:sz="4" w:space="0" w:color="auto"/>
              <w:right w:val="single" w:sz="4" w:space="0" w:color="auto"/>
            </w:tcBorders>
            <w:shd w:val="clear" w:color="auto" w:fill="auto"/>
            <w:vAlign w:val="bottom"/>
          </w:tcPr>
          <w:p w14:paraId="107D3B08" w14:textId="45CD1452" w:rsidR="000F47EA" w:rsidRPr="00AE4CCB" w:rsidRDefault="00844556" w:rsidP="006438E4">
            <w:pPr>
              <w:spacing w:after="0" w:line="240" w:lineRule="auto"/>
              <w:jc w:val="center"/>
              <w:rPr>
                <w:rFonts w:ascii="Times New Roman" w:hAnsi="Times New Roman"/>
                <w:sz w:val="20"/>
                <w:szCs w:val="20"/>
              </w:rPr>
            </w:pPr>
            <w:r>
              <w:rPr>
                <w:rFonts w:ascii="Times New Roman" w:hAnsi="Times New Roman"/>
                <w:sz w:val="20"/>
                <w:szCs w:val="20"/>
              </w:rPr>
              <w:t>17,9</w:t>
            </w:r>
          </w:p>
        </w:tc>
        <w:tc>
          <w:tcPr>
            <w:tcW w:w="690" w:type="dxa"/>
            <w:tcBorders>
              <w:top w:val="nil"/>
              <w:left w:val="nil"/>
              <w:bottom w:val="single" w:sz="4" w:space="0" w:color="auto"/>
              <w:right w:val="single" w:sz="4" w:space="0" w:color="auto"/>
            </w:tcBorders>
            <w:shd w:val="clear" w:color="auto" w:fill="auto"/>
            <w:vAlign w:val="bottom"/>
          </w:tcPr>
          <w:p w14:paraId="2F4E4C3E" w14:textId="4F77AC3B" w:rsidR="000F47EA" w:rsidRPr="00AE4CCB" w:rsidRDefault="00844556" w:rsidP="00335535">
            <w:pPr>
              <w:spacing w:after="0" w:line="240" w:lineRule="auto"/>
              <w:jc w:val="center"/>
              <w:rPr>
                <w:rFonts w:ascii="Times New Roman" w:hAnsi="Times New Roman"/>
                <w:sz w:val="20"/>
                <w:szCs w:val="20"/>
              </w:rPr>
            </w:pPr>
            <w:r>
              <w:rPr>
                <w:rFonts w:ascii="Times New Roman" w:hAnsi="Times New Roman"/>
                <w:sz w:val="20"/>
                <w:szCs w:val="20"/>
              </w:rPr>
              <w:t>100,0</w:t>
            </w:r>
          </w:p>
        </w:tc>
      </w:tr>
      <w:tr w:rsidR="000F47EA" w:rsidRPr="00C85E29" w14:paraId="3087EB49"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5FEE7A28"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Социальная политика</w:t>
            </w:r>
          </w:p>
        </w:tc>
        <w:tc>
          <w:tcPr>
            <w:tcW w:w="926" w:type="dxa"/>
            <w:tcBorders>
              <w:top w:val="nil"/>
              <w:left w:val="nil"/>
              <w:bottom w:val="single" w:sz="4" w:space="0" w:color="auto"/>
              <w:right w:val="single" w:sz="4" w:space="0" w:color="auto"/>
            </w:tcBorders>
            <w:shd w:val="clear" w:color="auto" w:fill="auto"/>
            <w:vAlign w:val="bottom"/>
          </w:tcPr>
          <w:p w14:paraId="5AD13DC6" w14:textId="59C0CE18"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544,5</w:t>
            </w:r>
          </w:p>
        </w:tc>
        <w:tc>
          <w:tcPr>
            <w:tcW w:w="971" w:type="dxa"/>
            <w:tcBorders>
              <w:top w:val="nil"/>
              <w:left w:val="nil"/>
              <w:bottom w:val="single" w:sz="4" w:space="0" w:color="auto"/>
              <w:right w:val="single" w:sz="4" w:space="0" w:color="auto"/>
            </w:tcBorders>
            <w:shd w:val="clear" w:color="auto" w:fill="auto"/>
            <w:vAlign w:val="bottom"/>
          </w:tcPr>
          <w:p w14:paraId="283BCEB1" w14:textId="26300781" w:rsidR="000F47EA" w:rsidRPr="00AE4CCB" w:rsidRDefault="006343D9" w:rsidP="0033223A">
            <w:pPr>
              <w:spacing w:after="0" w:line="240" w:lineRule="auto"/>
              <w:jc w:val="center"/>
              <w:rPr>
                <w:rFonts w:ascii="Times New Roman" w:hAnsi="Times New Roman"/>
                <w:sz w:val="20"/>
                <w:szCs w:val="20"/>
              </w:rPr>
            </w:pPr>
            <w:r>
              <w:rPr>
                <w:rFonts w:ascii="Times New Roman" w:hAnsi="Times New Roman"/>
                <w:sz w:val="20"/>
                <w:szCs w:val="20"/>
              </w:rPr>
              <w:t>610,5</w:t>
            </w:r>
          </w:p>
        </w:tc>
        <w:tc>
          <w:tcPr>
            <w:tcW w:w="971" w:type="dxa"/>
            <w:tcBorders>
              <w:top w:val="nil"/>
              <w:left w:val="nil"/>
              <w:bottom w:val="single" w:sz="4" w:space="0" w:color="auto"/>
              <w:right w:val="single" w:sz="4" w:space="0" w:color="auto"/>
            </w:tcBorders>
            <w:shd w:val="clear" w:color="auto" w:fill="auto"/>
            <w:vAlign w:val="bottom"/>
          </w:tcPr>
          <w:p w14:paraId="19751626" w14:textId="06A37C71"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0,0</w:t>
            </w:r>
          </w:p>
        </w:tc>
        <w:tc>
          <w:tcPr>
            <w:tcW w:w="1016" w:type="dxa"/>
            <w:tcBorders>
              <w:top w:val="nil"/>
              <w:left w:val="nil"/>
              <w:bottom w:val="single" w:sz="4" w:space="0" w:color="auto"/>
              <w:right w:val="single" w:sz="4" w:space="0" w:color="auto"/>
            </w:tcBorders>
            <w:shd w:val="clear" w:color="auto" w:fill="auto"/>
            <w:vAlign w:val="bottom"/>
          </w:tcPr>
          <w:p w14:paraId="3BDF6BF9" w14:textId="07123695" w:rsidR="000F47EA" w:rsidRPr="00AE4CCB" w:rsidRDefault="00844556" w:rsidP="00905620">
            <w:pPr>
              <w:spacing w:after="0" w:line="240" w:lineRule="auto"/>
              <w:jc w:val="center"/>
              <w:rPr>
                <w:rFonts w:ascii="Times New Roman" w:hAnsi="Times New Roman"/>
                <w:sz w:val="20"/>
                <w:szCs w:val="20"/>
              </w:rPr>
            </w:pPr>
            <w:r>
              <w:rPr>
                <w:rFonts w:ascii="Times New Roman" w:hAnsi="Times New Roman"/>
                <w:sz w:val="20"/>
                <w:szCs w:val="20"/>
              </w:rPr>
              <w:t>0,0</w:t>
            </w:r>
          </w:p>
        </w:tc>
        <w:tc>
          <w:tcPr>
            <w:tcW w:w="961" w:type="dxa"/>
            <w:tcBorders>
              <w:top w:val="nil"/>
              <w:left w:val="nil"/>
              <w:bottom w:val="single" w:sz="4" w:space="0" w:color="auto"/>
              <w:right w:val="single" w:sz="4" w:space="0" w:color="auto"/>
            </w:tcBorders>
            <w:shd w:val="clear" w:color="auto" w:fill="auto"/>
            <w:vAlign w:val="bottom"/>
          </w:tcPr>
          <w:p w14:paraId="053E03D5" w14:textId="431EA448" w:rsidR="000F47EA" w:rsidRPr="00AE4CCB" w:rsidRDefault="00844556" w:rsidP="004C01BB">
            <w:pPr>
              <w:spacing w:after="0" w:line="240" w:lineRule="auto"/>
              <w:jc w:val="center"/>
              <w:rPr>
                <w:rFonts w:ascii="Times New Roman" w:hAnsi="Times New Roman"/>
                <w:sz w:val="20"/>
                <w:szCs w:val="20"/>
              </w:rPr>
            </w:pPr>
            <w:r>
              <w:rPr>
                <w:rFonts w:ascii="Times New Roman" w:hAnsi="Times New Roman"/>
                <w:sz w:val="20"/>
                <w:szCs w:val="20"/>
              </w:rPr>
              <w:t>0,0</w:t>
            </w:r>
          </w:p>
        </w:tc>
        <w:tc>
          <w:tcPr>
            <w:tcW w:w="877" w:type="dxa"/>
            <w:tcBorders>
              <w:top w:val="nil"/>
              <w:left w:val="nil"/>
              <w:bottom w:val="single" w:sz="4" w:space="0" w:color="auto"/>
              <w:right w:val="single" w:sz="4" w:space="0" w:color="auto"/>
            </w:tcBorders>
            <w:shd w:val="clear" w:color="auto" w:fill="auto"/>
            <w:vAlign w:val="bottom"/>
          </w:tcPr>
          <w:p w14:paraId="3725A3B9" w14:textId="6AB9FA79" w:rsidR="000F47EA" w:rsidRPr="00AE4CCB" w:rsidRDefault="00844556" w:rsidP="006438E4">
            <w:pPr>
              <w:spacing w:after="0" w:line="240" w:lineRule="auto"/>
              <w:jc w:val="center"/>
              <w:rPr>
                <w:rFonts w:ascii="Times New Roman" w:hAnsi="Times New Roman"/>
                <w:sz w:val="20"/>
                <w:szCs w:val="20"/>
              </w:rPr>
            </w:pPr>
            <w:r>
              <w:rPr>
                <w:rFonts w:ascii="Times New Roman" w:hAnsi="Times New Roman"/>
                <w:sz w:val="20"/>
                <w:szCs w:val="20"/>
              </w:rPr>
              <w:t>0,0</w:t>
            </w:r>
          </w:p>
        </w:tc>
        <w:tc>
          <w:tcPr>
            <w:tcW w:w="690" w:type="dxa"/>
            <w:tcBorders>
              <w:top w:val="nil"/>
              <w:left w:val="nil"/>
              <w:bottom w:val="single" w:sz="4" w:space="0" w:color="auto"/>
              <w:right w:val="single" w:sz="4" w:space="0" w:color="auto"/>
            </w:tcBorders>
            <w:shd w:val="clear" w:color="auto" w:fill="auto"/>
            <w:vAlign w:val="bottom"/>
          </w:tcPr>
          <w:p w14:paraId="3A06C387" w14:textId="4772DE57" w:rsidR="000F47EA" w:rsidRPr="00AE4CCB" w:rsidRDefault="00844556" w:rsidP="00335535">
            <w:pPr>
              <w:spacing w:after="0" w:line="240" w:lineRule="auto"/>
              <w:jc w:val="center"/>
              <w:rPr>
                <w:rFonts w:ascii="Times New Roman" w:hAnsi="Times New Roman"/>
                <w:sz w:val="20"/>
                <w:szCs w:val="20"/>
              </w:rPr>
            </w:pPr>
            <w:r>
              <w:rPr>
                <w:rFonts w:ascii="Times New Roman" w:hAnsi="Times New Roman"/>
                <w:sz w:val="20"/>
                <w:szCs w:val="20"/>
              </w:rPr>
              <w:t>0,0</w:t>
            </w:r>
          </w:p>
        </w:tc>
      </w:tr>
      <w:tr w:rsidR="000F47EA" w:rsidRPr="00C85E29" w14:paraId="53E24E39" w14:textId="77777777" w:rsidTr="00EE2416">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695A0FCE" w14:textId="77777777" w:rsidR="000F47EA" w:rsidRPr="00AE4CCB" w:rsidRDefault="000F47EA" w:rsidP="00335535">
            <w:pPr>
              <w:spacing w:after="0" w:line="240" w:lineRule="auto"/>
              <w:rPr>
                <w:rFonts w:ascii="Times New Roman" w:hAnsi="Times New Roman"/>
                <w:sz w:val="20"/>
                <w:szCs w:val="20"/>
              </w:rPr>
            </w:pPr>
            <w:r w:rsidRPr="00AE4CCB">
              <w:rPr>
                <w:rFonts w:ascii="Times New Roman" w:hAnsi="Times New Roman"/>
                <w:sz w:val="20"/>
                <w:szCs w:val="20"/>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bottom"/>
          </w:tcPr>
          <w:p w14:paraId="3F1D4C32" w14:textId="3D3929A0"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583,4</w:t>
            </w:r>
          </w:p>
        </w:tc>
        <w:tc>
          <w:tcPr>
            <w:tcW w:w="971" w:type="dxa"/>
            <w:tcBorders>
              <w:top w:val="nil"/>
              <w:left w:val="nil"/>
              <w:bottom w:val="single" w:sz="4" w:space="0" w:color="auto"/>
              <w:right w:val="single" w:sz="4" w:space="0" w:color="auto"/>
            </w:tcBorders>
            <w:shd w:val="clear" w:color="auto" w:fill="auto"/>
            <w:vAlign w:val="bottom"/>
          </w:tcPr>
          <w:p w14:paraId="6200E564" w14:textId="507459E4"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1 164,9</w:t>
            </w:r>
          </w:p>
        </w:tc>
        <w:tc>
          <w:tcPr>
            <w:tcW w:w="971" w:type="dxa"/>
            <w:tcBorders>
              <w:top w:val="nil"/>
              <w:left w:val="nil"/>
              <w:bottom w:val="single" w:sz="4" w:space="0" w:color="auto"/>
              <w:right w:val="single" w:sz="4" w:space="0" w:color="auto"/>
            </w:tcBorders>
            <w:shd w:val="clear" w:color="auto" w:fill="auto"/>
            <w:vAlign w:val="bottom"/>
          </w:tcPr>
          <w:p w14:paraId="576D1541" w14:textId="5A90D65F" w:rsidR="000F47EA" w:rsidRPr="00AE4CCB" w:rsidRDefault="006343D9" w:rsidP="00E33486">
            <w:pPr>
              <w:spacing w:after="0" w:line="240" w:lineRule="auto"/>
              <w:jc w:val="center"/>
              <w:rPr>
                <w:rFonts w:ascii="Times New Roman" w:hAnsi="Times New Roman"/>
                <w:sz w:val="20"/>
                <w:szCs w:val="20"/>
              </w:rPr>
            </w:pPr>
            <w:r>
              <w:rPr>
                <w:rFonts w:ascii="Times New Roman" w:hAnsi="Times New Roman"/>
                <w:sz w:val="20"/>
                <w:szCs w:val="20"/>
              </w:rPr>
              <w:t>733,8</w:t>
            </w:r>
          </w:p>
        </w:tc>
        <w:tc>
          <w:tcPr>
            <w:tcW w:w="1016" w:type="dxa"/>
            <w:tcBorders>
              <w:top w:val="nil"/>
              <w:left w:val="nil"/>
              <w:bottom w:val="single" w:sz="4" w:space="0" w:color="auto"/>
              <w:right w:val="single" w:sz="4" w:space="0" w:color="auto"/>
            </w:tcBorders>
            <w:shd w:val="clear" w:color="auto" w:fill="auto"/>
            <w:vAlign w:val="bottom"/>
          </w:tcPr>
          <w:p w14:paraId="0ED535FC" w14:textId="3E87802C" w:rsidR="000F47EA" w:rsidRPr="00AE4CCB" w:rsidRDefault="00844556" w:rsidP="00426B89">
            <w:pPr>
              <w:spacing w:after="0" w:line="240" w:lineRule="auto"/>
              <w:jc w:val="center"/>
              <w:rPr>
                <w:rFonts w:ascii="Times New Roman" w:hAnsi="Times New Roman"/>
                <w:sz w:val="20"/>
                <w:szCs w:val="20"/>
              </w:rPr>
            </w:pPr>
            <w:r>
              <w:rPr>
                <w:rFonts w:ascii="Times New Roman" w:hAnsi="Times New Roman"/>
                <w:sz w:val="20"/>
                <w:szCs w:val="20"/>
              </w:rPr>
              <w:t>920,1</w:t>
            </w:r>
          </w:p>
        </w:tc>
        <w:tc>
          <w:tcPr>
            <w:tcW w:w="961" w:type="dxa"/>
            <w:tcBorders>
              <w:top w:val="nil"/>
              <w:left w:val="nil"/>
              <w:bottom w:val="single" w:sz="4" w:space="0" w:color="auto"/>
              <w:right w:val="single" w:sz="4" w:space="0" w:color="auto"/>
            </w:tcBorders>
            <w:shd w:val="clear" w:color="auto" w:fill="auto"/>
            <w:vAlign w:val="bottom"/>
          </w:tcPr>
          <w:p w14:paraId="2484B015" w14:textId="124EFD35" w:rsidR="000F47EA" w:rsidRPr="00AE4CCB" w:rsidRDefault="00844556" w:rsidP="00871360">
            <w:pPr>
              <w:spacing w:after="0" w:line="240" w:lineRule="auto"/>
              <w:jc w:val="center"/>
              <w:rPr>
                <w:rFonts w:ascii="Times New Roman" w:hAnsi="Times New Roman"/>
                <w:sz w:val="20"/>
                <w:szCs w:val="20"/>
              </w:rPr>
            </w:pPr>
            <w:r>
              <w:rPr>
                <w:rFonts w:ascii="Times New Roman" w:hAnsi="Times New Roman"/>
                <w:sz w:val="20"/>
                <w:szCs w:val="20"/>
              </w:rPr>
              <w:t>919,2</w:t>
            </w:r>
          </w:p>
        </w:tc>
        <w:tc>
          <w:tcPr>
            <w:tcW w:w="877" w:type="dxa"/>
            <w:tcBorders>
              <w:top w:val="nil"/>
              <w:left w:val="nil"/>
              <w:bottom w:val="single" w:sz="4" w:space="0" w:color="auto"/>
              <w:right w:val="single" w:sz="4" w:space="0" w:color="auto"/>
            </w:tcBorders>
            <w:shd w:val="clear" w:color="auto" w:fill="auto"/>
            <w:vAlign w:val="bottom"/>
          </w:tcPr>
          <w:p w14:paraId="1163DD90" w14:textId="4914A103" w:rsidR="000F47EA" w:rsidRPr="00AE4CCB" w:rsidRDefault="00844556" w:rsidP="000E3625">
            <w:pPr>
              <w:spacing w:after="0" w:line="240" w:lineRule="auto"/>
              <w:jc w:val="center"/>
              <w:rPr>
                <w:rFonts w:ascii="Times New Roman" w:hAnsi="Times New Roman"/>
                <w:sz w:val="20"/>
                <w:szCs w:val="20"/>
              </w:rPr>
            </w:pPr>
            <w:r>
              <w:rPr>
                <w:rFonts w:ascii="Times New Roman" w:hAnsi="Times New Roman"/>
                <w:sz w:val="20"/>
                <w:szCs w:val="20"/>
              </w:rPr>
              <w:t>3,4</w:t>
            </w:r>
          </w:p>
        </w:tc>
        <w:tc>
          <w:tcPr>
            <w:tcW w:w="690" w:type="dxa"/>
            <w:tcBorders>
              <w:top w:val="nil"/>
              <w:left w:val="nil"/>
              <w:bottom w:val="single" w:sz="4" w:space="0" w:color="auto"/>
              <w:right w:val="single" w:sz="4" w:space="0" w:color="auto"/>
            </w:tcBorders>
            <w:shd w:val="clear" w:color="auto" w:fill="auto"/>
            <w:vAlign w:val="bottom"/>
          </w:tcPr>
          <w:p w14:paraId="3F379F2D" w14:textId="080EA196" w:rsidR="000F47EA" w:rsidRPr="00AE4CCB" w:rsidRDefault="00844556" w:rsidP="006A7E1E">
            <w:pPr>
              <w:spacing w:after="0" w:line="240" w:lineRule="auto"/>
              <w:jc w:val="center"/>
              <w:rPr>
                <w:rFonts w:ascii="Times New Roman" w:hAnsi="Times New Roman"/>
                <w:sz w:val="20"/>
                <w:szCs w:val="20"/>
              </w:rPr>
            </w:pPr>
            <w:r>
              <w:rPr>
                <w:rFonts w:ascii="Times New Roman" w:hAnsi="Times New Roman"/>
                <w:sz w:val="20"/>
                <w:szCs w:val="20"/>
              </w:rPr>
              <w:t>99,9</w:t>
            </w:r>
          </w:p>
        </w:tc>
      </w:tr>
      <w:tr w:rsidR="000F47EA" w:rsidRPr="00C85E29" w14:paraId="371EAF63" w14:textId="77777777" w:rsidTr="00EE2416">
        <w:trPr>
          <w:trHeight w:val="270"/>
        </w:trPr>
        <w:tc>
          <w:tcPr>
            <w:tcW w:w="2971" w:type="dxa"/>
            <w:tcBorders>
              <w:top w:val="nil"/>
              <w:left w:val="single" w:sz="4" w:space="0" w:color="auto"/>
              <w:bottom w:val="single" w:sz="4" w:space="0" w:color="auto"/>
              <w:right w:val="single" w:sz="4" w:space="0" w:color="auto"/>
            </w:tcBorders>
            <w:shd w:val="clear" w:color="auto" w:fill="auto"/>
            <w:vAlign w:val="bottom"/>
            <w:hideMark/>
          </w:tcPr>
          <w:p w14:paraId="2BDFC87C" w14:textId="77777777" w:rsidR="000F47EA" w:rsidRPr="00AE4CCB" w:rsidRDefault="000F47EA" w:rsidP="00335535">
            <w:pPr>
              <w:spacing w:after="0" w:line="240" w:lineRule="auto"/>
              <w:rPr>
                <w:rFonts w:ascii="Times New Roman" w:hAnsi="Times New Roman"/>
                <w:b/>
                <w:bCs/>
                <w:sz w:val="20"/>
                <w:szCs w:val="20"/>
              </w:rPr>
            </w:pPr>
            <w:r w:rsidRPr="00AE4CCB">
              <w:rPr>
                <w:rFonts w:ascii="Times New Roman" w:hAnsi="Times New Roman"/>
                <w:b/>
                <w:bCs/>
                <w:sz w:val="20"/>
                <w:szCs w:val="20"/>
              </w:rPr>
              <w:t>Всего расходов</w:t>
            </w:r>
          </w:p>
        </w:tc>
        <w:tc>
          <w:tcPr>
            <w:tcW w:w="926" w:type="dxa"/>
            <w:tcBorders>
              <w:top w:val="nil"/>
              <w:left w:val="nil"/>
              <w:bottom w:val="single" w:sz="4" w:space="0" w:color="auto"/>
              <w:right w:val="single" w:sz="4" w:space="0" w:color="auto"/>
            </w:tcBorders>
            <w:shd w:val="clear" w:color="auto" w:fill="auto"/>
            <w:vAlign w:val="bottom"/>
          </w:tcPr>
          <w:p w14:paraId="431B067A" w14:textId="69387165" w:rsidR="000F47EA" w:rsidRPr="00AE4CCB" w:rsidRDefault="006343D9" w:rsidP="00E33486">
            <w:pPr>
              <w:spacing w:after="0" w:line="240" w:lineRule="auto"/>
              <w:jc w:val="center"/>
              <w:rPr>
                <w:rFonts w:ascii="Times New Roman" w:hAnsi="Times New Roman"/>
                <w:b/>
                <w:bCs/>
                <w:sz w:val="20"/>
                <w:szCs w:val="20"/>
              </w:rPr>
            </w:pPr>
            <w:r>
              <w:rPr>
                <w:rFonts w:ascii="Times New Roman" w:hAnsi="Times New Roman"/>
                <w:b/>
                <w:bCs/>
                <w:sz w:val="20"/>
                <w:szCs w:val="20"/>
              </w:rPr>
              <w:t>20 217,6</w:t>
            </w:r>
          </w:p>
        </w:tc>
        <w:tc>
          <w:tcPr>
            <w:tcW w:w="971" w:type="dxa"/>
            <w:tcBorders>
              <w:top w:val="nil"/>
              <w:left w:val="nil"/>
              <w:bottom w:val="single" w:sz="4" w:space="0" w:color="auto"/>
              <w:right w:val="single" w:sz="4" w:space="0" w:color="auto"/>
            </w:tcBorders>
            <w:shd w:val="clear" w:color="auto" w:fill="auto"/>
            <w:vAlign w:val="bottom"/>
          </w:tcPr>
          <w:p w14:paraId="7ED45075" w14:textId="67C5AAE6" w:rsidR="000F47EA" w:rsidRPr="00AE4CCB" w:rsidRDefault="006343D9" w:rsidP="00E33486">
            <w:pPr>
              <w:spacing w:after="0" w:line="240" w:lineRule="auto"/>
              <w:jc w:val="center"/>
              <w:rPr>
                <w:rFonts w:ascii="Times New Roman" w:hAnsi="Times New Roman"/>
                <w:b/>
                <w:bCs/>
                <w:sz w:val="20"/>
                <w:szCs w:val="20"/>
              </w:rPr>
            </w:pPr>
            <w:r>
              <w:rPr>
                <w:rFonts w:ascii="Times New Roman" w:hAnsi="Times New Roman"/>
                <w:b/>
                <w:bCs/>
                <w:sz w:val="20"/>
                <w:szCs w:val="20"/>
              </w:rPr>
              <w:t>20 430,4</w:t>
            </w:r>
          </w:p>
        </w:tc>
        <w:tc>
          <w:tcPr>
            <w:tcW w:w="971" w:type="dxa"/>
            <w:tcBorders>
              <w:top w:val="nil"/>
              <w:left w:val="nil"/>
              <w:bottom w:val="single" w:sz="4" w:space="0" w:color="auto"/>
              <w:right w:val="single" w:sz="4" w:space="0" w:color="auto"/>
            </w:tcBorders>
            <w:shd w:val="clear" w:color="auto" w:fill="auto"/>
            <w:vAlign w:val="bottom"/>
          </w:tcPr>
          <w:p w14:paraId="321F860D" w14:textId="30F5B52D" w:rsidR="000F47EA" w:rsidRPr="00AE4CCB" w:rsidRDefault="006343D9" w:rsidP="00E33486">
            <w:pPr>
              <w:spacing w:after="0" w:line="240" w:lineRule="auto"/>
              <w:jc w:val="center"/>
              <w:rPr>
                <w:rFonts w:ascii="Times New Roman" w:hAnsi="Times New Roman"/>
                <w:b/>
                <w:bCs/>
                <w:sz w:val="20"/>
                <w:szCs w:val="20"/>
              </w:rPr>
            </w:pPr>
            <w:r>
              <w:rPr>
                <w:rFonts w:ascii="Times New Roman" w:hAnsi="Times New Roman"/>
                <w:b/>
                <w:bCs/>
                <w:sz w:val="20"/>
                <w:szCs w:val="20"/>
              </w:rPr>
              <w:t>21 774,2</w:t>
            </w:r>
          </w:p>
        </w:tc>
        <w:tc>
          <w:tcPr>
            <w:tcW w:w="1016" w:type="dxa"/>
            <w:tcBorders>
              <w:top w:val="nil"/>
              <w:left w:val="nil"/>
              <w:bottom w:val="single" w:sz="4" w:space="0" w:color="auto"/>
              <w:right w:val="single" w:sz="4" w:space="0" w:color="auto"/>
            </w:tcBorders>
            <w:shd w:val="clear" w:color="auto" w:fill="auto"/>
            <w:vAlign w:val="bottom"/>
          </w:tcPr>
          <w:p w14:paraId="7E6669C6" w14:textId="472FDA33" w:rsidR="000F47EA" w:rsidRPr="00AE4CCB" w:rsidRDefault="00844556" w:rsidP="00426B89">
            <w:pPr>
              <w:spacing w:after="0" w:line="240" w:lineRule="auto"/>
              <w:jc w:val="center"/>
              <w:rPr>
                <w:rFonts w:ascii="Times New Roman" w:hAnsi="Times New Roman"/>
                <w:b/>
                <w:bCs/>
                <w:sz w:val="20"/>
                <w:szCs w:val="20"/>
              </w:rPr>
            </w:pPr>
            <w:r>
              <w:rPr>
                <w:rFonts w:ascii="Times New Roman" w:hAnsi="Times New Roman"/>
                <w:b/>
                <w:bCs/>
                <w:sz w:val="20"/>
                <w:szCs w:val="20"/>
              </w:rPr>
              <w:t>26 930,9</w:t>
            </w:r>
          </w:p>
        </w:tc>
        <w:tc>
          <w:tcPr>
            <w:tcW w:w="961" w:type="dxa"/>
            <w:tcBorders>
              <w:top w:val="nil"/>
              <w:left w:val="nil"/>
              <w:bottom w:val="single" w:sz="4" w:space="0" w:color="auto"/>
              <w:right w:val="single" w:sz="4" w:space="0" w:color="auto"/>
            </w:tcBorders>
            <w:shd w:val="clear" w:color="auto" w:fill="auto"/>
            <w:vAlign w:val="bottom"/>
          </w:tcPr>
          <w:p w14:paraId="39F4D4F4" w14:textId="72BA4F17" w:rsidR="000F47EA" w:rsidRPr="00AE4CCB" w:rsidRDefault="00844556" w:rsidP="00871360">
            <w:pPr>
              <w:spacing w:after="0" w:line="240" w:lineRule="auto"/>
              <w:jc w:val="center"/>
              <w:rPr>
                <w:rFonts w:ascii="Times New Roman" w:hAnsi="Times New Roman"/>
                <w:b/>
                <w:bCs/>
                <w:sz w:val="20"/>
                <w:szCs w:val="20"/>
              </w:rPr>
            </w:pPr>
            <w:r>
              <w:rPr>
                <w:rFonts w:ascii="Times New Roman" w:hAnsi="Times New Roman"/>
                <w:b/>
                <w:bCs/>
                <w:sz w:val="20"/>
                <w:szCs w:val="20"/>
              </w:rPr>
              <w:t>26 634,7</w:t>
            </w:r>
          </w:p>
        </w:tc>
        <w:tc>
          <w:tcPr>
            <w:tcW w:w="877" w:type="dxa"/>
            <w:tcBorders>
              <w:top w:val="nil"/>
              <w:left w:val="nil"/>
              <w:bottom w:val="single" w:sz="4" w:space="0" w:color="auto"/>
              <w:right w:val="single" w:sz="4" w:space="0" w:color="auto"/>
            </w:tcBorders>
            <w:shd w:val="clear" w:color="auto" w:fill="auto"/>
            <w:vAlign w:val="bottom"/>
          </w:tcPr>
          <w:p w14:paraId="009A7095" w14:textId="55DBEAD6" w:rsidR="000F47EA" w:rsidRPr="00AE4CCB" w:rsidRDefault="00844556" w:rsidP="00335535">
            <w:pPr>
              <w:spacing w:after="0" w:line="240" w:lineRule="auto"/>
              <w:jc w:val="center"/>
              <w:rPr>
                <w:rFonts w:ascii="Times New Roman" w:hAnsi="Times New Roman"/>
                <w:b/>
                <w:bCs/>
                <w:sz w:val="20"/>
                <w:szCs w:val="20"/>
              </w:rPr>
            </w:pPr>
            <w:r>
              <w:rPr>
                <w:rFonts w:ascii="Times New Roman" w:hAnsi="Times New Roman"/>
                <w:b/>
                <w:bCs/>
                <w:sz w:val="20"/>
                <w:szCs w:val="20"/>
              </w:rPr>
              <w:t>100,0</w:t>
            </w:r>
          </w:p>
        </w:tc>
        <w:tc>
          <w:tcPr>
            <w:tcW w:w="690" w:type="dxa"/>
            <w:tcBorders>
              <w:top w:val="nil"/>
              <w:left w:val="nil"/>
              <w:bottom w:val="single" w:sz="4" w:space="0" w:color="auto"/>
              <w:right w:val="single" w:sz="4" w:space="0" w:color="auto"/>
            </w:tcBorders>
            <w:shd w:val="clear" w:color="auto" w:fill="auto"/>
            <w:vAlign w:val="bottom"/>
          </w:tcPr>
          <w:p w14:paraId="3FDDB2BC" w14:textId="4D34100E" w:rsidR="000F47EA" w:rsidRPr="00AE4CCB" w:rsidRDefault="00844556" w:rsidP="004C5468">
            <w:pPr>
              <w:spacing w:after="0" w:line="240" w:lineRule="auto"/>
              <w:jc w:val="center"/>
              <w:rPr>
                <w:rFonts w:ascii="Times New Roman" w:hAnsi="Times New Roman"/>
                <w:b/>
                <w:bCs/>
                <w:sz w:val="20"/>
                <w:szCs w:val="20"/>
              </w:rPr>
            </w:pPr>
            <w:r>
              <w:rPr>
                <w:rFonts w:ascii="Times New Roman" w:hAnsi="Times New Roman"/>
                <w:b/>
                <w:bCs/>
                <w:sz w:val="20"/>
                <w:szCs w:val="20"/>
              </w:rPr>
              <w:t>98,9</w:t>
            </w:r>
          </w:p>
        </w:tc>
      </w:tr>
    </w:tbl>
    <w:p w14:paraId="2F3B4D25" w14:textId="77777777" w:rsidR="000F47EA" w:rsidRPr="00213215" w:rsidRDefault="000F47EA" w:rsidP="000F47EA">
      <w:pPr>
        <w:spacing w:after="0" w:line="240" w:lineRule="auto"/>
        <w:ind w:firstLine="709"/>
        <w:jc w:val="both"/>
        <w:rPr>
          <w:rFonts w:ascii="Times New Roman" w:hAnsi="Times New Roman"/>
          <w:sz w:val="16"/>
          <w:szCs w:val="16"/>
        </w:rPr>
      </w:pPr>
    </w:p>
    <w:p w14:paraId="110B58AA" w14:textId="33B7049A" w:rsidR="000F47EA" w:rsidRPr="00AE4CCB" w:rsidRDefault="000F47EA" w:rsidP="000F47EA">
      <w:pPr>
        <w:spacing w:after="0" w:line="240" w:lineRule="auto"/>
        <w:ind w:firstLine="709"/>
        <w:jc w:val="both"/>
        <w:rPr>
          <w:rFonts w:ascii="Times New Roman" w:hAnsi="Times New Roman"/>
          <w:sz w:val="26"/>
          <w:szCs w:val="26"/>
        </w:rPr>
      </w:pPr>
      <w:r w:rsidRPr="00AE4CCB">
        <w:rPr>
          <w:rFonts w:ascii="Times New Roman" w:hAnsi="Times New Roman"/>
          <w:sz w:val="26"/>
          <w:szCs w:val="26"/>
        </w:rPr>
        <w:t xml:space="preserve">Наибольший удельный вес в общем объеме расходов занимают расходы по разделу </w:t>
      </w:r>
      <w:r w:rsidR="00FC6481">
        <w:rPr>
          <w:rFonts w:ascii="Times New Roman" w:hAnsi="Times New Roman"/>
          <w:sz w:val="26"/>
          <w:szCs w:val="26"/>
        </w:rPr>
        <w:t>жилищно-коммунальное хозяйство</w:t>
      </w:r>
      <w:r w:rsidRPr="00AE4CCB">
        <w:rPr>
          <w:rFonts w:ascii="Times New Roman" w:hAnsi="Times New Roman"/>
          <w:sz w:val="26"/>
          <w:szCs w:val="26"/>
        </w:rPr>
        <w:t>, их доля по итогам исполнения бюджета за 202</w:t>
      </w:r>
      <w:r w:rsidR="00FC6481">
        <w:rPr>
          <w:rFonts w:ascii="Times New Roman" w:hAnsi="Times New Roman"/>
          <w:sz w:val="26"/>
          <w:szCs w:val="26"/>
        </w:rPr>
        <w:t>4</w:t>
      </w:r>
      <w:r w:rsidRPr="00AE4CCB">
        <w:rPr>
          <w:rFonts w:ascii="Times New Roman" w:hAnsi="Times New Roman"/>
          <w:sz w:val="26"/>
          <w:szCs w:val="26"/>
        </w:rPr>
        <w:t xml:space="preserve"> год составила </w:t>
      </w:r>
      <w:r w:rsidR="00FC6481">
        <w:rPr>
          <w:rFonts w:ascii="Times New Roman" w:hAnsi="Times New Roman"/>
          <w:sz w:val="26"/>
          <w:szCs w:val="26"/>
        </w:rPr>
        <w:t>32,5</w:t>
      </w:r>
      <w:r w:rsidRPr="00AE4CCB">
        <w:rPr>
          <w:rFonts w:ascii="Times New Roman" w:hAnsi="Times New Roman"/>
          <w:sz w:val="26"/>
          <w:szCs w:val="26"/>
        </w:rPr>
        <w:t xml:space="preserve">%, что в натуральном выражении составляет </w:t>
      </w:r>
      <w:r w:rsidR="00FC6481">
        <w:rPr>
          <w:rFonts w:ascii="Times New Roman" w:hAnsi="Times New Roman"/>
          <w:sz w:val="26"/>
          <w:szCs w:val="26"/>
        </w:rPr>
        <w:t>8 642,5</w:t>
      </w:r>
      <w:r w:rsidRPr="00AE4CCB">
        <w:rPr>
          <w:rFonts w:ascii="Times New Roman" w:hAnsi="Times New Roman"/>
          <w:sz w:val="26"/>
          <w:szCs w:val="26"/>
        </w:rPr>
        <w:t xml:space="preserve"> </w:t>
      </w:r>
      <w:proofErr w:type="spellStart"/>
      <w:proofErr w:type="gramStart"/>
      <w:r w:rsidRPr="00AE4CCB">
        <w:rPr>
          <w:rFonts w:ascii="Times New Roman" w:hAnsi="Times New Roman"/>
          <w:sz w:val="26"/>
          <w:szCs w:val="26"/>
        </w:rPr>
        <w:t>тыс.рублей</w:t>
      </w:r>
      <w:proofErr w:type="spellEnd"/>
      <w:proofErr w:type="gramEnd"/>
      <w:r w:rsidRPr="00AE4CCB">
        <w:rPr>
          <w:rFonts w:ascii="Times New Roman" w:hAnsi="Times New Roman"/>
          <w:sz w:val="26"/>
          <w:szCs w:val="26"/>
        </w:rPr>
        <w:t xml:space="preserve">. </w:t>
      </w:r>
    </w:p>
    <w:p w14:paraId="7B552B86" w14:textId="655740DB" w:rsidR="004A2E6B" w:rsidRPr="00AE4CCB" w:rsidRDefault="004A2E6B" w:rsidP="004A2E6B">
      <w:pPr>
        <w:spacing w:after="0" w:line="240" w:lineRule="auto"/>
        <w:ind w:firstLine="709"/>
        <w:jc w:val="both"/>
        <w:rPr>
          <w:rFonts w:ascii="Times New Roman" w:hAnsi="Times New Roman"/>
          <w:sz w:val="26"/>
          <w:szCs w:val="26"/>
        </w:rPr>
      </w:pPr>
      <w:r w:rsidRPr="00AE4CCB">
        <w:rPr>
          <w:rFonts w:ascii="Times New Roman" w:hAnsi="Times New Roman"/>
          <w:sz w:val="26"/>
          <w:szCs w:val="26"/>
        </w:rPr>
        <w:t>Расходы на социальную сферу (образование, культура, кинематография, физическая культура и спорт)</w:t>
      </w:r>
      <w:r w:rsidR="009D2397" w:rsidRPr="00AE4CCB">
        <w:rPr>
          <w:rFonts w:ascii="Times New Roman" w:hAnsi="Times New Roman"/>
          <w:sz w:val="26"/>
          <w:szCs w:val="26"/>
        </w:rPr>
        <w:t xml:space="preserve"> </w:t>
      </w:r>
      <w:r w:rsidR="00947BD0">
        <w:rPr>
          <w:rFonts w:ascii="Times New Roman" w:hAnsi="Times New Roman"/>
          <w:sz w:val="26"/>
          <w:szCs w:val="26"/>
        </w:rPr>
        <w:t>-</w:t>
      </w:r>
      <w:r w:rsidRPr="00AE4CCB">
        <w:rPr>
          <w:rFonts w:ascii="Times New Roman" w:hAnsi="Times New Roman"/>
          <w:sz w:val="26"/>
          <w:szCs w:val="26"/>
        </w:rPr>
        <w:t xml:space="preserve"> </w:t>
      </w:r>
      <w:r w:rsidR="009D2397" w:rsidRPr="00AE4CCB">
        <w:rPr>
          <w:rFonts w:ascii="Times New Roman" w:hAnsi="Times New Roman"/>
          <w:sz w:val="26"/>
          <w:szCs w:val="26"/>
        </w:rPr>
        <w:t>5</w:t>
      </w:r>
      <w:r w:rsidR="00FC6481">
        <w:rPr>
          <w:rFonts w:ascii="Times New Roman" w:hAnsi="Times New Roman"/>
          <w:sz w:val="26"/>
          <w:szCs w:val="26"/>
        </w:rPr>
        <w:t> 675,1</w:t>
      </w:r>
      <w:r w:rsidRPr="00AE4CCB">
        <w:rPr>
          <w:rFonts w:ascii="Times New Roman" w:hAnsi="Times New Roman"/>
          <w:sz w:val="26"/>
          <w:szCs w:val="26"/>
        </w:rPr>
        <w:t xml:space="preserve"> </w:t>
      </w:r>
      <w:proofErr w:type="spellStart"/>
      <w:proofErr w:type="gramStart"/>
      <w:r w:rsidRPr="00AE4CCB">
        <w:rPr>
          <w:rFonts w:ascii="Times New Roman" w:hAnsi="Times New Roman"/>
          <w:sz w:val="26"/>
          <w:szCs w:val="26"/>
        </w:rPr>
        <w:t>тыс.рублей</w:t>
      </w:r>
      <w:proofErr w:type="spellEnd"/>
      <w:proofErr w:type="gramEnd"/>
      <w:r w:rsidRPr="00AE4CCB">
        <w:rPr>
          <w:rFonts w:ascii="Times New Roman" w:hAnsi="Times New Roman"/>
          <w:sz w:val="26"/>
          <w:szCs w:val="26"/>
        </w:rPr>
        <w:t xml:space="preserve"> или </w:t>
      </w:r>
      <w:r w:rsidR="00FC6481">
        <w:rPr>
          <w:rFonts w:ascii="Times New Roman" w:hAnsi="Times New Roman"/>
          <w:sz w:val="26"/>
          <w:szCs w:val="26"/>
        </w:rPr>
        <w:t>21,3</w:t>
      </w:r>
      <w:r w:rsidRPr="00AE4CCB">
        <w:rPr>
          <w:rFonts w:ascii="Times New Roman" w:hAnsi="Times New Roman"/>
          <w:sz w:val="26"/>
          <w:szCs w:val="26"/>
        </w:rPr>
        <w:t xml:space="preserve">% от общего объема расходов. </w:t>
      </w:r>
    </w:p>
    <w:p w14:paraId="0D73B59C" w14:textId="549B2045" w:rsidR="000F47EA" w:rsidRPr="00AE4CCB" w:rsidRDefault="000F47EA" w:rsidP="000F47EA">
      <w:pPr>
        <w:spacing w:after="0" w:line="240" w:lineRule="auto"/>
        <w:ind w:firstLine="709"/>
        <w:jc w:val="both"/>
        <w:rPr>
          <w:rFonts w:ascii="Times New Roman" w:hAnsi="Times New Roman"/>
          <w:sz w:val="26"/>
          <w:szCs w:val="26"/>
        </w:rPr>
      </w:pPr>
      <w:r w:rsidRPr="00AE4CCB">
        <w:rPr>
          <w:rFonts w:ascii="Times New Roman" w:hAnsi="Times New Roman"/>
          <w:sz w:val="26"/>
          <w:szCs w:val="26"/>
        </w:rPr>
        <w:lastRenderedPageBreak/>
        <w:t>Остальные</w:t>
      </w:r>
      <w:r w:rsidR="00FD18E6" w:rsidRPr="00AE4CCB">
        <w:rPr>
          <w:rFonts w:ascii="Times New Roman" w:hAnsi="Times New Roman"/>
          <w:sz w:val="26"/>
          <w:szCs w:val="26"/>
        </w:rPr>
        <w:t xml:space="preserve"> </w:t>
      </w:r>
      <w:r w:rsidR="00FC6481">
        <w:rPr>
          <w:rFonts w:ascii="Times New Roman" w:hAnsi="Times New Roman"/>
          <w:sz w:val="26"/>
          <w:szCs w:val="26"/>
        </w:rPr>
        <w:t>46,2</w:t>
      </w:r>
      <w:r w:rsidRPr="00AE4CCB">
        <w:rPr>
          <w:rFonts w:ascii="Times New Roman" w:hAnsi="Times New Roman"/>
          <w:sz w:val="26"/>
          <w:szCs w:val="26"/>
        </w:rPr>
        <w:t>% распр</w:t>
      </w:r>
      <w:r w:rsidR="00D20429" w:rsidRPr="00AE4CCB">
        <w:rPr>
          <w:rFonts w:ascii="Times New Roman" w:hAnsi="Times New Roman"/>
          <w:sz w:val="26"/>
          <w:szCs w:val="26"/>
        </w:rPr>
        <w:t xml:space="preserve">еделены по следующим разделам: </w:t>
      </w:r>
      <w:r w:rsidR="00FD18E6" w:rsidRPr="00AE4CCB">
        <w:rPr>
          <w:rFonts w:ascii="Times New Roman" w:hAnsi="Times New Roman"/>
          <w:sz w:val="26"/>
          <w:szCs w:val="26"/>
        </w:rPr>
        <w:t>н</w:t>
      </w:r>
      <w:r w:rsidRPr="00AE4CCB">
        <w:rPr>
          <w:rFonts w:ascii="Times New Roman" w:hAnsi="Times New Roman"/>
          <w:sz w:val="26"/>
          <w:szCs w:val="26"/>
        </w:rPr>
        <w:t xml:space="preserve">ациональная оборона – </w:t>
      </w:r>
      <w:r w:rsidR="00A667F4" w:rsidRPr="00AE4CCB">
        <w:rPr>
          <w:rFonts w:ascii="Times New Roman" w:hAnsi="Times New Roman"/>
          <w:sz w:val="26"/>
          <w:szCs w:val="26"/>
        </w:rPr>
        <w:t>1</w:t>
      </w:r>
      <w:r w:rsidRPr="00AE4CCB">
        <w:rPr>
          <w:rFonts w:ascii="Times New Roman" w:hAnsi="Times New Roman"/>
          <w:sz w:val="26"/>
          <w:szCs w:val="26"/>
        </w:rPr>
        <w:t>,</w:t>
      </w:r>
      <w:r w:rsidR="00A667F4" w:rsidRPr="00AE4CCB">
        <w:rPr>
          <w:rFonts w:ascii="Times New Roman" w:hAnsi="Times New Roman"/>
          <w:sz w:val="26"/>
          <w:szCs w:val="26"/>
        </w:rPr>
        <w:t>0</w:t>
      </w:r>
      <w:r w:rsidR="00D20429" w:rsidRPr="00AE4CCB">
        <w:rPr>
          <w:rFonts w:ascii="Times New Roman" w:hAnsi="Times New Roman"/>
          <w:sz w:val="26"/>
          <w:szCs w:val="26"/>
        </w:rPr>
        <w:t xml:space="preserve">%; </w:t>
      </w:r>
      <w:r w:rsidR="00FD18E6" w:rsidRPr="00AE4CCB">
        <w:rPr>
          <w:rFonts w:ascii="Times New Roman" w:hAnsi="Times New Roman"/>
          <w:sz w:val="26"/>
          <w:szCs w:val="26"/>
        </w:rPr>
        <w:t>н</w:t>
      </w:r>
      <w:r w:rsidRPr="00AE4CCB">
        <w:rPr>
          <w:rFonts w:ascii="Times New Roman" w:hAnsi="Times New Roman"/>
          <w:sz w:val="26"/>
          <w:szCs w:val="26"/>
        </w:rPr>
        <w:t xml:space="preserve">ациональная безопасность и правоохранительная деятельность – </w:t>
      </w:r>
      <w:r w:rsidR="00FC6481">
        <w:rPr>
          <w:rFonts w:ascii="Times New Roman" w:hAnsi="Times New Roman"/>
          <w:sz w:val="26"/>
          <w:szCs w:val="26"/>
        </w:rPr>
        <w:t>3,6</w:t>
      </w:r>
      <w:r w:rsidR="00D20429" w:rsidRPr="00AE4CCB">
        <w:rPr>
          <w:rFonts w:ascii="Times New Roman" w:hAnsi="Times New Roman"/>
          <w:sz w:val="26"/>
          <w:szCs w:val="26"/>
        </w:rPr>
        <w:t xml:space="preserve">%; </w:t>
      </w:r>
      <w:r w:rsidR="00FD18E6" w:rsidRPr="00AE4CCB">
        <w:rPr>
          <w:rFonts w:ascii="Times New Roman" w:hAnsi="Times New Roman"/>
          <w:sz w:val="26"/>
          <w:szCs w:val="26"/>
        </w:rPr>
        <w:t>н</w:t>
      </w:r>
      <w:r w:rsidRPr="00AE4CCB">
        <w:rPr>
          <w:rFonts w:ascii="Times New Roman" w:hAnsi="Times New Roman"/>
          <w:sz w:val="26"/>
          <w:szCs w:val="26"/>
        </w:rPr>
        <w:t xml:space="preserve">ациональная экономика – </w:t>
      </w:r>
      <w:r w:rsidR="00FC6481">
        <w:rPr>
          <w:rFonts w:ascii="Times New Roman" w:hAnsi="Times New Roman"/>
          <w:sz w:val="26"/>
          <w:szCs w:val="26"/>
        </w:rPr>
        <w:t>11,7</w:t>
      </w:r>
      <w:r w:rsidR="00D20429" w:rsidRPr="00AE4CCB">
        <w:rPr>
          <w:rFonts w:ascii="Times New Roman" w:hAnsi="Times New Roman"/>
          <w:sz w:val="26"/>
          <w:szCs w:val="26"/>
        </w:rPr>
        <w:t>%,</w:t>
      </w:r>
      <w:r w:rsidR="00FD18E6" w:rsidRPr="00AE4CCB">
        <w:rPr>
          <w:rFonts w:ascii="Times New Roman" w:hAnsi="Times New Roman"/>
          <w:sz w:val="26"/>
          <w:szCs w:val="26"/>
        </w:rPr>
        <w:t xml:space="preserve"> </w:t>
      </w:r>
      <w:r w:rsidR="00FC6481">
        <w:rPr>
          <w:rFonts w:ascii="Times New Roman" w:hAnsi="Times New Roman"/>
          <w:sz w:val="26"/>
          <w:szCs w:val="26"/>
        </w:rPr>
        <w:t>общегосударственные вопросы</w:t>
      </w:r>
      <w:r w:rsidR="00FD18E6" w:rsidRPr="00AE4CCB">
        <w:rPr>
          <w:rFonts w:ascii="Times New Roman" w:hAnsi="Times New Roman"/>
          <w:sz w:val="26"/>
          <w:szCs w:val="26"/>
        </w:rPr>
        <w:t xml:space="preserve"> – </w:t>
      </w:r>
      <w:r w:rsidR="00FC6481">
        <w:rPr>
          <w:rFonts w:ascii="Times New Roman" w:hAnsi="Times New Roman"/>
          <w:sz w:val="26"/>
          <w:szCs w:val="26"/>
        </w:rPr>
        <w:t>29,9</w:t>
      </w:r>
      <w:r w:rsidR="00FD18E6" w:rsidRPr="00AE4CCB">
        <w:rPr>
          <w:rFonts w:ascii="Times New Roman" w:hAnsi="Times New Roman"/>
          <w:sz w:val="26"/>
          <w:szCs w:val="26"/>
        </w:rPr>
        <w:t>%.</w:t>
      </w:r>
    </w:p>
    <w:p w14:paraId="2B0AD3F3" w14:textId="70BDC534" w:rsidR="000B5569" w:rsidRDefault="00116D46" w:rsidP="00116D46">
      <w:pPr>
        <w:spacing w:after="0" w:line="240" w:lineRule="auto"/>
        <w:ind w:firstLine="709"/>
        <w:jc w:val="both"/>
        <w:rPr>
          <w:rFonts w:ascii="Times New Roman" w:hAnsi="Times New Roman"/>
          <w:color w:val="000000" w:themeColor="text1"/>
          <w:sz w:val="26"/>
          <w:szCs w:val="26"/>
        </w:rPr>
      </w:pPr>
      <w:r w:rsidRPr="00AE4CCB">
        <w:rPr>
          <w:rFonts w:ascii="Times New Roman" w:hAnsi="Times New Roman"/>
          <w:color w:val="000000" w:themeColor="text1"/>
          <w:sz w:val="26"/>
          <w:szCs w:val="26"/>
        </w:rPr>
        <w:t>Расходы на реализацию региональн</w:t>
      </w:r>
      <w:r w:rsidR="00231306">
        <w:rPr>
          <w:rFonts w:ascii="Times New Roman" w:hAnsi="Times New Roman"/>
          <w:color w:val="000000" w:themeColor="text1"/>
          <w:sz w:val="26"/>
          <w:szCs w:val="26"/>
        </w:rPr>
        <w:t>ых</w:t>
      </w:r>
      <w:r w:rsidRPr="00AE4CCB">
        <w:rPr>
          <w:rFonts w:ascii="Times New Roman" w:hAnsi="Times New Roman"/>
          <w:color w:val="000000" w:themeColor="text1"/>
          <w:sz w:val="26"/>
          <w:szCs w:val="26"/>
        </w:rPr>
        <w:t xml:space="preserve"> проект</w:t>
      </w:r>
      <w:r w:rsidR="00231306">
        <w:rPr>
          <w:rFonts w:ascii="Times New Roman" w:hAnsi="Times New Roman"/>
          <w:color w:val="000000" w:themeColor="text1"/>
          <w:sz w:val="26"/>
          <w:szCs w:val="26"/>
        </w:rPr>
        <w:t>ов</w:t>
      </w:r>
      <w:r w:rsidRPr="00AE4CCB">
        <w:rPr>
          <w:rFonts w:ascii="Times New Roman" w:hAnsi="Times New Roman"/>
          <w:color w:val="000000" w:themeColor="text1"/>
          <w:sz w:val="26"/>
          <w:szCs w:val="26"/>
        </w:rPr>
        <w:t xml:space="preserve"> «Спорт - норма жизни» </w:t>
      </w:r>
      <w:r w:rsidR="00231306">
        <w:rPr>
          <w:rFonts w:ascii="Times New Roman" w:hAnsi="Times New Roman"/>
          <w:color w:val="000000" w:themeColor="text1"/>
          <w:sz w:val="26"/>
          <w:szCs w:val="26"/>
        </w:rPr>
        <w:t xml:space="preserve">и «Чистая вода» </w:t>
      </w:r>
      <w:r w:rsidRPr="00AE4CCB">
        <w:rPr>
          <w:rFonts w:ascii="Times New Roman" w:hAnsi="Times New Roman"/>
          <w:color w:val="000000" w:themeColor="text1"/>
          <w:sz w:val="26"/>
          <w:szCs w:val="26"/>
        </w:rPr>
        <w:t>за 202</w:t>
      </w:r>
      <w:r w:rsidR="00231306">
        <w:rPr>
          <w:rFonts w:ascii="Times New Roman" w:hAnsi="Times New Roman"/>
          <w:color w:val="000000" w:themeColor="text1"/>
          <w:sz w:val="26"/>
          <w:szCs w:val="26"/>
        </w:rPr>
        <w:t>4</w:t>
      </w:r>
      <w:r w:rsidRPr="00AE4CCB">
        <w:rPr>
          <w:rFonts w:ascii="Times New Roman" w:hAnsi="Times New Roman"/>
          <w:color w:val="000000" w:themeColor="text1"/>
          <w:sz w:val="26"/>
          <w:szCs w:val="26"/>
        </w:rPr>
        <w:t xml:space="preserve"> год составили </w:t>
      </w:r>
      <w:r w:rsidR="00231306">
        <w:rPr>
          <w:rFonts w:ascii="Times New Roman" w:hAnsi="Times New Roman"/>
          <w:color w:val="000000" w:themeColor="text1"/>
          <w:sz w:val="26"/>
          <w:szCs w:val="26"/>
        </w:rPr>
        <w:t>1131,6</w:t>
      </w:r>
      <w:r w:rsidRPr="00AE4CCB">
        <w:rPr>
          <w:rFonts w:ascii="Times New Roman" w:hAnsi="Times New Roman"/>
          <w:color w:val="000000" w:themeColor="text1"/>
          <w:sz w:val="26"/>
          <w:szCs w:val="26"/>
        </w:rPr>
        <w:t xml:space="preserve"> </w:t>
      </w:r>
      <w:proofErr w:type="spellStart"/>
      <w:proofErr w:type="gramStart"/>
      <w:r w:rsidRPr="00AE4CCB">
        <w:rPr>
          <w:rFonts w:ascii="Times New Roman" w:hAnsi="Times New Roman"/>
          <w:color w:val="000000" w:themeColor="text1"/>
          <w:sz w:val="26"/>
          <w:szCs w:val="26"/>
        </w:rPr>
        <w:t>тыс.рублей</w:t>
      </w:r>
      <w:proofErr w:type="spellEnd"/>
      <w:proofErr w:type="gramEnd"/>
      <w:r w:rsidRPr="00AE4CCB">
        <w:rPr>
          <w:rFonts w:ascii="Times New Roman" w:hAnsi="Times New Roman"/>
          <w:color w:val="000000" w:themeColor="text1"/>
          <w:sz w:val="26"/>
          <w:szCs w:val="26"/>
        </w:rPr>
        <w:t>.</w:t>
      </w:r>
    </w:p>
    <w:p w14:paraId="1CAF9B73" w14:textId="77777777" w:rsidR="00AE4CCB" w:rsidRPr="000D497C" w:rsidRDefault="00AE4CCB" w:rsidP="00AE4CCB">
      <w:pPr>
        <w:spacing w:after="0" w:line="240" w:lineRule="auto"/>
        <w:ind w:firstLine="709"/>
        <w:jc w:val="both"/>
        <w:rPr>
          <w:rFonts w:ascii="Times New Roman" w:hAnsi="Times New Roman"/>
          <w:color w:val="000000" w:themeColor="text1"/>
          <w:sz w:val="16"/>
          <w:szCs w:val="16"/>
          <w:lang w:val="x-none"/>
        </w:rPr>
      </w:pPr>
    </w:p>
    <w:p w14:paraId="17EB460C" w14:textId="77777777" w:rsidR="00AE4CCB" w:rsidRPr="0091557B" w:rsidRDefault="00AE4CCB" w:rsidP="00AE4CCB">
      <w:pPr>
        <w:suppressAutoHyphens/>
        <w:spacing w:after="0" w:line="240" w:lineRule="auto"/>
        <w:ind w:firstLine="709"/>
        <w:jc w:val="center"/>
        <w:rPr>
          <w:rFonts w:ascii="Times New Roman" w:hAnsi="Times New Roman"/>
          <w:b/>
          <w:color w:val="000000" w:themeColor="text1"/>
          <w:sz w:val="26"/>
          <w:szCs w:val="26"/>
          <w:u w:val="single"/>
        </w:rPr>
      </w:pPr>
      <w:r w:rsidRPr="0091557B">
        <w:rPr>
          <w:rFonts w:ascii="Times New Roman" w:hAnsi="Times New Roman"/>
          <w:b/>
          <w:color w:val="000000" w:themeColor="text1"/>
          <w:sz w:val="26"/>
          <w:szCs w:val="26"/>
          <w:u w:val="single"/>
        </w:rPr>
        <w:t>Выводы и предложения:</w:t>
      </w:r>
    </w:p>
    <w:p w14:paraId="37EB07D6" w14:textId="77777777" w:rsidR="00AE4CCB" w:rsidRPr="0091557B" w:rsidRDefault="00AE4CCB" w:rsidP="00AE4CCB">
      <w:pPr>
        <w:spacing w:after="0" w:line="240" w:lineRule="auto"/>
        <w:ind w:firstLine="709"/>
        <w:jc w:val="center"/>
        <w:rPr>
          <w:rFonts w:ascii="Times New Roman" w:hAnsi="Times New Roman"/>
          <w:bCs/>
          <w:color w:val="000000" w:themeColor="text1"/>
          <w:sz w:val="16"/>
          <w:szCs w:val="16"/>
          <w:u w:val="single"/>
        </w:rPr>
      </w:pPr>
    </w:p>
    <w:p w14:paraId="1FC3E2EE" w14:textId="459C0272" w:rsidR="007B5457" w:rsidRDefault="00BC52EB" w:rsidP="00BC52EB">
      <w:pPr>
        <w:spacing w:after="0" w:line="240" w:lineRule="auto"/>
        <w:ind w:firstLine="709"/>
        <w:jc w:val="both"/>
        <w:rPr>
          <w:rFonts w:ascii="Times New Roman" w:hAnsi="Times New Roman"/>
          <w:bCs/>
          <w:color w:val="000000" w:themeColor="text1"/>
          <w:sz w:val="26"/>
          <w:szCs w:val="26"/>
        </w:rPr>
      </w:pPr>
      <w:r w:rsidRPr="00BC52EB">
        <w:rPr>
          <w:rFonts w:ascii="Times New Roman" w:hAnsi="Times New Roman"/>
          <w:bCs/>
          <w:color w:val="000000" w:themeColor="text1"/>
          <w:sz w:val="26"/>
          <w:szCs w:val="26"/>
        </w:rPr>
        <w:t>1. Счетная палата Колпашевского района отмечает, что при представлении документов для проведения внешней проверки годового отчета об исполнении бюджета муниципального образования «</w:t>
      </w:r>
      <w:r w:rsidR="001B36ED">
        <w:rPr>
          <w:rFonts w:ascii="Times New Roman" w:hAnsi="Times New Roman"/>
          <w:bCs/>
          <w:color w:val="000000" w:themeColor="text1"/>
          <w:sz w:val="26"/>
          <w:szCs w:val="26"/>
        </w:rPr>
        <w:t>Саровское</w:t>
      </w:r>
      <w:r w:rsidRPr="00BC52EB">
        <w:rPr>
          <w:rFonts w:ascii="Times New Roman" w:hAnsi="Times New Roman"/>
          <w:bCs/>
          <w:color w:val="000000" w:themeColor="text1"/>
          <w:sz w:val="26"/>
          <w:szCs w:val="26"/>
        </w:rPr>
        <w:t xml:space="preserve"> сельское поселение» </w:t>
      </w:r>
      <w:r w:rsidR="007B5457">
        <w:rPr>
          <w:rFonts w:ascii="Times New Roman" w:hAnsi="Times New Roman"/>
          <w:bCs/>
          <w:color w:val="000000" w:themeColor="text1"/>
          <w:sz w:val="26"/>
          <w:szCs w:val="26"/>
        </w:rPr>
        <w:t xml:space="preserve">в целом </w:t>
      </w:r>
      <w:r w:rsidRPr="00BC52EB">
        <w:rPr>
          <w:rFonts w:ascii="Times New Roman" w:hAnsi="Times New Roman"/>
          <w:bCs/>
          <w:color w:val="000000" w:themeColor="text1"/>
          <w:sz w:val="26"/>
          <w:szCs w:val="26"/>
        </w:rPr>
        <w:t xml:space="preserve">соблюдены требования Бюджетного кодекса Российской Федерации и решения Совета </w:t>
      </w:r>
      <w:r w:rsidR="001B36ED">
        <w:rPr>
          <w:rFonts w:ascii="Times New Roman" w:hAnsi="Times New Roman"/>
          <w:bCs/>
          <w:color w:val="000000" w:themeColor="text1"/>
          <w:sz w:val="26"/>
          <w:szCs w:val="26"/>
        </w:rPr>
        <w:t xml:space="preserve">Саровского </w:t>
      </w:r>
      <w:r w:rsidRPr="00BC52EB">
        <w:rPr>
          <w:rFonts w:ascii="Times New Roman" w:hAnsi="Times New Roman"/>
          <w:bCs/>
          <w:color w:val="000000" w:themeColor="text1"/>
          <w:sz w:val="26"/>
          <w:szCs w:val="26"/>
        </w:rPr>
        <w:t>сельского поселения «Об утверждении положения о бюджетном процессе в муниципальном образовании «</w:t>
      </w:r>
      <w:r w:rsidR="001B36ED">
        <w:rPr>
          <w:rFonts w:ascii="Times New Roman" w:hAnsi="Times New Roman"/>
          <w:bCs/>
          <w:color w:val="000000" w:themeColor="text1"/>
          <w:sz w:val="26"/>
          <w:szCs w:val="26"/>
        </w:rPr>
        <w:t>Саровское</w:t>
      </w:r>
      <w:r w:rsidRPr="00BC52EB">
        <w:rPr>
          <w:rFonts w:ascii="Times New Roman" w:hAnsi="Times New Roman"/>
          <w:bCs/>
          <w:color w:val="000000" w:themeColor="text1"/>
          <w:sz w:val="26"/>
          <w:szCs w:val="26"/>
        </w:rPr>
        <w:t xml:space="preserve"> сельское поселение».</w:t>
      </w:r>
    </w:p>
    <w:p w14:paraId="13CD6AA3" w14:textId="42F5DA69" w:rsidR="00BC52EB" w:rsidRPr="00BC52EB" w:rsidRDefault="007B5457" w:rsidP="00BC52EB">
      <w:pPr>
        <w:spacing w:after="0" w:line="240" w:lineRule="auto"/>
        <w:ind w:firstLine="709"/>
        <w:jc w:val="both"/>
        <w:rPr>
          <w:rFonts w:ascii="Times New Roman" w:hAnsi="Times New Roman"/>
          <w:bCs/>
          <w:color w:val="000000" w:themeColor="text1"/>
          <w:sz w:val="26"/>
          <w:szCs w:val="26"/>
        </w:rPr>
      </w:pPr>
      <w:r w:rsidRPr="001A76B3">
        <w:rPr>
          <w:rFonts w:ascii="Times New Roman" w:hAnsi="Times New Roman"/>
          <w:color w:val="000000" w:themeColor="text1"/>
          <w:sz w:val="26"/>
          <w:szCs w:val="26"/>
        </w:rPr>
        <w:t xml:space="preserve">Состав документов и материалов, представленных одновременно с отчетом об исполнении бюджета, </w:t>
      </w:r>
      <w:r>
        <w:rPr>
          <w:rFonts w:ascii="Times New Roman" w:hAnsi="Times New Roman"/>
          <w:color w:val="000000" w:themeColor="text1"/>
          <w:sz w:val="26"/>
          <w:szCs w:val="26"/>
        </w:rPr>
        <w:t xml:space="preserve">не в полной мере </w:t>
      </w:r>
      <w:r w:rsidRPr="001A76B3">
        <w:rPr>
          <w:rFonts w:ascii="Times New Roman" w:hAnsi="Times New Roman"/>
          <w:color w:val="000000" w:themeColor="text1"/>
          <w:sz w:val="26"/>
          <w:szCs w:val="26"/>
        </w:rPr>
        <w:t>соответствует перечню документов и материалов, установленному п. 3.2 ч.</w:t>
      </w:r>
      <w:r w:rsidR="008438EB">
        <w:rPr>
          <w:rFonts w:ascii="Times New Roman" w:hAnsi="Times New Roman"/>
          <w:color w:val="000000" w:themeColor="text1"/>
          <w:sz w:val="26"/>
          <w:szCs w:val="26"/>
        </w:rPr>
        <w:t xml:space="preserve"> </w:t>
      </w:r>
      <w:r w:rsidRPr="001A76B3">
        <w:rPr>
          <w:rFonts w:ascii="Times New Roman" w:hAnsi="Times New Roman"/>
          <w:color w:val="000000" w:themeColor="text1"/>
          <w:sz w:val="26"/>
          <w:szCs w:val="26"/>
        </w:rPr>
        <w:t>5.9 Раздела 5 Положения о бюджетном процессе</w:t>
      </w:r>
      <w:r>
        <w:rPr>
          <w:rFonts w:ascii="Times New Roman" w:hAnsi="Times New Roman"/>
          <w:color w:val="000000" w:themeColor="text1"/>
          <w:sz w:val="26"/>
          <w:szCs w:val="26"/>
        </w:rPr>
        <w:t>.</w:t>
      </w:r>
      <w:r w:rsidR="00BC52EB" w:rsidRPr="00BC52EB">
        <w:rPr>
          <w:rFonts w:ascii="Times New Roman" w:hAnsi="Times New Roman"/>
          <w:bCs/>
          <w:color w:val="000000" w:themeColor="text1"/>
          <w:sz w:val="26"/>
          <w:szCs w:val="26"/>
        </w:rPr>
        <w:t xml:space="preserve">    </w:t>
      </w:r>
    </w:p>
    <w:p w14:paraId="6FD28DDB" w14:textId="6860276C" w:rsidR="00352275" w:rsidRDefault="00BC52EB" w:rsidP="00352275">
      <w:pPr>
        <w:autoSpaceDE w:val="0"/>
        <w:autoSpaceDN w:val="0"/>
        <w:adjustRightInd w:val="0"/>
        <w:spacing w:after="0" w:line="240" w:lineRule="auto"/>
        <w:ind w:firstLine="567"/>
        <w:jc w:val="both"/>
        <w:rPr>
          <w:rFonts w:ascii="Times New Roman" w:hAnsi="Times New Roman"/>
          <w:color w:val="000000"/>
          <w:sz w:val="26"/>
          <w:szCs w:val="26"/>
        </w:rPr>
      </w:pPr>
      <w:r w:rsidRPr="00BC52EB">
        <w:rPr>
          <w:rFonts w:ascii="Times New Roman" w:hAnsi="Times New Roman"/>
          <w:bCs/>
          <w:sz w:val="26"/>
          <w:szCs w:val="26"/>
        </w:rPr>
        <w:t xml:space="preserve">2. </w:t>
      </w:r>
      <w:r w:rsidR="00352275">
        <w:rPr>
          <w:rFonts w:ascii="Times New Roman" w:hAnsi="Times New Roman"/>
          <w:bCs/>
          <w:sz w:val="26"/>
          <w:szCs w:val="26"/>
        </w:rPr>
        <w:t>Счетная палата Колпашевского района</w:t>
      </w:r>
      <w:r w:rsidR="00352275" w:rsidRPr="00352275">
        <w:rPr>
          <w:rFonts w:ascii="Times New Roman" w:hAnsi="Times New Roman"/>
          <w:color w:val="000000"/>
          <w:sz w:val="26"/>
          <w:szCs w:val="26"/>
        </w:rPr>
        <w:t>, основываясь на результатах внешней проверки Отчета об исполнении</w:t>
      </w:r>
      <w:r w:rsidR="00825E60">
        <w:rPr>
          <w:rFonts w:ascii="Times New Roman" w:hAnsi="Times New Roman"/>
          <w:color w:val="000000"/>
          <w:sz w:val="26"/>
          <w:szCs w:val="26"/>
        </w:rPr>
        <w:t xml:space="preserve"> </w:t>
      </w:r>
      <w:r w:rsidR="00352275" w:rsidRPr="00352275">
        <w:rPr>
          <w:rFonts w:ascii="Times New Roman" w:hAnsi="Times New Roman"/>
          <w:color w:val="000000"/>
          <w:sz w:val="26"/>
          <w:szCs w:val="26"/>
        </w:rPr>
        <w:t>бюджета</w:t>
      </w:r>
      <w:r w:rsidR="00825E60">
        <w:rPr>
          <w:rFonts w:ascii="Times New Roman" w:hAnsi="Times New Roman"/>
          <w:color w:val="000000"/>
          <w:sz w:val="26"/>
          <w:szCs w:val="26"/>
        </w:rPr>
        <w:t xml:space="preserve"> муниципального образования «Саровское сельское поселение» </w:t>
      </w:r>
      <w:r w:rsidR="00352275" w:rsidRPr="00352275">
        <w:rPr>
          <w:rFonts w:ascii="Times New Roman" w:hAnsi="Times New Roman"/>
          <w:color w:val="000000"/>
          <w:sz w:val="26"/>
          <w:szCs w:val="26"/>
        </w:rPr>
        <w:t>за 202</w:t>
      </w:r>
      <w:r w:rsidR="00352275">
        <w:rPr>
          <w:rFonts w:ascii="Times New Roman" w:hAnsi="Times New Roman"/>
          <w:color w:val="000000"/>
          <w:sz w:val="26"/>
          <w:szCs w:val="26"/>
        </w:rPr>
        <w:t>4</w:t>
      </w:r>
      <w:r w:rsidR="00352275" w:rsidRPr="00352275">
        <w:rPr>
          <w:rFonts w:ascii="Times New Roman" w:hAnsi="Times New Roman"/>
          <w:color w:val="000000"/>
          <w:sz w:val="26"/>
          <w:szCs w:val="26"/>
        </w:rPr>
        <w:t xml:space="preserve"> год и годовой бюджетной отчетности главных администраторов бюджетных средств за 202</w:t>
      </w:r>
      <w:r w:rsidR="00352275">
        <w:rPr>
          <w:rFonts w:ascii="Times New Roman" w:hAnsi="Times New Roman"/>
          <w:color w:val="000000"/>
          <w:sz w:val="26"/>
          <w:szCs w:val="26"/>
        </w:rPr>
        <w:t>4</w:t>
      </w:r>
      <w:r w:rsidR="00352275" w:rsidRPr="00352275">
        <w:rPr>
          <w:rFonts w:ascii="Times New Roman" w:hAnsi="Times New Roman"/>
          <w:color w:val="000000"/>
          <w:sz w:val="26"/>
          <w:szCs w:val="26"/>
        </w:rPr>
        <w:t xml:space="preserve"> год, в целом подтверждает достоверность данных, представленных в проекте </w:t>
      </w:r>
      <w:r w:rsidR="00352275">
        <w:rPr>
          <w:rFonts w:ascii="Times New Roman" w:hAnsi="Times New Roman"/>
          <w:color w:val="000000"/>
          <w:sz w:val="26"/>
          <w:szCs w:val="26"/>
        </w:rPr>
        <w:t>решения Совета Саровского сельского поселения</w:t>
      </w:r>
      <w:r w:rsidR="00352275" w:rsidRPr="00352275">
        <w:rPr>
          <w:rFonts w:ascii="Times New Roman" w:hAnsi="Times New Roman"/>
          <w:color w:val="000000"/>
          <w:sz w:val="26"/>
          <w:szCs w:val="26"/>
        </w:rPr>
        <w:t xml:space="preserve"> «Об исполнении</w:t>
      </w:r>
      <w:r w:rsidR="00352275">
        <w:rPr>
          <w:rFonts w:ascii="Times New Roman" w:hAnsi="Times New Roman"/>
          <w:color w:val="000000"/>
          <w:sz w:val="26"/>
          <w:szCs w:val="26"/>
        </w:rPr>
        <w:t xml:space="preserve"> </w:t>
      </w:r>
      <w:r w:rsidR="00352275" w:rsidRPr="00352275">
        <w:rPr>
          <w:rFonts w:ascii="Times New Roman" w:hAnsi="Times New Roman"/>
          <w:color w:val="000000"/>
          <w:sz w:val="26"/>
          <w:szCs w:val="26"/>
        </w:rPr>
        <w:t>бюджета</w:t>
      </w:r>
      <w:r w:rsidR="00352275">
        <w:rPr>
          <w:rFonts w:ascii="Times New Roman" w:hAnsi="Times New Roman"/>
          <w:color w:val="000000"/>
          <w:sz w:val="26"/>
          <w:szCs w:val="26"/>
        </w:rPr>
        <w:t xml:space="preserve"> муниципального образования «Саровское сельское поселение» </w:t>
      </w:r>
      <w:r w:rsidR="00352275" w:rsidRPr="00352275">
        <w:rPr>
          <w:rFonts w:ascii="Times New Roman" w:hAnsi="Times New Roman"/>
          <w:color w:val="000000"/>
          <w:sz w:val="26"/>
          <w:szCs w:val="26"/>
        </w:rPr>
        <w:t>за 202</w:t>
      </w:r>
      <w:r w:rsidR="00352275">
        <w:rPr>
          <w:rFonts w:ascii="Times New Roman" w:hAnsi="Times New Roman"/>
          <w:color w:val="000000"/>
          <w:sz w:val="26"/>
          <w:szCs w:val="26"/>
        </w:rPr>
        <w:t>4</w:t>
      </w:r>
      <w:r w:rsidR="00352275" w:rsidRPr="00352275">
        <w:rPr>
          <w:rFonts w:ascii="Times New Roman" w:hAnsi="Times New Roman"/>
          <w:color w:val="000000"/>
          <w:sz w:val="26"/>
          <w:szCs w:val="26"/>
        </w:rPr>
        <w:t xml:space="preserve"> год».</w:t>
      </w:r>
    </w:p>
    <w:p w14:paraId="4A80A371" w14:textId="11D3255B" w:rsidR="00BC52EB" w:rsidRPr="00BC52EB" w:rsidRDefault="00352275" w:rsidP="00352275">
      <w:pPr>
        <w:autoSpaceDE w:val="0"/>
        <w:autoSpaceDN w:val="0"/>
        <w:adjustRightInd w:val="0"/>
        <w:spacing w:after="0" w:line="240" w:lineRule="auto"/>
        <w:ind w:right="-79" w:firstLine="567"/>
        <w:jc w:val="both"/>
        <w:rPr>
          <w:rFonts w:ascii="Times New Roman" w:hAnsi="Times New Roman"/>
          <w:bCs/>
          <w:sz w:val="26"/>
          <w:szCs w:val="26"/>
        </w:rPr>
      </w:pPr>
      <w:r>
        <w:rPr>
          <w:rFonts w:ascii="Times New Roman" w:hAnsi="Times New Roman"/>
          <w:bCs/>
          <w:sz w:val="26"/>
          <w:szCs w:val="26"/>
        </w:rPr>
        <w:t xml:space="preserve">Фактически по итогам 2024 года </w:t>
      </w:r>
      <w:r w:rsidR="00BC52EB" w:rsidRPr="00BC52EB">
        <w:rPr>
          <w:rFonts w:ascii="Times New Roman" w:hAnsi="Times New Roman"/>
          <w:bCs/>
          <w:sz w:val="26"/>
          <w:szCs w:val="26"/>
        </w:rPr>
        <w:t>доходы исполнены на 9</w:t>
      </w:r>
      <w:r w:rsidR="001B36ED">
        <w:rPr>
          <w:rFonts w:ascii="Times New Roman" w:hAnsi="Times New Roman"/>
          <w:bCs/>
          <w:sz w:val="26"/>
          <w:szCs w:val="26"/>
        </w:rPr>
        <w:t>9</w:t>
      </w:r>
      <w:r w:rsidR="00BC52EB" w:rsidRPr="00BC52EB">
        <w:rPr>
          <w:rFonts w:ascii="Times New Roman" w:hAnsi="Times New Roman"/>
          <w:bCs/>
          <w:sz w:val="26"/>
          <w:szCs w:val="26"/>
        </w:rPr>
        <w:t>,9% (</w:t>
      </w:r>
      <w:r w:rsidR="001B36ED">
        <w:rPr>
          <w:rFonts w:ascii="Times New Roman" w:hAnsi="Times New Roman"/>
          <w:bCs/>
          <w:sz w:val="26"/>
          <w:szCs w:val="26"/>
        </w:rPr>
        <w:t>26</w:t>
      </w:r>
      <w:r w:rsidR="00BC52EB" w:rsidRPr="00BC52EB">
        <w:rPr>
          <w:rFonts w:ascii="Times New Roman" w:hAnsi="Times New Roman"/>
          <w:bCs/>
          <w:sz w:val="26"/>
          <w:szCs w:val="26"/>
        </w:rPr>
        <w:t> </w:t>
      </w:r>
      <w:r w:rsidR="001B36ED">
        <w:rPr>
          <w:rFonts w:ascii="Times New Roman" w:hAnsi="Times New Roman"/>
          <w:bCs/>
          <w:sz w:val="26"/>
          <w:szCs w:val="26"/>
        </w:rPr>
        <w:t>486</w:t>
      </w:r>
      <w:r w:rsidR="00BC52EB" w:rsidRPr="00BC52EB">
        <w:rPr>
          <w:rFonts w:ascii="Times New Roman" w:hAnsi="Times New Roman"/>
          <w:bCs/>
          <w:sz w:val="26"/>
          <w:szCs w:val="26"/>
        </w:rPr>
        <w:t>,</w:t>
      </w:r>
      <w:r w:rsidR="001B36ED">
        <w:rPr>
          <w:rFonts w:ascii="Times New Roman" w:hAnsi="Times New Roman"/>
          <w:bCs/>
          <w:sz w:val="26"/>
          <w:szCs w:val="26"/>
        </w:rPr>
        <w:t>9</w:t>
      </w:r>
      <w:r w:rsidR="00BC52EB" w:rsidRPr="00BC52EB">
        <w:rPr>
          <w:rFonts w:ascii="Times New Roman" w:hAnsi="Times New Roman"/>
          <w:bCs/>
          <w:sz w:val="26"/>
          <w:szCs w:val="26"/>
        </w:rPr>
        <w:t xml:space="preserve"> </w:t>
      </w:r>
      <w:proofErr w:type="spellStart"/>
      <w:proofErr w:type="gramStart"/>
      <w:r w:rsidR="00BC52EB" w:rsidRPr="00BC52EB">
        <w:rPr>
          <w:rFonts w:ascii="Times New Roman" w:hAnsi="Times New Roman"/>
          <w:bCs/>
          <w:sz w:val="26"/>
          <w:szCs w:val="26"/>
        </w:rPr>
        <w:t>тыс.рублей</w:t>
      </w:r>
      <w:proofErr w:type="spellEnd"/>
      <w:proofErr w:type="gramEnd"/>
      <w:r w:rsidR="00BC52EB" w:rsidRPr="00BC52EB">
        <w:rPr>
          <w:rFonts w:ascii="Times New Roman" w:hAnsi="Times New Roman"/>
          <w:bCs/>
          <w:sz w:val="26"/>
          <w:szCs w:val="26"/>
        </w:rPr>
        <w:t>), расходная часть бюджета на 9</w:t>
      </w:r>
      <w:r w:rsidR="001B36ED">
        <w:rPr>
          <w:rFonts w:ascii="Times New Roman" w:hAnsi="Times New Roman"/>
          <w:bCs/>
          <w:sz w:val="26"/>
          <w:szCs w:val="26"/>
        </w:rPr>
        <w:t>8</w:t>
      </w:r>
      <w:r w:rsidR="00BC52EB" w:rsidRPr="00BC52EB">
        <w:rPr>
          <w:rFonts w:ascii="Times New Roman" w:hAnsi="Times New Roman"/>
          <w:bCs/>
          <w:sz w:val="26"/>
          <w:szCs w:val="26"/>
        </w:rPr>
        <w:t>,</w:t>
      </w:r>
      <w:r w:rsidR="001B36ED">
        <w:rPr>
          <w:rFonts w:ascii="Times New Roman" w:hAnsi="Times New Roman"/>
          <w:bCs/>
          <w:sz w:val="26"/>
          <w:szCs w:val="26"/>
        </w:rPr>
        <w:t>9</w:t>
      </w:r>
      <w:r w:rsidR="00BC52EB" w:rsidRPr="00BC52EB">
        <w:rPr>
          <w:rFonts w:ascii="Times New Roman" w:hAnsi="Times New Roman"/>
          <w:bCs/>
          <w:sz w:val="26"/>
          <w:szCs w:val="26"/>
        </w:rPr>
        <w:t>% (</w:t>
      </w:r>
      <w:r w:rsidR="001B36ED">
        <w:rPr>
          <w:rFonts w:ascii="Times New Roman" w:hAnsi="Times New Roman"/>
          <w:bCs/>
          <w:sz w:val="26"/>
          <w:szCs w:val="26"/>
        </w:rPr>
        <w:t>26</w:t>
      </w:r>
      <w:r w:rsidR="00BC52EB" w:rsidRPr="00BC52EB">
        <w:rPr>
          <w:rFonts w:ascii="Times New Roman" w:hAnsi="Times New Roman"/>
          <w:bCs/>
          <w:sz w:val="26"/>
          <w:szCs w:val="26"/>
        </w:rPr>
        <w:t xml:space="preserve"> </w:t>
      </w:r>
      <w:r w:rsidR="001B36ED">
        <w:rPr>
          <w:rFonts w:ascii="Times New Roman" w:hAnsi="Times New Roman"/>
          <w:bCs/>
          <w:sz w:val="26"/>
          <w:szCs w:val="26"/>
        </w:rPr>
        <w:t>634</w:t>
      </w:r>
      <w:r w:rsidR="00BC52EB" w:rsidRPr="00BC52EB">
        <w:rPr>
          <w:rFonts w:ascii="Times New Roman" w:hAnsi="Times New Roman"/>
          <w:bCs/>
          <w:sz w:val="26"/>
          <w:szCs w:val="26"/>
        </w:rPr>
        <w:t>,</w:t>
      </w:r>
      <w:r w:rsidR="001B36ED">
        <w:rPr>
          <w:rFonts w:ascii="Times New Roman" w:hAnsi="Times New Roman"/>
          <w:bCs/>
          <w:sz w:val="26"/>
          <w:szCs w:val="26"/>
        </w:rPr>
        <w:t>7</w:t>
      </w:r>
      <w:r w:rsidR="00BC52EB" w:rsidRPr="00BC52EB">
        <w:rPr>
          <w:rFonts w:ascii="Times New Roman" w:hAnsi="Times New Roman"/>
          <w:bCs/>
          <w:sz w:val="26"/>
          <w:szCs w:val="26"/>
        </w:rPr>
        <w:t xml:space="preserve"> </w:t>
      </w:r>
      <w:proofErr w:type="spellStart"/>
      <w:r w:rsidR="00BC52EB" w:rsidRPr="00BC52EB">
        <w:rPr>
          <w:rFonts w:ascii="Times New Roman" w:hAnsi="Times New Roman"/>
          <w:bCs/>
          <w:sz w:val="26"/>
          <w:szCs w:val="26"/>
        </w:rPr>
        <w:t>тыс.рублей</w:t>
      </w:r>
      <w:proofErr w:type="spellEnd"/>
      <w:r w:rsidR="00BC52EB" w:rsidRPr="00BC52EB">
        <w:rPr>
          <w:rFonts w:ascii="Times New Roman" w:hAnsi="Times New Roman"/>
          <w:bCs/>
          <w:sz w:val="26"/>
          <w:szCs w:val="26"/>
        </w:rPr>
        <w:t xml:space="preserve">), </w:t>
      </w:r>
      <w:r w:rsidR="001B36ED">
        <w:rPr>
          <w:rFonts w:ascii="Times New Roman" w:hAnsi="Times New Roman"/>
          <w:bCs/>
          <w:sz w:val="26"/>
          <w:szCs w:val="26"/>
        </w:rPr>
        <w:t>деф</w:t>
      </w:r>
      <w:r w:rsidR="00BC52EB" w:rsidRPr="00BC52EB">
        <w:rPr>
          <w:rFonts w:ascii="Times New Roman" w:hAnsi="Times New Roman"/>
          <w:bCs/>
          <w:sz w:val="26"/>
          <w:szCs w:val="26"/>
        </w:rPr>
        <w:t xml:space="preserve">ицит составил </w:t>
      </w:r>
      <w:r w:rsidR="001B36ED">
        <w:rPr>
          <w:rFonts w:ascii="Times New Roman" w:hAnsi="Times New Roman"/>
          <w:bCs/>
          <w:sz w:val="26"/>
          <w:szCs w:val="26"/>
        </w:rPr>
        <w:t>1</w:t>
      </w:r>
      <w:r w:rsidR="00BC52EB" w:rsidRPr="00BC52EB">
        <w:rPr>
          <w:rFonts w:ascii="Times New Roman" w:hAnsi="Times New Roman"/>
          <w:bCs/>
          <w:sz w:val="26"/>
          <w:szCs w:val="26"/>
        </w:rPr>
        <w:t>4</w:t>
      </w:r>
      <w:r w:rsidR="001B36ED">
        <w:rPr>
          <w:rFonts w:ascii="Times New Roman" w:hAnsi="Times New Roman"/>
          <w:bCs/>
          <w:sz w:val="26"/>
          <w:szCs w:val="26"/>
        </w:rPr>
        <w:t>7</w:t>
      </w:r>
      <w:r w:rsidR="00BC52EB" w:rsidRPr="00BC52EB">
        <w:rPr>
          <w:rFonts w:ascii="Times New Roman" w:hAnsi="Times New Roman"/>
          <w:bCs/>
          <w:sz w:val="26"/>
          <w:szCs w:val="26"/>
        </w:rPr>
        <w:t>,</w:t>
      </w:r>
      <w:r w:rsidR="001B36ED">
        <w:rPr>
          <w:rFonts w:ascii="Times New Roman" w:hAnsi="Times New Roman"/>
          <w:bCs/>
          <w:sz w:val="26"/>
          <w:szCs w:val="26"/>
        </w:rPr>
        <w:t>8</w:t>
      </w:r>
      <w:r w:rsidR="00BC52EB" w:rsidRPr="00BC52EB">
        <w:rPr>
          <w:rFonts w:ascii="Times New Roman" w:hAnsi="Times New Roman"/>
          <w:bCs/>
          <w:sz w:val="26"/>
          <w:szCs w:val="26"/>
        </w:rPr>
        <w:t xml:space="preserve"> </w:t>
      </w:r>
      <w:proofErr w:type="spellStart"/>
      <w:r w:rsidR="00BC52EB" w:rsidRPr="00BC52EB">
        <w:rPr>
          <w:rFonts w:ascii="Times New Roman" w:hAnsi="Times New Roman"/>
          <w:bCs/>
          <w:sz w:val="26"/>
          <w:szCs w:val="26"/>
        </w:rPr>
        <w:t>тыс.рублей</w:t>
      </w:r>
      <w:proofErr w:type="spellEnd"/>
      <w:r w:rsidR="00BC52EB" w:rsidRPr="00BC52EB">
        <w:rPr>
          <w:rFonts w:ascii="Times New Roman" w:hAnsi="Times New Roman"/>
          <w:bCs/>
          <w:sz w:val="26"/>
          <w:szCs w:val="26"/>
        </w:rPr>
        <w:t>.</w:t>
      </w:r>
    </w:p>
    <w:p w14:paraId="4EA8D316" w14:textId="60E323DF" w:rsidR="00BC52EB" w:rsidRPr="00BC52EB" w:rsidRDefault="005364EC" w:rsidP="00BC52EB">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3</w:t>
      </w:r>
      <w:r w:rsidR="00BC52EB" w:rsidRPr="00BC52EB">
        <w:rPr>
          <w:rFonts w:ascii="Times New Roman" w:hAnsi="Times New Roman"/>
          <w:bCs/>
          <w:color w:val="000000" w:themeColor="text1"/>
          <w:sz w:val="26"/>
          <w:szCs w:val="26"/>
        </w:rPr>
        <w:t>. Годовая бюджетная отчетность главных администраторов бюджетных средств за 2024 год представлена в Счетную палату Колпашевского района в установленные сроки.</w:t>
      </w:r>
    </w:p>
    <w:p w14:paraId="3DB6C20B" w14:textId="1CC107C5" w:rsidR="00BC52EB" w:rsidRDefault="00BC52EB" w:rsidP="00BC52EB">
      <w:pPr>
        <w:shd w:val="clear" w:color="auto" w:fill="FFFFFF"/>
        <w:spacing w:after="0" w:line="240" w:lineRule="auto"/>
        <w:ind w:firstLine="709"/>
        <w:jc w:val="both"/>
        <w:rPr>
          <w:rFonts w:ascii="Times New Roman" w:hAnsi="Times New Roman"/>
          <w:bCs/>
          <w:color w:val="1A1A1A"/>
          <w:sz w:val="26"/>
          <w:szCs w:val="26"/>
        </w:rPr>
      </w:pPr>
      <w:r w:rsidRPr="00BC52EB">
        <w:rPr>
          <w:rFonts w:ascii="Times New Roman" w:hAnsi="Times New Roman"/>
          <w:bCs/>
          <w:color w:val="1A1A1A"/>
          <w:sz w:val="26"/>
          <w:szCs w:val="26"/>
        </w:rPr>
        <w:t>Годовая бюджетная отчетность</w:t>
      </w:r>
      <w:r w:rsidR="00C42105">
        <w:rPr>
          <w:rFonts w:ascii="Times New Roman" w:hAnsi="Times New Roman"/>
          <w:bCs/>
          <w:color w:val="1A1A1A"/>
          <w:sz w:val="26"/>
          <w:szCs w:val="26"/>
        </w:rPr>
        <w:t xml:space="preserve"> </w:t>
      </w:r>
      <w:r w:rsidRPr="00BC52EB">
        <w:rPr>
          <w:rFonts w:ascii="Times New Roman" w:hAnsi="Times New Roman"/>
          <w:bCs/>
          <w:color w:val="1A1A1A"/>
          <w:sz w:val="26"/>
          <w:szCs w:val="26"/>
        </w:rPr>
        <w:t>за 2024 год, представленная к внешней проверке, соответствует составу бюджетной отчетности, определенному Инструкцией № 191н.</w:t>
      </w:r>
    </w:p>
    <w:p w14:paraId="364ED613" w14:textId="545F9505" w:rsidR="007A1693" w:rsidRDefault="00C42105" w:rsidP="007A1693">
      <w:pPr>
        <w:shd w:val="clear" w:color="auto" w:fill="FFFFFF"/>
        <w:spacing w:after="0" w:line="240" w:lineRule="auto"/>
        <w:ind w:firstLine="709"/>
        <w:jc w:val="both"/>
        <w:rPr>
          <w:rFonts w:ascii="Times New Roman" w:hAnsi="Times New Roman"/>
          <w:bCs/>
          <w:color w:val="1A1A1A"/>
          <w:sz w:val="26"/>
          <w:szCs w:val="26"/>
        </w:rPr>
      </w:pPr>
      <w:r>
        <w:rPr>
          <w:rFonts w:ascii="Times New Roman" w:hAnsi="Times New Roman"/>
          <w:bCs/>
          <w:color w:val="1A1A1A"/>
          <w:sz w:val="26"/>
          <w:szCs w:val="26"/>
        </w:rPr>
        <w:t xml:space="preserve">При заполнении форм годовой бюджетной отчетности (ф. 0503128, 0503160 0503164) </w:t>
      </w:r>
      <w:r w:rsidR="007A1693">
        <w:rPr>
          <w:rFonts w:ascii="Times New Roman" w:hAnsi="Times New Roman"/>
          <w:bCs/>
          <w:color w:val="1A1A1A"/>
          <w:sz w:val="26"/>
          <w:szCs w:val="26"/>
        </w:rPr>
        <w:t>не соблюдены отдельные пункты</w:t>
      </w:r>
      <w:r>
        <w:rPr>
          <w:rFonts w:ascii="Times New Roman" w:hAnsi="Times New Roman"/>
          <w:bCs/>
          <w:color w:val="1A1A1A"/>
          <w:sz w:val="26"/>
          <w:szCs w:val="26"/>
        </w:rPr>
        <w:t xml:space="preserve"> Инструкци</w:t>
      </w:r>
      <w:r w:rsidR="007A1693">
        <w:rPr>
          <w:rFonts w:ascii="Times New Roman" w:hAnsi="Times New Roman"/>
          <w:bCs/>
          <w:color w:val="1A1A1A"/>
          <w:sz w:val="26"/>
          <w:szCs w:val="26"/>
        </w:rPr>
        <w:t xml:space="preserve">и </w:t>
      </w:r>
      <w:r>
        <w:rPr>
          <w:rFonts w:ascii="Times New Roman" w:hAnsi="Times New Roman"/>
          <w:bCs/>
          <w:color w:val="1A1A1A"/>
          <w:sz w:val="26"/>
          <w:szCs w:val="26"/>
        </w:rPr>
        <w:t>№</w:t>
      </w:r>
      <w:r w:rsidR="005364EC">
        <w:rPr>
          <w:rFonts w:ascii="Times New Roman" w:hAnsi="Times New Roman"/>
          <w:bCs/>
          <w:color w:val="1A1A1A"/>
          <w:sz w:val="26"/>
          <w:szCs w:val="26"/>
        </w:rPr>
        <w:t xml:space="preserve"> </w:t>
      </w:r>
      <w:r>
        <w:rPr>
          <w:rFonts w:ascii="Times New Roman" w:hAnsi="Times New Roman"/>
          <w:bCs/>
          <w:color w:val="1A1A1A"/>
          <w:sz w:val="26"/>
          <w:szCs w:val="26"/>
        </w:rPr>
        <w:t xml:space="preserve">191н. </w:t>
      </w:r>
    </w:p>
    <w:p w14:paraId="7F286EBA" w14:textId="0B040A46" w:rsidR="007A1693" w:rsidRDefault="007A1693" w:rsidP="007A1693">
      <w:pPr>
        <w:shd w:val="clear" w:color="auto" w:fill="FFFFFF"/>
        <w:spacing w:after="0" w:line="240" w:lineRule="auto"/>
        <w:ind w:firstLine="709"/>
        <w:jc w:val="both"/>
        <w:rPr>
          <w:rFonts w:ascii="Times New Roman" w:hAnsi="Times New Roman"/>
          <w:color w:val="1A1A1A"/>
          <w:sz w:val="26"/>
          <w:szCs w:val="26"/>
        </w:rPr>
      </w:pPr>
      <w:r>
        <w:rPr>
          <w:rFonts w:ascii="Times New Roman" w:hAnsi="Times New Roman"/>
          <w:color w:val="1A1A1A"/>
          <w:sz w:val="26"/>
          <w:szCs w:val="26"/>
        </w:rPr>
        <w:t>Предлагаем учесть замечания, отраженные в разделе 1 заключения и о</w:t>
      </w:r>
      <w:r w:rsidRPr="007A1693">
        <w:rPr>
          <w:rFonts w:ascii="Times New Roman" w:hAnsi="Times New Roman"/>
          <w:color w:val="1A1A1A"/>
          <w:sz w:val="26"/>
          <w:szCs w:val="26"/>
        </w:rPr>
        <w:t>беспечить составление форм, таблиц и сведений в строгом</w:t>
      </w:r>
      <w:r>
        <w:rPr>
          <w:rFonts w:ascii="Times New Roman" w:hAnsi="Times New Roman"/>
          <w:color w:val="1A1A1A"/>
          <w:sz w:val="26"/>
          <w:szCs w:val="26"/>
        </w:rPr>
        <w:t xml:space="preserve"> </w:t>
      </w:r>
      <w:r w:rsidRPr="007A1693">
        <w:rPr>
          <w:rFonts w:ascii="Times New Roman" w:hAnsi="Times New Roman"/>
          <w:color w:val="1A1A1A"/>
          <w:sz w:val="26"/>
          <w:szCs w:val="26"/>
        </w:rPr>
        <w:t xml:space="preserve">соответствии с требованиями пунктов </w:t>
      </w:r>
      <w:r>
        <w:rPr>
          <w:rFonts w:ascii="Times New Roman" w:hAnsi="Times New Roman"/>
          <w:color w:val="1A1A1A"/>
          <w:sz w:val="26"/>
          <w:szCs w:val="26"/>
        </w:rPr>
        <w:t>И</w:t>
      </w:r>
      <w:r w:rsidRPr="007A1693">
        <w:rPr>
          <w:rFonts w:ascii="Times New Roman" w:hAnsi="Times New Roman"/>
          <w:color w:val="1A1A1A"/>
          <w:sz w:val="26"/>
          <w:szCs w:val="26"/>
        </w:rPr>
        <w:t>нструкции 191н.</w:t>
      </w:r>
    </w:p>
    <w:p w14:paraId="2A360B85" w14:textId="77777777" w:rsidR="00E531F9" w:rsidRDefault="005364EC" w:rsidP="00BC52EB">
      <w:pPr>
        <w:spacing w:after="0" w:line="240" w:lineRule="auto"/>
        <w:ind w:firstLine="709"/>
        <w:jc w:val="both"/>
        <w:rPr>
          <w:rFonts w:ascii="Times New Roman" w:hAnsi="Times New Roman"/>
          <w:bCs/>
          <w:sz w:val="26"/>
          <w:szCs w:val="26"/>
        </w:rPr>
      </w:pPr>
      <w:r>
        <w:rPr>
          <w:rFonts w:ascii="Times New Roman" w:hAnsi="Times New Roman"/>
          <w:bCs/>
          <w:color w:val="000000" w:themeColor="text1"/>
          <w:sz w:val="26"/>
          <w:szCs w:val="26"/>
        </w:rPr>
        <w:t>4.</w:t>
      </w:r>
      <w:r w:rsidR="00E531F9">
        <w:rPr>
          <w:rFonts w:ascii="Times New Roman" w:hAnsi="Times New Roman"/>
          <w:bCs/>
          <w:color w:val="000000" w:themeColor="text1"/>
          <w:sz w:val="26"/>
          <w:szCs w:val="26"/>
        </w:rPr>
        <w:t xml:space="preserve"> А</w:t>
      </w:r>
      <w:r w:rsidR="00E531F9" w:rsidRPr="00E531F9">
        <w:rPr>
          <w:rFonts w:ascii="Times New Roman" w:hAnsi="Times New Roman"/>
          <w:bCs/>
          <w:color w:val="000000" w:themeColor="text1"/>
          <w:sz w:val="26"/>
          <w:szCs w:val="26"/>
        </w:rPr>
        <w:t>дминистраци</w:t>
      </w:r>
      <w:r w:rsidR="00E531F9">
        <w:rPr>
          <w:rFonts w:ascii="Times New Roman" w:hAnsi="Times New Roman"/>
          <w:bCs/>
          <w:color w:val="000000" w:themeColor="text1"/>
          <w:sz w:val="26"/>
          <w:szCs w:val="26"/>
        </w:rPr>
        <w:t>ей</w:t>
      </w:r>
      <w:r w:rsidR="00E531F9" w:rsidRPr="00E531F9">
        <w:rPr>
          <w:rFonts w:ascii="Times New Roman" w:hAnsi="Times New Roman"/>
          <w:bCs/>
          <w:color w:val="000000" w:themeColor="text1"/>
          <w:sz w:val="26"/>
          <w:szCs w:val="26"/>
        </w:rPr>
        <w:t xml:space="preserve"> Саровского сельского поселения </w:t>
      </w:r>
      <w:r w:rsidR="00E531F9" w:rsidRPr="00E531F9">
        <w:rPr>
          <w:rFonts w:ascii="Times New Roman" w:hAnsi="Times New Roman"/>
          <w:bCs/>
          <w:sz w:val="26"/>
          <w:szCs w:val="26"/>
        </w:rPr>
        <w:t>не в полной мере осуществл</w:t>
      </w:r>
      <w:r w:rsidR="00E531F9">
        <w:rPr>
          <w:rFonts w:ascii="Times New Roman" w:hAnsi="Times New Roman"/>
          <w:bCs/>
          <w:sz w:val="26"/>
          <w:szCs w:val="26"/>
        </w:rPr>
        <w:t>ялись</w:t>
      </w:r>
      <w:r w:rsidR="00E531F9" w:rsidRPr="00E531F9">
        <w:rPr>
          <w:rFonts w:ascii="Times New Roman" w:hAnsi="Times New Roman"/>
          <w:bCs/>
          <w:sz w:val="26"/>
          <w:szCs w:val="26"/>
        </w:rPr>
        <w:t xml:space="preserve"> бюджетные полномочия главного администратора доходов бюджета по начислению, учету и контролю за правильностью исчисления, полнотой и своевременностью осуществления платежей в бюджет, пеней и штрафов по ним, предусмотренных статьей 160.1 Бюджетного кодекса Российской Федерации.</w:t>
      </w:r>
    </w:p>
    <w:p w14:paraId="3B9A70D7" w14:textId="148CB400" w:rsidR="005364EC" w:rsidRPr="00BC52EB" w:rsidRDefault="0091694A" w:rsidP="00BC52EB">
      <w:pPr>
        <w:spacing w:after="0" w:line="240" w:lineRule="auto"/>
        <w:ind w:firstLine="709"/>
        <w:jc w:val="both"/>
        <w:rPr>
          <w:rFonts w:ascii="Times New Roman" w:hAnsi="Times New Roman"/>
          <w:bCs/>
          <w:color w:val="000000" w:themeColor="text1"/>
          <w:sz w:val="26"/>
          <w:szCs w:val="26"/>
        </w:rPr>
      </w:pPr>
      <w:r>
        <w:rPr>
          <w:rFonts w:ascii="Times New Roman" w:hAnsi="Times New Roman"/>
          <w:bCs/>
          <w:sz w:val="26"/>
          <w:szCs w:val="26"/>
        </w:rPr>
        <w:t xml:space="preserve">Принять меры по осуществлению в полном объеме полномочий по начислению платы за наем жилых помещений, находящихся в собственности муниципального образования «Саровское сельское поселение», переданных </w:t>
      </w:r>
      <w:r w:rsidRPr="0091694A">
        <w:rPr>
          <w:rFonts w:ascii="Times New Roman" w:hAnsi="Times New Roman"/>
          <w:color w:val="22272F"/>
          <w:sz w:val="26"/>
          <w:szCs w:val="26"/>
        </w:rPr>
        <w:t>в пользование по договор</w:t>
      </w:r>
      <w:r>
        <w:rPr>
          <w:rFonts w:ascii="Times New Roman" w:hAnsi="Times New Roman"/>
          <w:color w:val="22272F"/>
          <w:sz w:val="26"/>
          <w:szCs w:val="26"/>
        </w:rPr>
        <w:t>у</w:t>
      </w:r>
      <w:r w:rsidRPr="0091694A">
        <w:rPr>
          <w:rFonts w:ascii="Times New Roman" w:hAnsi="Times New Roman"/>
          <w:color w:val="22272F"/>
          <w:sz w:val="26"/>
          <w:szCs w:val="26"/>
        </w:rPr>
        <w:t xml:space="preserve"> найма жилого помещения</w:t>
      </w:r>
      <w:r>
        <w:rPr>
          <w:rFonts w:ascii="Times New Roman" w:hAnsi="Times New Roman"/>
          <w:bCs/>
          <w:sz w:val="26"/>
          <w:szCs w:val="26"/>
        </w:rPr>
        <w:t>.</w:t>
      </w:r>
      <w:r w:rsidR="00E531F9">
        <w:rPr>
          <w:rFonts w:ascii="Times New Roman" w:hAnsi="Times New Roman"/>
          <w:bCs/>
          <w:color w:val="000000" w:themeColor="text1"/>
          <w:sz w:val="26"/>
          <w:szCs w:val="26"/>
        </w:rPr>
        <w:t xml:space="preserve"> </w:t>
      </w:r>
    </w:p>
    <w:p w14:paraId="06D8125F" w14:textId="520FA206" w:rsidR="007A1693" w:rsidRDefault="00BC52EB" w:rsidP="00BC52EB">
      <w:pPr>
        <w:spacing w:line="240" w:lineRule="auto"/>
        <w:ind w:firstLine="709"/>
        <w:jc w:val="both"/>
        <w:rPr>
          <w:rFonts w:ascii="Times New Roman" w:hAnsi="Times New Roman"/>
          <w:bCs/>
          <w:color w:val="000000" w:themeColor="text1"/>
          <w:sz w:val="26"/>
          <w:szCs w:val="26"/>
        </w:rPr>
      </w:pPr>
      <w:r w:rsidRPr="00BC52EB">
        <w:rPr>
          <w:rFonts w:ascii="Times New Roman" w:hAnsi="Times New Roman"/>
          <w:bCs/>
          <w:color w:val="000000" w:themeColor="text1"/>
          <w:sz w:val="26"/>
          <w:szCs w:val="26"/>
        </w:rPr>
        <w:lastRenderedPageBreak/>
        <w:t>5. С учетом вышеизложенного, представленный в Счетную палату Колпашевского района отчет об исполнении бюджета муниципального образования «</w:t>
      </w:r>
      <w:r w:rsidR="008438EB">
        <w:rPr>
          <w:rFonts w:ascii="Times New Roman" w:hAnsi="Times New Roman"/>
          <w:bCs/>
          <w:color w:val="000000" w:themeColor="text1"/>
          <w:sz w:val="26"/>
          <w:szCs w:val="26"/>
        </w:rPr>
        <w:t>Саровское</w:t>
      </w:r>
      <w:r w:rsidRPr="00BC52EB">
        <w:rPr>
          <w:rFonts w:ascii="Times New Roman" w:hAnsi="Times New Roman"/>
          <w:bCs/>
          <w:color w:val="000000" w:themeColor="text1"/>
          <w:sz w:val="26"/>
          <w:szCs w:val="26"/>
        </w:rPr>
        <w:t xml:space="preserve"> сельское поселение» за 2024 год может быть принят к рассмотрению Советом </w:t>
      </w:r>
      <w:r w:rsidR="008438EB">
        <w:rPr>
          <w:rFonts w:ascii="Times New Roman" w:hAnsi="Times New Roman"/>
          <w:bCs/>
          <w:color w:val="000000" w:themeColor="text1"/>
          <w:sz w:val="26"/>
          <w:szCs w:val="26"/>
        </w:rPr>
        <w:t>Саровского</w:t>
      </w:r>
      <w:r w:rsidRPr="00BC52EB">
        <w:rPr>
          <w:rFonts w:ascii="Times New Roman" w:hAnsi="Times New Roman"/>
          <w:bCs/>
          <w:color w:val="000000" w:themeColor="text1"/>
          <w:sz w:val="26"/>
          <w:szCs w:val="26"/>
        </w:rPr>
        <w:t xml:space="preserve"> сельского поселения.</w:t>
      </w:r>
    </w:p>
    <w:p w14:paraId="3CC7B36B" w14:textId="77777777" w:rsidR="00EE2416" w:rsidRPr="00BC52EB" w:rsidRDefault="00EE2416" w:rsidP="00BC52EB">
      <w:pPr>
        <w:spacing w:line="240" w:lineRule="auto"/>
        <w:ind w:firstLine="709"/>
        <w:jc w:val="both"/>
        <w:rPr>
          <w:rFonts w:ascii="Times New Roman" w:hAnsi="Times New Roman"/>
          <w:bCs/>
          <w:color w:val="000000" w:themeColor="text1"/>
          <w:sz w:val="26"/>
          <w:szCs w:val="26"/>
        </w:rPr>
      </w:pPr>
    </w:p>
    <w:p w14:paraId="7056578E" w14:textId="45A749B7" w:rsidR="00AE4CCB" w:rsidRPr="00AE4CCB" w:rsidRDefault="00AE4CCB" w:rsidP="00AE4CCB">
      <w:pPr>
        <w:spacing w:after="0"/>
        <w:ind w:right="-1"/>
        <w:jc w:val="both"/>
        <w:rPr>
          <w:rFonts w:ascii="Times New Roman" w:hAnsi="Times New Roman"/>
          <w:sz w:val="26"/>
          <w:szCs w:val="26"/>
        </w:rPr>
      </w:pPr>
      <w:r w:rsidRPr="00AE4CCB">
        <w:rPr>
          <w:rFonts w:ascii="Times New Roman" w:hAnsi="Times New Roman"/>
          <w:sz w:val="26"/>
          <w:szCs w:val="26"/>
        </w:rPr>
        <w:t xml:space="preserve"> </w:t>
      </w:r>
      <w:r w:rsidRPr="00AE4CCB">
        <w:rPr>
          <w:rFonts w:ascii="Times New Roman" w:hAnsi="Times New Roman"/>
          <w:sz w:val="26"/>
          <w:szCs w:val="26"/>
          <w:u w:val="single"/>
        </w:rPr>
        <w:t xml:space="preserve">Председатель  </w:t>
      </w:r>
      <w:r w:rsidRPr="00AE4CCB">
        <w:rPr>
          <w:rFonts w:ascii="Times New Roman" w:hAnsi="Times New Roman"/>
          <w:sz w:val="26"/>
          <w:szCs w:val="26"/>
        </w:rPr>
        <w:t xml:space="preserve">                                __________________       </w:t>
      </w:r>
      <w:r>
        <w:rPr>
          <w:rFonts w:ascii="Times New Roman" w:hAnsi="Times New Roman"/>
          <w:sz w:val="26"/>
          <w:szCs w:val="26"/>
        </w:rPr>
        <w:t xml:space="preserve">             </w:t>
      </w:r>
      <w:r w:rsidRPr="00AE4CCB">
        <w:rPr>
          <w:rFonts w:ascii="Times New Roman" w:hAnsi="Times New Roman"/>
          <w:sz w:val="26"/>
          <w:szCs w:val="26"/>
        </w:rPr>
        <w:t xml:space="preserve">   </w:t>
      </w:r>
      <w:proofErr w:type="spellStart"/>
      <w:r w:rsidR="00F82215">
        <w:rPr>
          <w:rFonts w:ascii="Times New Roman" w:hAnsi="Times New Roman"/>
          <w:sz w:val="26"/>
          <w:szCs w:val="26"/>
        </w:rPr>
        <w:t>Н.М.Старикова</w:t>
      </w:r>
      <w:proofErr w:type="spellEnd"/>
      <w:r w:rsidRPr="00AE4CCB">
        <w:rPr>
          <w:rFonts w:ascii="Times New Roman" w:hAnsi="Times New Roman"/>
          <w:sz w:val="26"/>
          <w:szCs w:val="26"/>
        </w:rPr>
        <w:t xml:space="preserve"> </w:t>
      </w:r>
    </w:p>
    <w:p w14:paraId="3B69D1EE" w14:textId="77777777" w:rsidR="00AE4CCB" w:rsidRPr="009D78D2" w:rsidRDefault="00AE4CCB" w:rsidP="00AE4CCB">
      <w:pPr>
        <w:spacing w:after="0" w:line="240" w:lineRule="auto"/>
        <w:rPr>
          <w:rFonts w:ascii="Times New Roman" w:hAnsi="Times New Roman"/>
          <w:sz w:val="18"/>
          <w:szCs w:val="18"/>
        </w:rPr>
      </w:pPr>
      <w:r w:rsidRPr="009D78D2">
        <w:rPr>
          <w:rFonts w:ascii="Times New Roman" w:hAnsi="Times New Roman"/>
          <w:sz w:val="18"/>
          <w:szCs w:val="18"/>
        </w:rPr>
        <w:t xml:space="preserve">(должность ответственного </w:t>
      </w:r>
    </w:p>
    <w:p w14:paraId="65A76E4D" w14:textId="77777777" w:rsidR="00AE4CCB" w:rsidRDefault="00AE4CCB" w:rsidP="00AE4CCB">
      <w:pPr>
        <w:spacing w:after="0" w:line="240" w:lineRule="auto"/>
        <w:rPr>
          <w:rFonts w:ascii="Times New Roman" w:hAnsi="Times New Roman"/>
          <w:sz w:val="18"/>
          <w:szCs w:val="18"/>
        </w:rPr>
      </w:pPr>
      <w:r>
        <w:rPr>
          <w:rFonts w:ascii="Times New Roman" w:hAnsi="Times New Roman"/>
          <w:sz w:val="18"/>
          <w:szCs w:val="18"/>
        </w:rPr>
        <w:t>и</w:t>
      </w:r>
      <w:r w:rsidRPr="009D78D2">
        <w:rPr>
          <w:rFonts w:ascii="Times New Roman" w:hAnsi="Times New Roman"/>
          <w:sz w:val="18"/>
          <w:szCs w:val="18"/>
        </w:rPr>
        <w:t>сполнителя Счетной палаты</w:t>
      </w:r>
    </w:p>
    <w:p w14:paraId="795C15BC" w14:textId="1AF79111" w:rsidR="009D78D2" w:rsidRDefault="00AE4CCB" w:rsidP="001D2383">
      <w:pPr>
        <w:spacing w:after="0" w:line="240" w:lineRule="auto"/>
        <w:rPr>
          <w:rFonts w:ascii="Times New Roman" w:hAnsi="Times New Roman"/>
          <w:sz w:val="18"/>
          <w:szCs w:val="18"/>
        </w:rPr>
      </w:pPr>
      <w:r w:rsidRPr="009D78D2">
        <w:rPr>
          <w:rFonts w:ascii="Times New Roman" w:hAnsi="Times New Roman"/>
          <w:sz w:val="18"/>
          <w:szCs w:val="18"/>
        </w:rPr>
        <w:t>Колпашевского района)</w:t>
      </w:r>
      <w:r w:rsidR="00682F55">
        <w:rPr>
          <w:rFonts w:ascii="Times New Roman" w:hAnsi="Times New Roman"/>
          <w:sz w:val="28"/>
          <w:szCs w:val="28"/>
        </w:rPr>
        <w:t xml:space="preserve"> </w:t>
      </w:r>
    </w:p>
    <w:sectPr w:rsidR="009D78D2" w:rsidSect="003B1E8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0C7A" w14:textId="77777777" w:rsidR="004F26D7" w:rsidRDefault="004F26D7" w:rsidP="003B1E8A">
      <w:pPr>
        <w:spacing w:after="0" w:line="240" w:lineRule="auto"/>
      </w:pPr>
      <w:r>
        <w:separator/>
      </w:r>
    </w:p>
  </w:endnote>
  <w:endnote w:type="continuationSeparator" w:id="0">
    <w:p w14:paraId="4B6331C2" w14:textId="77777777" w:rsidR="004F26D7" w:rsidRDefault="004F26D7" w:rsidP="003B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E990" w14:textId="77777777" w:rsidR="00426B89" w:rsidRDefault="00426B8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0407"/>
      <w:docPartObj>
        <w:docPartGallery w:val="Page Numbers (Bottom of Page)"/>
        <w:docPartUnique/>
      </w:docPartObj>
    </w:sdtPr>
    <w:sdtEndPr/>
    <w:sdtContent>
      <w:p w14:paraId="37B9136D" w14:textId="77777777" w:rsidR="00426B89" w:rsidRDefault="004E6B2D">
        <w:pPr>
          <w:pStyle w:val="ab"/>
          <w:jc w:val="right"/>
        </w:pPr>
        <w:r w:rsidRPr="00DC696C">
          <w:rPr>
            <w:rFonts w:ascii="Times New Roman" w:hAnsi="Times New Roman"/>
          </w:rPr>
          <w:fldChar w:fldCharType="begin"/>
        </w:r>
        <w:r w:rsidR="00426B89" w:rsidRPr="00DC696C">
          <w:rPr>
            <w:rFonts w:ascii="Times New Roman" w:hAnsi="Times New Roman"/>
          </w:rPr>
          <w:instrText xml:space="preserve"> PAGE   \* MERGEFORMAT </w:instrText>
        </w:r>
        <w:r w:rsidRPr="00DC696C">
          <w:rPr>
            <w:rFonts w:ascii="Times New Roman" w:hAnsi="Times New Roman"/>
          </w:rPr>
          <w:fldChar w:fldCharType="separate"/>
        </w:r>
        <w:r w:rsidR="00977FBE">
          <w:rPr>
            <w:rFonts w:ascii="Times New Roman" w:hAnsi="Times New Roman"/>
            <w:noProof/>
          </w:rPr>
          <w:t>12</w:t>
        </w:r>
        <w:r w:rsidRPr="00DC696C">
          <w:rPr>
            <w:rFonts w:ascii="Times New Roman" w:hAnsi="Times New Roman"/>
          </w:rPr>
          <w:fldChar w:fldCharType="end"/>
        </w:r>
      </w:p>
    </w:sdtContent>
  </w:sdt>
  <w:p w14:paraId="522B1BD5" w14:textId="77777777" w:rsidR="00426B89" w:rsidRDefault="00426B8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42B3" w14:textId="77777777" w:rsidR="00426B89" w:rsidRDefault="00426B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A1EB" w14:textId="77777777" w:rsidR="004F26D7" w:rsidRDefault="004F26D7" w:rsidP="003B1E8A">
      <w:pPr>
        <w:spacing w:after="0" w:line="240" w:lineRule="auto"/>
      </w:pPr>
      <w:r>
        <w:separator/>
      </w:r>
    </w:p>
  </w:footnote>
  <w:footnote w:type="continuationSeparator" w:id="0">
    <w:p w14:paraId="3FABD641" w14:textId="77777777" w:rsidR="004F26D7" w:rsidRDefault="004F26D7" w:rsidP="003B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A140" w14:textId="77777777" w:rsidR="00426B89" w:rsidRDefault="00426B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8D9D" w14:textId="77777777" w:rsidR="00426B89" w:rsidRDefault="00426B8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A2F1" w14:textId="77777777" w:rsidR="00426B89" w:rsidRDefault="00426B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218"/>
    <w:multiLevelType w:val="multilevel"/>
    <w:tmpl w:val="01E31218"/>
    <w:lvl w:ilvl="0">
      <w:start w:val="1"/>
      <w:numFmt w:val="decimal"/>
      <w:lvlText w:val="%1."/>
      <w:lvlJc w:val="left"/>
      <w:pPr>
        <w:ind w:left="1625" w:hanging="120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3F724116"/>
    <w:multiLevelType w:val="hybridMultilevel"/>
    <w:tmpl w:val="E51E720C"/>
    <w:lvl w:ilvl="0" w:tplc="31808B0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94613A"/>
    <w:multiLevelType w:val="hybridMultilevel"/>
    <w:tmpl w:val="174401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11"/>
    <w:rsid w:val="00003105"/>
    <w:rsid w:val="00004629"/>
    <w:rsid w:val="0000480D"/>
    <w:rsid w:val="00006BDB"/>
    <w:rsid w:val="00010385"/>
    <w:rsid w:val="000114CD"/>
    <w:rsid w:val="00012D93"/>
    <w:rsid w:val="00016C16"/>
    <w:rsid w:val="000177FE"/>
    <w:rsid w:val="00026CAD"/>
    <w:rsid w:val="0002780D"/>
    <w:rsid w:val="0003031D"/>
    <w:rsid w:val="00030A8C"/>
    <w:rsid w:val="0003174A"/>
    <w:rsid w:val="00033883"/>
    <w:rsid w:val="00033ABB"/>
    <w:rsid w:val="00034693"/>
    <w:rsid w:val="0003597A"/>
    <w:rsid w:val="00035D19"/>
    <w:rsid w:val="00037F51"/>
    <w:rsid w:val="00040193"/>
    <w:rsid w:val="00040288"/>
    <w:rsid w:val="000422BD"/>
    <w:rsid w:val="00042BF4"/>
    <w:rsid w:val="000436F9"/>
    <w:rsid w:val="00043EE4"/>
    <w:rsid w:val="00047482"/>
    <w:rsid w:val="00051DD3"/>
    <w:rsid w:val="00053B8D"/>
    <w:rsid w:val="000604FB"/>
    <w:rsid w:val="00061FB5"/>
    <w:rsid w:val="00063AD6"/>
    <w:rsid w:val="00064D11"/>
    <w:rsid w:val="00067013"/>
    <w:rsid w:val="0006736D"/>
    <w:rsid w:val="000720F9"/>
    <w:rsid w:val="0007454B"/>
    <w:rsid w:val="00075312"/>
    <w:rsid w:val="00075B23"/>
    <w:rsid w:val="000763D6"/>
    <w:rsid w:val="00076F90"/>
    <w:rsid w:val="00077F71"/>
    <w:rsid w:val="00082708"/>
    <w:rsid w:val="0008333A"/>
    <w:rsid w:val="000866A4"/>
    <w:rsid w:val="00090C89"/>
    <w:rsid w:val="00092313"/>
    <w:rsid w:val="000959BF"/>
    <w:rsid w:val="0009701B"/>
    <w:rsid w:val="000972EE"/>
    <w:rsid w:val="000A114F"/>
    <w:rsid w:val="000A413B"/>
    <w:rsid w:val="000A5203"/>
    <w:rsid w:val="000A5C58"/>
    <w:rsid w:val="000A7736"/>
    <w:rsid w:val="000B22F0"/>
    <w:rsid w:val="000B2446"/>
    <w:rsid w:val="000B3879"/>
    <w:rsid w:val="000B4F4C"/>
    <w:rsid w:val="000B5569"/>
    <w:rsid w:val="000C21AA"/>
    <w:rsid w:val="000C5F00"/>
    <w:rsid w:val="000C73B6"/>
    <w:rsid w:val="000C7671"/>
    <w:rsid w:val="000D277D"/>
    <w:rsid w:val="000D2A1A"/>
    <w:rsid w:val="000D2AF6"/>
    <w:rsid w:val="000D44FA"/>
    <w:rsid w:val="000D612C"/>
    <w:rsid w:val="000E01C0"/>
    <w:rsid w:val="000E01C3"/>
    <w:rsid w:val="000E1E3F"/>
    <w:rsid w:val="000E3006"/>
    <w:rsid w:val="000E323C"/>
    <w:rsid w:val="000E3625"/>
    <w:rsid w:val="000E5DA9"/>
    <w:rsid w:val="000E6E78"/>
    <w:rsid w:val="000E6F88"/>
    <w:rsid w:val="000F2DA5"/>
    <w:rsid w:val="000F436A"/>
    <w:rsid w:val="000F47EA"/>
    <w:rsid w:val="000F5639"/>
    <w:rsid w:val="000F5AA4"/>
    <w:rsid w:val="00100587"/>
    <w:rsid w:val="00100BA6"/>
    <w:rsid w:val="00101FB0"/>
    <w:rsid w:val="0010212F"/>
    <w:rsid w:val="001031FF"/>
    <w:rsid w:val="001039D9"/>
    <w:rsid w:val="00103C10"/>
    <w:rsid w:val="00103FB7"/>
    <w:rsid w:val="00105DEA"/>
    <w:rsid w:val="00106303"/>
    <w:rsid w:val="00106DF2"/>
    <w:rsid w:val="00107A4C"/>
    <w:rsid w:val="00112A8E"/>
    <w:rsid w:val="00114283"/>
    <w:rsid w:val="00115F06"/>
    <w:rsid w:val="00116D46"/>
    <w:rsid w:val="00117AEC"/>
    <w:rsid w:val="00122FE1"/>
    <w:rsid w:val="0012713E"/>
    <w:rsid w:val="00131E5C"/>
    <w:rsid w:val="00132F10"/>
    <w:rsid w:val="0013646A"/>
    <w:rsid w:val="00136E2D"/>
    <w:rsid w:val="0013701D"/>
    <w:rsid w:val="0013775D"/>
    <w:rsid w:val="001401A6"/>
    <w:rsid w:val="001417DB"/>
    <w:rsid w:val="00141912"/>
    <w:rsid w:val="00141FAD"/>
    <w:rsid w:val="001426F8"/>
    <w:rsid w:val="00142B60"/>
    <w:rsid w:val="0014348B"/>
    <w:rsid w:val="001461A8"/>
    <w:rsid w:val="0014734B"/>
    <w:rsid w:val="00150DFC"/>
    <w:rsid w:val="00151C64"/>
    <w:rsid w:val="00157468"/>
    <w:rsid w:val="00161225"/>
    <w:rsid w:val="00164244"/>
    <w:rsid w:val="00165FA9"/>
    <w:rsid w:val="001670B2"/>
    <w:rsid w:val="00167188"/>
    <w:rsid w:val="001720A2"/>
    <w:rsid w:val="00173E06"/>
    <w:rsid w:val="0017653B"/>
    <w:rsid w:val="00180504"/>
    <w:rsid w:val="00180F11"/>
    <w:rsid w:val="001812DA"/>
    <w:rsid w:val="0018730E"/>
    <w:rsid w:val="001874B9"/>
    <w:rsid w:val="0019005D"/>
    <w:rsid w:val="0019296C"/>
    <w:rsid w:val="00193932"/>
    <w:rsid w:val="001A2099"/>
    <w:rsid w:val="001A3CFA"/>
    <w:rsid w:val="001A3D25"/>
    <w:rsid w:val="001A425B"/>
    <w:rsid w:val="001A46B0"/>
    <w:rsid w:val="001A5EF4"/>
    <w:rsid w:val="001A76B3"/>
    <w:rsid w:val="001B0305"/>
    <w:rsid w:val="001B083B"/>
    <w:rsid w:val="001B1211"/>
    <w:rsid w:val="001B36ED"/>
    <w:rsid w:val="001B5B1D"/>
    <w:rsid w:val="001C23A3"/>
    <w:rsid w:val="001C3CEF"/>
    <w:rsid w:val="001C4D01"/>
    <w:rsid w:val="001C55B7"/>
    <w:rsid w:val="001C6509"/>
    <w:rsid w:val="001C7293"/>
    <w:rsid w:val="001D0722"/>
    <w:rsid w:val="001D0EA3"/>
    <w:rsid w:val="001D2383"/>
    <w:rsid w:val="001D2635"/>
    <w:rsid w:val="001D3916"/>
    <w:rsid w:val="001D3A61"/>
    <w:rsid w:val="001D688E"/>
    <w:rsid w:val="001E00F6"/>
    <w:rsid w:val="001E5C45"/>
    <w:rsid w:val="001E5DE0"/>
    <w:rsid w:val="001E717B"/>
    <w:rsid w:val="001F2735"/>
    <w:rsid w:val="001F2A16"/>
    <w:rsid w:val="001F5067"/>
    <w:rsid w:val="001F527F"/>
    <w:rsid w:val="001F6136"/>
    <w:rsid w:val="001F6FC1"/>
    <w:rsid w:val="00203AB9"/>
    <w:rsid w:val="00203D96"/>
    <w:rsid w:val="00203E24"/>
    <w:rsid w:val="0020610E"/>
    <w:rsid w:val="00206918"/>
    <w:rsid w:val="00206E21"/>
    <w:rsid w:val="00210F31"/>
    <w:rsid w:val="00211283"/>
    <w:rsid w:val="00212523"/>
    <w:rsid w:val="00213054"/>
    <w:rsid w:val="00213215"/>
    <w:rsid w:val="00215322"/>
    <w:rsid w:val="00217F57"/>
    <w:rsid w:val="00217FA2"/>
    <w:rsid w:val="00222051"/>
    <w:rsid w:val="002245C3"/>
    <w:rsid w:val="002251D8"/>
    <w:rsid w:val="002259F6"/>
    <w:rsid w:val="00226D0F"/>
    <w:rsid w:val="002304DD"/>
    <w:rsid w:val="00231306"/>
    <w:rsid w:val="0023134B"/>
    <w:rsid w:val="00231572"/>
    <w:rsid w:val="002371E8"/>
    <w:rsid w:val="00237DC4"/>
    <w:rsid w:val="002413CA"/>
    <w:rsid w:val="00243271"/>
    <w:rsid w:val="002449E5"/>
    <w:rsid w:val="00245033"/>
    <w:rsid w:val="00246178"/>
    <w:rsid w:val="00246AF9"/>
    <w:rsid w:val="002475AA"/>
    <w:rsid w:val="00256CA9"/>
    <w:rsid w:val="00260429"/>
    <w:rsid w:val="00262320"/>
    <w:rsid w:val="002658A0"/>
    <w:rsid w:val="0027048E"/>
    <w:rsid w:val="0027064B"/>
    <w:rsid w:val="00272017"/>
    <w:rsid w:val="002721F2"/>
    <w:rsid w:val="00272E3D"/>
    <w:rsid w:val="00273171"/>
    <w:rsid w:val="002736A9"/>
    <w:rsid w:val="00273FC9"/>
    <w:rsid w:val="00275CD8"/>
    <w:rsid w:val="00276039"/>
    <w:rsid w:val="00283B6C"/>
    <w:rsid w:val="00284522"/>
    <w:rsid w:val="002853F3"/>
    <w:rsid w:val="0028551C"/>
    <w:rsid w:val="00286924"/>
    <w:rsid w:val="00290F98"/>
    <w:rsid w:val="00293816"/>
    <w:rsid w:val="00294A40"/>
    <w:rsid w:val="0029566F"/>
    <w:rsid w:val="00295791"/>
    <w:rsid w:val="00296690"/>
    <w:rsid w:val="0029774E"/>
    <w:rsid w:val="002A1E96"/>
    <w:rsid w:val="002A2223"/>
    <w:rsid w:val="002A3D2C"/>
    <w:rsid w:val="002A57A6"/>
    <w:rsid w:val="002A6D3E"/>
    <w:rsid w:val="002B0FA2"/>
    <w:rsid w:val="002B27D5"/>
    <w:rsid w:val="002B528D"/>
    <w:rsid w:val="002B694F"/>
    <w:rsid w:val="002C08DB"/>
    <w:rsid w:val="002C1EC9"/>
    <w:rsid w:val="002C2AB7"/>
    <w:rsid w:val="002C2B04"/>
    <w:rsid w:val="002C312A"/>
    <w:rsid w:val="002C3300"/>
    <w:rsid w:val="002C36A7"/>
    <w:rsid w:val="002C79C1"/>
    <w:rsid w:val="002D306E"/>
    <w:rsid w:val="002D6CBC"/>
    <w:rsid w:val="002D7990"/>
    <w:rsid w:val="002E0B41"/>
    <w:rsid w:val="002E0C68"/>
    <w:rsid w:val="002E0D9D"/>
    <w:rsid w:val="002E2353"/>
    <w:rsid w:val="002E34EA"/>
    <w:rsid w:val="002E4F37"/>
    <w:rsid w:val="002E78AE"/>
    <w:rsid w:val="002F00A1"/>
    <w:rsid w:val="002F055C"/>
    <w:rsid w:val="002F2C34"/>
    <w:rsid w:val="002F3119"/>
    <w:rsid w:val="002F7E71"/>
    <w:rsid w:val="002F7F9A"/>
    <w:rsid w:val="0030390E"/>
    <w:rsid w:val="0030429A"/>
    <w:rsid w:val="003101B1"/>
    <w:rsid w:val="00313B55"/>
    <w:rsid w:val="00314CDE"/>
    <w:rsid w:val="00315FF7"/>
    <w:rsid w:val="003160D4"/>
    <w:rsid w:val="003273BE"/>
    <w:rsid w:val="003301BB"/>
    <w:rsid w:val="003308B2"/>
    <w:rsid w:val="00330E3B"/>
    <w:rsid w:val="0033223A"/>
    <w:rsid w:val="00335535"/>
    <w:rsid w:val="0033625F"/>
    <w:rsid w:val="00337ACA"/>
    <w:rsid w:val="003410E3"/>
    <w:rsid w:val="00341567"/>
    <w:rsid w:val="003419F4"/>
    <w:rsid w:val="00341A17"/>
    <w:rsid w:val="00342000"/>
    <w:rsid w:val="0034295E"/>
    <w:rsid w:val="003456EE"/>
    <w:rsid w:val="00347E5A"/>
    <w:rsid w:val="0035183B"/>
    <w:rsid w:val="00352275"/>
    <w:rsid w:val="003527A9"/>
    <w:rsid w:val="00355266"/>
    <w:rsid w:val="003560BF"/>
    <w:rsid w:val="0036091F"/>
    <w:rsid w:val="00361038"/>
    <w:rsid w:val="0036115E"/>
    <w:rsid w:val="003615E5"/>
    <w:rsid w:val="00364679"/>
    <w:rsid w:val="00367C67"/>
    <w:rsid w:val="00371F29"/>
    <w:rsid w:val="00372142"/>
    <w:rsid w:val="00377467"/>
    <w:rsid w:val="00380055"/>
    <w:rsid w:val="0038051E"/>
    <w:rsid w:val="0038101A"/>
    <w:rsid w:val="0038606B"/>
    <w:rsid w:val="00386A39"/>
    <w:rsid w:val="003870EF"/>
    <w:rsid w:val="00391DB8"/>
    <w:rsid w:val="00394621"/>
    <w:rsid w:val="003953C7"/>
    <w:rsid w:val="00396F0B"/>
    <w:rsid w:val="00397629"/>
    <w:rsid w:val="00397698"/>
    <w:rsid w:val="003A0621"/>
    <w:rsid w:val="003A1BE7"/>
    <w:rsid w:val="003A1C7E"/>
    <w:rsid w:val="003A2E09"/>
    <w:rsid w:val="003A4AA5"/>
    <w:rsid w:val="003A6875"/>
    <w:rsid w:val="003A7DC6"/>
    <w:rsid w:val="003B0627"/>
    <w:rsid w:val="003B08DE"/>
    <w:rsid w:val="003B1BAC"/>
    <w:rsid w:val="003B1E8A"/>
    <w:rsid w:val="003B2925"/>
    <w:rsid w:val="003B3AD5"/>
    <w:rsid w:val="003C0ED4"/>
    <w:rsid w:val="003C3AEB"/>
    <w:rsid w:val="003C46C8"/>
    <w:rsid w:val="003D01E1"/>
    <w:rsid w:val="003D1EBB"/>
    <w:rsid w:val="003D3DAA"/>
    <w:rsid w:val="003D76C9"/>
    <w:rsid w:val="003E0A60"/>
    <w:rsid w:val="003E3370"/>
    <w:rsid w:val="003E3536"/>
    <w:rsid w:val="003E3D27"/>
    <w:rsid w:val="003E5378"/>
    <w:rsid w:val="003E692E"/>
    <w:rsid w:val="003F4B1A"/>
    <w:rsid w:val="003F53AC"/>
    <w:rsid w:val="003F565C"/>
    <w:rsid w:val="003F598A"/>
    <w:rsid w:val="003F67C0"/>
    <w:rsid w:val="003F74CB"/>
    <w:rsid w:val="00400152"/>
    <w:rsid w:val="004030CC"/>
    <w:rsid w:val="004043B6"/>
    <w:rsid w:val="0040483B"/>
    <w:rsid w:val="00404C65"/>
    <w:rsid w:val="00406CB0"/>
    <w:rsid w:val="00414750"/>
    <w:rsid w:val="00414DC9"/>
    <w:rsid w:val="004158DC"/>
    <w:rsid w:val="00416090"/>
    <w:rsid w:val="00416100"/>
    <w:rsid w:val="00416DAF"/>
    <w:rsid w:val="00417AEB"/>
    <w:rsid w:val="0042064A"/>
    <w:rsid w:val="004219AD"/>
    <w:rsid w:val="00426B89"/>
    <w:rsid w:val="0043035B"/>
    <w:rsid w:val="0043073D"/>
    <w:rsid w:val="00432B0C"/>
    <w:rsid w:val="004344F9"/>
    <w:rsid w:val="00434638"/>
    <w:rsid w:val="00434B67"/>
    <w:rsid w:val="004368E3"/>
    <w:rsid w:val="00437780"/>
    <w:rsid w:val="00441735"/>
    <w:rsid w:val="00442080"/>
    <w:rsid w:val="00442CD0"/>
    <w:rsid w:val="00451761"/>
    <w:rsid w:val="004578FB"/>
    <w:rsid w:val="00460B01"/>
    <w:rsid w:val="00460C70"/>
    <w:rsid w:val="00460E17"/>
    <w:rsid w:val="0046203A"/>
    <w:rsid w:val="004626FD"/>
    <w:rsid w:val="00464864"/>
    <w:rsid w:val="00464DA9"/>
    <w:rsid w:val="0046585D"/>
    <w:rsid w:val="00465A15"/>
    <w:rsid w:val="00465A3E"/>
    <w:rsid w:val="00465D74"/>
    <w:rsid w:val="004666E3"/>
    <w:rsid w:val="0046730A"/>
    <w:rsid w:val="0046757A"/>
    <w:rsid w:val="004719DD"/>
    <w:rsid w:val="00471FE8"/>
    <w:rsid w:val="0048260B"/>
    <w:rsid w:val="00482A40"/>
    <w:rsid w:val="00485C05"/>
    <w:rsid w:val="00486072"/>
    <w:rsid w:val="00491A3F"/>
    <w:rsid w:val="00491B3F"/>
    <w:rsid w:val="00493A34"/>
    <w:rsid w:val="00494C8E"/>
    <w:rsid w:val="004973E1"/>
    <w:rsid w:val="00497F78"/>
    <w:rsid w:val="004A0DFD"/>
    <w:rsid w:val="004A2E6B"/>
    <w:rsid w:val="004A3331"/>
    <w:rsid w:val="004A4C41"/>
    <w:rsid w:val="004A53CC"/>
    <w:rsid w:val="004A6BD7"/>
    <w:rsid w:val="004A7213"/>
    <w:rsid w:val="004A799D"/>
    <w:rsid w:val="004B216E"/>
    <w:rsid w:val="004B2207"/>
    <w:rsid w:val="004B6070"/>
    <w:rsid w:val="004B6098"/>
    <w:rsid w:val="004B6CFA"/>
    <w:rsid w:val="004B742F"/>
    <w:rsid w:val="004C01BB"/>
    <w:rsid w:val="004C0E81"/>
    <w:rsid w:val="004C25FD"/>
    <w:rsid w:val="004C3A8F"/>
    <w:rsid w:val="004C51CD"/>
    <w:rsid w:val="004C5468"/>
    <w:rsid w:val="004C6907"/>
    <w:rsid w:val="004C6A12"/>
    <w:rsid w:val="004C6AC3"/>
    <w:rsid w:val="004D4681"/>
    <w:rsid w:val="004E00D4"/>
    <w:rsid w:val="004E0930"/>
    <w:rsid w:val="004E2868"/>
    <w:rsid w:val="004E2ABA"/>
    <w:rsid w:val="004E4901"/>
    <w:rsid w:val="004E4A1B"/>
    <w:rsid w:val="004E4CAD"/>
    <w:rsid w:val="004E5D9F"/>
    <w:rsid w:val="004E6B2D"/>
    <w:rsid w:val="004E7446"/>
    <w:rsid w:val="004E7B99"/>
    <w:rsid w:val="004E7CF1"/>
    <w:rsid w:val="004F05DB"/>
    <w:rsid w:val="004F172A"/>
    <w:rsid w:val="004F26D7"/>
    <w:rsid w:val="004F3F73"/>
    <w:rsid w:val="004F41E5"/>
    <w:rsid w:val="004F53F5"/>
    <w:rsid w:val="0050038D"/>
    <w:rsid w:val="0050195F"/>
    <w:rsid w:val="00501D5B"/>
    <w:rsid w:val="005023F2"/>
    <w:rsid w:val="005038C5"/>
    <w:rsid w:val="00503D40"/>
    <w:rsid w:val="00505260"/>
    <w:rsid w:val="00505AF5"/>
    <w:rsid w:val="00507DC4"/>
    <w:rsid w:val="00510572"/>
    <w:rsid w:val="00511FE1"/>
    <w:rsid w:val="0051398D"/>
    <w:rsid w:val="00514017"/>
    <w:rsid w:val="0051462F"/>
    <w:rsid w:val="005146D2"/>
    <w:rsid w:val="00516318"/>
    <w:rsid w:val="00516BCC"/>
    <w:rsid w:val="00520FDF"/>
    <w:rsid w:val="00521E30"/>
    <w:rsid w:val="00522619"/>
    <w:rsid w:val="005227D8"/>
    <w:rsid w:val="00530AED"/>
    <w:rsid w:val="00534918"/>
    <w:rsid w:val="005364EC"/>
    <w:rsid w:val="00536BDE"/>
    <w:rsid w:val="005436AB"/>
    <w:rsid w:val="0054397E"/>
    <w:rsid w:val="0054441A"/>
    <w:rsid w:val="0054702E"/>
    <w:rsid w:val="0055039F"/>
    <w:rsid w:val="005509E7"/>
    <w:rsid w:val="005516A4"/>
    <w:rsid w:val="00552196"/>
    <w:rsid w:val="0055284E"/>
    <w:rsid w:val="00554266"/>
    <w:rsid w:val="00554B41"/>
    <w:rsid w:val="00561707"/>
    <w:rsid w:val="00575A43"/>
    <w:rsid w:val="005763F7"/>
    <w:rsid w:val="005772F9"/>
    <w:rsid w:val="00577C50"/>
    <w:rsid w:val="00580EEC"/>
    <w:rsid w:val="00581620"/>
    <w:rsid w:val="0058245E"/>
    <w:rsid w:val="00582BB7"/>
    <w:rsid w:val="00583377"/>
    <w:rsid w:val="005844FA"/>
    <w:rsid w:val="005875A1"/>
    <w:rsid w:val="005901C3"/>
    <w:rsid w:val="00590888"/>
    <w:rsid w:val="005953CC"/>
    <w:rsid w:val="005954AB"/>
    <w:rsid w:val="0059590A"/>
    <w:rsid w:val="00597046"/>
    <w:rsid w:val="005A1418"/>
    <w:rsid w:val="005A3E0C"/>
    <w:rsid w:val="005A4580"/>
    <w:rsid w:val="005A4E40"/>
    <w:rsid w:val="005A520A"/>
    <w:rsid w:val="005A540C"/>
    <w:rsid w:val="005A6309"/>
    <w:rsid w:val="005B0AE3"/>
    <w:rsid w:val="005B1449"/>
    <w:rsid w:val="005B45E6"/>
    <w:rsid w:val="005B686E"/>
    <w:rsid w:val="005C143F"/>
    <w:rsid w:val="005C1F73"/>
    <w:rsid w:val="005C42E1"/>
    <w:rsid w:val="005C55D2"/>
    <w:rsid w:val="005C5D81"/>
    <w:rsid w:val="005C64BC"/>
    <w:rsid w:val="005C6B42"/>
    <w:rsid w:val="005D10F8"/>
    <w:rsid w:val="005D430E"/>
    <w:rsid w:val="005D4F90"/>
    <w:rsid w:val="005E0CF9"/>
    <w:rsid w:val="005E0E2E"/>
    <w:rsid w:val="005E19C8"/>
    <w:rsid w:val="005E1C2F"/>
    <w:rsid w:val="005E23C6"/>
    <w:rsid w:val="005E290C"/>
    <w:rsid w:val="005E4926"/>
    <w:rsid w:val="005E5019"/>
    <w:rsid w:val="005E52C3"/>
    <w:rsid w:val="005E6289"/>
    <w:rsid w:val="005E6FA3"/>
    <w:rsid w:val="005F5F3C"/>
    <w:rsid w:val="005F6636"/>
    <w:rsid w:val="005F6778"/>
    <w:rsid w:val="005F75B8"/>
    <w:rsid w:val="006013DB"/>
    <w:rsid w:val="00602CA9"/>
    <w:rsid w:val="006032A6"/>
    <w:rsid w:val="006041D8"/>
    <w:rsid w:val="006067C4"/>
    <w:rsid w:val="00607FE7"/>
    <w:rsid w:val="006111E9"/>
    <w:rsid w:val="00611A8D"/>
    <w:rsid w:val="0061234D"/>
    <w:rsid w:val="00615E7E"/>
    <w:rsid w:val="00622235"/>
    <w:rsid w:val="00622835"/>
    <w:rsid w:val="00625D58"/>
    <w:rsid w:val="00625DE2"/>
    <w:rsid w:val="006273DA"/>
    <w:rsid w:val="00632716"/>
    <w:rsid w:val="006343D9"/>
    <w:rsid w:val="00642BCB"/>
    <w:rsid w:val="006438E4"/>
    <w:rsid w:val="006442F1"/>
    <w:rsid w:val="00645C9E"/>
    <w:rsid w:val="006467F1"/>
    <w:rsid w:val="006503CA"/>
    <w:rsid w:val="0065187D"/>
    <w:rsid w:val="00654DC3"/>
    <w:rsid w:val="00656D7B"/>
    <w:rsid w:val="006578F2"/>
    <w:rsid w:val="006604AD"/>
    <w:rsid w:val="00660853"/>
    <w:rsid w:val="00661E1A"/>
    <w:rsid w:val="00662C77"/>
    <w:rsid w:val="00663536"/>
    <w:rsid w:val="006641E0"/>
    <w:rsid w:val="00665AA0"/>
    <w:rsid w:val="00665C91"/>
    <w:rsid w:val="00666FFF"/>
    <w:rsid w:val="00670C69"/>
    <w:rsid w:val="00672F2E"/>
    <w:rsid w:val="0067338D"/>
    <w:rsid w:val="0067367C"/>
    <w:rsid w:val="0067498D"/>
    <w:rsid w:val="006803E0"/>
    <w:rsid w:val="00682F55"/>
    <w:rsid w:val="00683F11"/>
    <w:rsid w:val="006853FD"/>
    <w:rsid w:val="00695A19"/>
    <w:rsid w:val="0069602B"/>
    <w:rsid w:val="006972C7"/>
    <w:rsid w:val="00697A7B"/>
    <w:rsid w:val="00697D84"/>
    <w:rsid w:val="006A0B58"/>
    <w:rsid w:val="006A4308"/>
    <w:rsid w:val="006A48B9"/>
    <w:rsid w:val="006A7E1E"/>
    <w:rsid w:val="006B03DC"/>
    <w:rsid w:val="006B0731"/>
    <w:rsid w:val="006B0D69"/>
    <w:rsid w:val="006B6F32"/>
    <w:rsid w:val="006C126B"/>
    <w:rsid w:val="006C2202"/>
    <w:rsid w:val="006C2C67"/>
    <w:rsid w:val="006C3A90"/>
    <w:rsid w:val="006C66F7"/>
    <w:rsid w:val="006C7A9E"/>
    <w:rsid w:val="006D2700"/>
    <w:rsid w:val="006D50B4"/>
    <w:rsid w:val="006E0C50"/>
    <w:rsid w:val="006E269B"/>
    <w:rsid w:val="006E2CDB"/>
    <w:rsid w:val="006E3827"/>
    <w:rsid w:val="006E4D12"/>
    <w:rsid w:val="006E4F75"/>
    <w:rsid w:val="006E669D"/>
    <w:rsid w:val="006E7E17"/>
    <w:rsid w:val="006F04DE"/>
    <w:rsid w:val="006F06C1"/>
    <w:rsid w:val="006F0DA2"/>
    <w:rsid w:val="006F0E6E"/>
    <w:rsid w:val="006F31A3"/>
    <w:rsid w:val="006F4C27"/>
    <w:rsid w:val="006F6303"/>
    <w:rsid w:val="006F7E5C"/>
    <w:rsid w:val="007028A8"/>
    <w:rsid w:val="00704194"/>
    <w:rsid w:val="00704B45"/>
    <w:rsid w:val="00705CD2"/>
    <w:rsid w:val="0070752F"/>
    <w:rsid w:val="007078F3"/>
    <w:rsid w:val="0071216D"/>
    <w:rsid w:val="00714E04"/>
    <w:rsid w:val="007169D6"/>
    <w:rsid w:val="007173B5"/>
    <w:rsid w:val="00722A3D"/>
    <w:rsid w:val="00727397"/>
    <w:rsid w:val="007300DA"/>
    <w:rsid w:val="007301A5"/>
    <w:rsid w:val="007306FA"/>
    <w:rsid w:val="0073237A"/>
    <w:rsid w:val="00735CF2"/>
    <w:rsid w:val="00736B94"/>
    <w:rsid w:val="00740351"/>
    <w:rsid w:val="00741E22"/>
    <w:rsid w:val="0074509B"/>
    <w:rsid w:val="007462FC"/>
    <w:rsid w:val="00753246"/>
    <w:rsid w:val="00753859"/>
    <w:rsid w:val="00755122"/>
    <w:rsid w:val="00765A08"/>
    <w:rsid w:val="007706E0"/>
    <w:rsid w:val="00771CBD"/>
    <w:rsid w:val="00773972"/>
    <w:rsid w:val="00773B83"/>
    <w:rsid w:val="00774AC3"/>
    <w:rsid w:val="00774DDE"/>
    <w:rsid w:val="00774F65"/>
    <w:rsid w:val="00775C20"/>
    <w:rsid w:val="00781371"/>
    <w:rsid w:val="0078142A"/>
    <w:rsid w:val="00783440"/>
    <w:rsid w:val="00785559"/>
    <w:rsid w:val="007867FE"/>
    <w:rsid w:val="0078734A"/>
    <w:rsid w:val="0079009F"/>
    <w:rsid w:val="007908F1"/>
    <w:rsid w:val="0079134F"/>
    <w:rsid w:val="00794AFD"/>
    <w:rsid w:val="00796F77"/>
    <w:rsid w:val="00797045"/>
    <w:rsid w:val="007A1693"/>
    <w:rsid w:val="007A43D9"/>
    <w:rsid w:val="007A4F38"/>
    <w:rsid w:val="007A698D"/>
    <w:rsid w:val="007A6ED6"/>
    <w:rsid w:val="007A718B"/>
    <w:rsid w:val="007A79A2"/>
    <w:rsid w:val="007A7DFF"/>
    <w:rsid w:val="007B0B01"/>
    <w:rsid w:val="007B0C96"/>
    <w:rsid w:val="007B0FA3"/>
    <w:rsid w:val="007B1430"/>
    <w:rsid w:val="007B2D4B"/>
    <w:rsid w:val="007B3EAC"/>
    <w:rsid w:val="007B5457"/>
    <w:rsid w:val="007B5F5E"/>
    <w:rsid w:val="007B6824"/>
    <w:rsid w:val="007C1B4A"/>
    <w:rsid w:val="007C1C4C"/>
    <w:rsid w:val="007C3240"/>
    <w:rsid w:val="007C4F66"/>
    <w:rsid w:val="007C5830"/>
    <w:rsid w:val="007C6B4F"/>
    <w:rsid w:val="007D00E6"/>
    <w:rsid w:val="007D0B25"/>
    <w:rsid w:val="007D271F"/>
    <w:rsid w:val="007D34B8"/>
    <w:rsid w:val="007D463A"/>
    <w:rsid w:val="007D4A0C"/>
    <w:rsid w:val="007D6A3C"/>
    <w:rsid w:val="007E1607"/>
    <w:rsid w:val="007E1BE1"/>
    <w:rsid w:val="007E3F08"/>
    <w:rsid w:val="007E4580"/>
    <w:rsid w:val="007E6733"/>
    <w:rsid w:val="007E6962"/>
    <w:rsid w:val="007E7A1B"/>
    <w:rsid w:val="007F0BA3"/>
    <w:rsid w:val="007F35C2"/>
    <w:rsid w:val="00800CC4"/>
    <w:rsid w:val="00802C40"/>
    <w:rsid w:val="00804ED4"/>
    <w:rsid w:val="00805AD7"/>
    <w:rsid w:val="00805DBF"/>
    <w:rsid w:val="00814489"/>
    <w:rsid w:val="0081477A"/>
    <w:rsid w:val="008159D8"/>
    <w:rsid w:val="00815CB5"/>
    <w:rsid w:val="00816102"/>
    <w:rsid w:val="00820703"/>
    <w:rsid w:val="00821B92"/>
    <w:rsid w:val="008249AB"/>
    <w:rsid w:val="00824B40"/>
    <w:rsid w:val="00825B51"/>
    <w:rsid w:val="00825E60"/>
    <w:rsid w:val="00826F8F"/>
    <w:rsid w:val="0082712E"/>
    <w:rsid w:val="00831751"/>
    <w:rsid w:val="00833093"/>
    <w:rsid w:val="00835268"/>
    <w:rsid w:val="0084006F"/>
    <w:rsid w:val="00840257"/>
    <w:rsid w:val="00840331"/>
    <w:rsid w:val="00840DCE"/>
    <w:rsid w:val="00840EFF"/>
    <w:rsid w:val="0084126E"/>
    <w:rsid w:val="008438EB"/>
    <w:rsid w:val="00844556"/>
    <w:rsid w:val="00844DC6"/>
    <w:rsid w:val="00847D6B"/>
    <w:rsid w:val="0085236E"/>
    <w:rsid w:val="0085540A"/>
    <w:rsid w:val="00856D84"/>
    <w:rsid w:val="008617EE"/>
    <w:rsid w:val="00861E8A"/>
    <w:rsid w:val="00863310"/>
    <w:rsid w:val="008633A5"/>
    <w:rsid w:val="00863D4F"/>
    <w:rsid w:val="00867EFA"/>
    <w:rsid w:val="00871360"/>
    <w:rsid w:val="00871EA2"/>
    <w:rsid w:val="00871EA7"/>
    <w:rsid w:val="00872491"/>
    <w:rsid w:val="008731A3"/>
    <w:rsid w:val="008754FC"/>
    <w:rsid w:val="00876023"/>
    <w:rsid w:val="00882D93"/>
    <w:rsid w:val="008840E8"/>
    <w:rsid w:val="00885675"/>
    <w:rsid w:val="008956EA"/>
    <w:rsid w:val="008A0EB0"/>
    <w:rsid w:val="008A28F8"/>
    <w:rsid w:val="008A2EF1"/>
    <w:rsid w:val="008A3D3D"/>
    <w:rsid w:val="008B2351"/>
    <w:rsid w:val="008B250A"/>
    <w:rsid w:val="008B30A7"/>
    <w:rsid w:val="008B3FD6"/>
    <w:rsid w:val="008B433A"/>
    <w:rsid w:val="008B4AB6"/>
    <w:rsid w:val="008B4ABB"/>
    <w:rsid w:val="008B7014"/>
    <w:rsid w:val="008B78DD"/>
    <w:rsid w:val="008C257A"/>
    <w:rsid w:val="008C5D9E"/>
    <w:rsid w:val="008D0AA7"/>
    <w:rsid w:val="008D1F0D"/>
    <w:rsid w:val="008D1F46"/>
    <w:rsid w:val="008D2778"/>
    <w:rsid w:val="008D2A5F"/>
    <w:rsid w:val="008D35A8"/>
    <w:rsid w:val="008D3C5D"/>
    <w:rsid w:val="008D549E"/>
    <w:rsid w:val="008D57F4"/>
    <w:rsid w:val="008D5947"/>
    <w:rsid w:val="008D5BE7"/>
    <w:rsid w:val="008D6FC2"/>
    <w:rsid w:val="008E07E2"/>
    <w:rsid w:val="008E14CB"/>
    <w:rsid w:val="008E2C15"/>
    <w:rsid w:val="008E2D9D"/>
    <w:rsid w:val="008E5ED4"/>
    <w:rsid w:val="008E6F59"/>
    <w:rsid w:val="008E72B6"/>
    <w:rsid w:val="008F1BA1"/>
    <w:rsid w:val="008F6AD3"/>
    <w:rsid w:val="00900F9C"/>
    <w:rsid w:val="00903991"/>
    <w:rsid w:val="00903992"/>
    <w:rsid w:val="009040C7"/>
    <w:rsid w:val="00904410"/>
    <w:rsid w:val="00904BF9"/>
    <w:rsid w:val="00905620"/>
    <w:rsid w:val="0090646D"/>
    <w:rsid w:val="00907B20"/>
    <w:rsid w:val="009115C8"/>
    <w:rsid w:val="00911A09"/>
    <w:rsid w:val="00913845"/>
    <w:rsid w:val="00914209"/>
    <w:rsid w:val="009146FD"/>
    <w:rsid w:val="0091557B"/>
    <w:rsid w:val="0091694A"/>
    <w:rsid w:val="00921562"/>
    <w:rsid w:val="009219F0"/>
    <w:rsid w:val="009234BF"/>
    <w:rsid w:val="00923D12"/>
    <w:rsid w:val="0092413F"/>
    <w:rsid w:val="0092423D"/>
    <w:rsid w:val="00924D25"/>
    <w:rsid w:val="009253E5"/>
    <w:rsid w:val="0093253B"/>
    <w:rsid w:val="00932927"/>
    <w:rsid w:val="00933595"/>
    <w:rsid w:val="009356ED"/>
    <w:rsid w:val="00935A0C"/>
    <w:rsid w:val="00936D32"/>
    <w:rsid w:val="00941186"/>
    <w:rsid w:val="0094426B"/>
    <w:rsid w:val="009456DB"/>
    <w:rsid w:val="00947BD0"/>
    <w:rsid w:val="009540EF"/>
    <w:rsid w:val="00955483"/>
    <w:rsid w:val="0095572D"/>
    <w:rsid w:val="0095576A"/>
    <w:rsid w:val="009573D9"/>
    <w:rsid w:val="00961ACD"/>
    <w:rsid w:val="00967289"/>
    <w:rsid w:val="0097223A"/>
    <w:rsid w:val="009723C8"/>
    <w:rsid w:val="00974C67"/>
    <w:rsid w:val="00976E97"/>
    <w:rsid w:val="00977DA0"/>
    <w:rsid w:val="00977FBE"/>
    <w:rsid w:val="00985316"/>
    <w:rsid w:val="00985A8C"/>
    <w:rsid w:val="00986292"/>
    <w:rsid w:val="00991011"/>
    <w:rsid w:val="00994EC5"/>
    <w:rsid w:val="00996FA5"/>
    <w:rsid w:val="009A2883"/>
    <w:rsid w:val="009A4D97"/>
    <w:rsid w:val="009A6A31"/>
    <w:rsid w:val="009B1218"/>
    <w:rsid w:val="009B1344"/>
    <w:rsid w:val="009B2D68"/>
    <w:rsid w:val="009B4BDF"/>
    <w:rsid w:val="009B5CBF"/>
    <w:rsid w:val="009C0D67"/>
    <w:rsid w:val="009C110C"/>
    <w:rsid w:val="009C1422"/>
    <w:rsid w:val="009C2976"/>
    <w:rsid w:val="009C2F70"/>
    <w:rsid w:val="009C5C41"/>
    <w:rsid w:val="009C73D2"/>
    <w:rsid w:val="009C7ECF"/>
    <w:rsid w:val="009D07D8"/>
    <w:rsid w:val="009D2397"/>
    <w:rsid w:val="009D348C"/>
    <w:rsid w:val="009D69C1"/>
    <w:rsid w:val="009D78D2"/>
    <w:rsid w:val="009E2471"/>
    <w:rsid w:val="009E325F"/>
    <w:rsid w:val="009E63A8"/>
    <w:rsid w:val="009E6F5D"/>
    <w:rsid w:val="009E7378"/>
    <w:rsid w:val="009F0007"/>
    <w:rsid w:val="009F06D3"/>
    <w:rsid w:val="009F30EC"/>
    <w:rsid w:val="009F560E"/>
    <w:rsid w:val="009F599C"/>
    <w:rsid w:val="009F61FB"/>
    <w:rsid w:val="009F7A23"/>
    <w:rsid w:val="009F7F21"/>
    <w:rsid w:val="00A01812"/>
    <w:rsid w:val="00A020AC"/>
    <w:rsid w:val="00A055BB"/>
    <w:rsid w:val="00A13A8A"/>
    <w:rsid w:val="00A145B0"/>
    <w:rsid w:val="00A15996"/>
    <w:rsid w:val="00A163C7"/>
    <w:rsid w:val="00A16714"/>
    <w:rsid w:val="00A23E86"/>
    <w:rsid w:val="00A25A1B"/>
    <w:rsid w:val="00A27FFD"/>
    <w:rsid w:val="00A32782"/>
    <w:rsid w:val="00A3570D"/>
    <w:rsid w:val="00A40F17"/>
    <w:rsid w:val="00A41D84"/>
    <w:rsid w:val="00A42B3C"/>
    <w:rsid w:val="00A45D8C"/>
    <w:rsid w:val="00A464CE"/>
    <w:rsid w:val="00A479DC"/>
    <w:rsid w:val="00A5138F"/>
    <w:rsid w:val="00A52BB1"/>
    <w:rsid w:val="00A5337C"/>
    <w:rsid w:val="00A53520"/>
    <w:rsid w:val="00A55CB4"/>
    <w:rsid w:val="00A56C1C"/>
    <w:rsid w:val="00A6008A"/>
    <w:rsid w:val="00A641C2"/>
    <w:rsid w:val="00A667F4"/>
    <w:rsid w:val="00A66ED8"/>
    <w:rsid w:val="00A71727"/>
    <w:rsid w:val="00A73BC4"/>
    <w:rsid w:val="00A7773D"/>
    <w:rsid w:val="00A83361"/>
    <w:rsid w:val="00A83D53"/>
    <w:rsid w:val="00A85190"/>
    <w:rsid w:val="00A85D9E"/>
    <w:rsid w:val="00A85F82"/>
    <w:rsid w:val="00A90A75"/>
    <w:rsid w:val="00A91015"/>
    <w:rsid w:val="00A93F5D"/>
    <w:rsid w:val="00A95D07"/>
    <w:rsid w:val="00AA1025"/>
    <w:rsid w:val="00AA3E2E"/>
    <w:rsid w:val="00AA6096"/>
    <w:rsid w:val="00AA67DE"/>
    <w:rsid w:val="00AA6E3C"/>
    <w:rsid w:val="00AA7440"/>
    <w:rsid w:val="00AA7457"/>
    <w:rsid w:val="00AA77C6"/>
    <w:rsid w:val="00AB5437"/>
    <w:rsid w:val="00AB573F"/>
    <w:rsid w:val="00AB7823"/>
    <w:rsid w:val="00AC11D2"/>
    <w:rsid w:val="00AC3746"/>
    <w:rsid w:val="00AC5EE1"/>
    <w:rsid w:val="00AC71CB"/>
    <w:rsid w:val="00AD0BA9"/>
    <w:rsid w:val="00AD0E4E"/>
    <w:rsid w:val="00AD43FA"/>
    <w:rsid w:val="00AD53A0"/>
    <w:rsid w:val="00AD5BB3"/>
    <w:rsid w:val="00AD7D8E"/>
    <w:rsid w:val="00AD7DB7"/>
    <w:rsid w:val="00AD7EF4"/>
    <w:rsid w:val="00AE4CCB"/>
    <w:rsid w:val="00AE4E78"/>
    <w:rsid w:val="00AE7D9A"/>
    <w:rsid w:val="00AF0CE7"/>
    <w:rsid w:val="00AF3622"/>
    <w:rsid w:val="00AF4B03"/>
    <w:rsid w:val="00AF61D1"/>
    <w:rsid w:val="00B009B7"/>
    <w:rsid w:val="00B00ED6"/>
    <w:rsid w:val="00B041E3"/>
    <w:rsid w:val="00B04518"/>
    <w:rsid w:val="00B10295"/>
    <w:rsid w:val="00B10C93"/>
    <w:rsid w:val="00B1150E"/>
    <w:rsid w:val="00B1652D"/>
    <w:rsid w:val="00B174B3"/>
    <w:rsid w:val="00B2012C"/>
    <w:rsid w:val="00B20B41"/>
    <w:rsid w:val="00B24D5A"/>
    <w:rsid w:val="00B27D7A"/>
    <w:rsid w:val="00B30396"/>
    <w:rsid w:val="00B30823"/>
    <w:rsid w:val="00B33083"/>
    <w:rsid w:val="00B34F4E"/>
    <w:rsid w:val="00B3558E"/>
    <w:rsid w:val="00B37858"/>
    <w:rsid w:val="00B37E98"/>
    <w:rsid w:val="00B4394E"/>
    <w:rsid w:val="00B61B61"/>
    <w:rsid w:val="00B64F10"/>
    <w:rsid w:val="00B710A7"/>
    <w:rsid w:val="00B7514E"/>
    <w:rsid w:val="00B80024"/>
    <w:rsid w:val="00B814AB"/>
    <w:rsid w:val="00B837A1"/>
    <w:rsid w:val="00B853B5"/>
    <w:rsid w:val="00B85D56"/>
    <w:rsid w:val="00B86DCD"/>
    <w:rsid w:val="00B90E31"/>
    <w:rsid w:val="00B91A25"/>
    <w:rsid w:val="00B91AD0"/>
    <w:rsid w:val="00B937DD"/>
    <w:rsid w:val="00B94081"/>
    <w:rsid w:val="00B94F3E"/>
    <w:rsid w:val="00B97FFD"/>
    <w:rsid w:val="00BA03EF"/>
    <w:rsid w:val="00BA22E4"/>
    <w:rsid w:val="00BA31FD"/>
    <w:rsid w:val="00BA4ADE"/>
    <w:rsid w:val="00BA6914"/>
    <w:rsid w:val="00BA7237"/>
    <w:rsid w:val="00BB2C42"/>
    <w:rsid w:val="00BB32CE"/>
    <w:rsid w:val="00BB4393"/>
    <w:rsid w:val="00BB4E58"/>
    <w:rsid w:val="00BB6A80"/>
    <w:rsid w:val="00BB6C4C"/>
    <w:rsid w:val="00BC0BB4"/>
    <w:rsid w:val="00BC4D69"/>
    <w:rsid w:val="00BC52EB"/>
    <w:rsid w:val="00BC5DA8"/>
    <w:rsid w:val="00BC71CF"/>
    <w:rsid w:val="00BC7395"/>
    <w:rsid w:val="00BD0345"/>
    <w:rsid w:val="00BD044A"/>
    <w:rsid w:val="00BD1364"/>
    <w:rsid w:val="00BD3493"/>
    <w:rsid w:val="00BD35D7"/>
    <w:rsid w:val="00BD7649"/>
    <w:rsid w:val="00BD787D"/>
    <w:rsid w:val="00BD7C15"/>
    <w:rsid w:val="00BD7DE0"/>
    <w:rsid w:val="00BE3057"/>
    <w:rsid w:val="00BE4805"/>
    <w:rsid w:val="00BE5DD4"/>
    <w:rsid w:val="00BE6D0C"/>
    <w:rsid w:val="00BF17DE"/>
    <w:rsid w:val="00BF2C23"/>
    <w:rsid w:val="00BF30E1"/>
    <w:rsid w:val="00BF5975"/>
    <w:rsid w:val="00BF5C0C"/>
    <w:rsid w:val="00C02213"/>
    <w:rsid w:val="00C03CF5"/>
    <w:rsid w:val="00C0643A"/>
    <w:rsid w:val="00C06748"/>
    <w:rsid w:val="00C077C4"/>
    <w:rsid w:val="00C137D9"/>
    <w:rsid w:val="00C145BA"/>
    <w:rsid w:val="00C15C33"/>
    <w:rsid w:val="00C20BEF"/>
    <w:rsid w:val="00C20E03"/>
    <w:rsid w:val="00C20E51"/>
    <w:rsid w:val="00C21E21"/>
    <w:rsid w:val="00C23DD9"/>
    <w:rsid w:val="00C23FE1"/>
    <w:rsid w:val="00C244A1"/>
    <w:rsid w:val="00C3036B"/>
    <w:rsid w:val="00C3210F"/>
    <w:rsid w:val="00C32D98"/>
    <w:rsid w:val="00C374AD"/>
    <w:rsid w:val="00C42105"/>
    <w:rsid w:val="00C44C8F"/>
    <w:rsid w:val="00C455E0"/>
    <w:rsid w:val="00C46154"/>
    <w:rsid w:val="00C4731B"/>
    <w:rsid w:val="00C50FE0"/>
    <w:rsid w:val="00C5301F"/>
    <w:rsid w:val="00C56EED"/>
    <w:rsid w:val="00C573E4"/>
    <w:rsid w:val="00C601BB"/>
    <w:rsid w:val="00C610D6"/>
    <w:rsid w:val="00C633D4"/>
    <w:rsid w:val="00C63591"/>
    <w:rsid w:val="00C63DF7"/>
    <w:rsid w:val="00C63EDB"/>
    <w:rsid w:val="00C727CD"/>
    <w:rsid w:val="00C72F16"/>
    <w:rsid w:val="00C72FC9"/>
    <w:rsid w:val="00C74822"/>
    <w:rsid w:val="00C768FB"/>
    <w:rsid w:val="00C76911"/>
    <w:rsid w:val="00C76D39"/>
    <w:rsid w:val="00C8002C"/>
    <w:rsid w:val="00C82043"/>
    <w:rsid w:val="00C82837"/>
    <w:rsid w:val="00C85981"/>
    <w:rsid w:val="00C85E29"/>
    <w:rsid w:val="00C90925"/>
    <w:rsid w:val="00C91506"/>
    <w:rsid w:val="00C929A7"/>
    <w:rsid w:val="00C92FBC"/>
    <w:rsid w:val="00C93B70"/>
    <w:rsid w:val="00C946F0"/>
    <w:rsid w:val="00C94E8A"/>
    <w:rsid w:val="00C959D8"/>
    <w:rsid w:val="00C979CC"/>
    <w:rsid w:val="00C97A35"/>
    <w:rsid w:val="00CA0792"/>
    <w:rsid w:val="00CA1160"/>
    <w:rsid w:val="00CA150C"/>
    <w:rsid w:val="00CA261A"/>
    <w:rsid w:val="00CA48B6"/>
    <w:rsid w:val="00CA7744"/>
    <w:rsid w:val="00CB1437"/>
    <w:rsid w:val="00CB2BA4"/>
    <w:rsid w:val="00CB61E3"/>
    <w:rsid w:val="00CB719E"/>
    <w:rsid w:val="00CC0102"/>
    <w:rsid w:val="00CC0F94"/>
    <w:rsid w:val="00CC1650"/>
    <w:rsid w:val="00CC227E"/>
    <w:rsid w:val="00CC26D9"/>
    <w:rsid w:val="00CC28D3"/>
    <w:rsid w:val="00CD0FF2"/>
    <w:rsid w:val="00CD27EE"/>
    <w:rsid w:val="00CD3473"/>
    <w:rsid w:val="00CD3B1C"/>
    <w:rsid w:val="00CD42D2"/>
    <w:rsid w:val="00CD56DC"/>
    <w:rsid w:val="00CE38F8"/>
    <w:rsid w:val="00CE4711"/>
    <w:rsid w:val="00CE51E7"/>
    <w:rsid w:val="00CF077E"/>
    <w:rsid w:val="00CF1C25"/>
    <w:rsid w:val="00CF387E"/>
    <w:rsid w:val="00CF4685"/>
    <w:rsid w:val="00CF55AB"/>
    <w:rsid w:val="00CF649A"/>
    <w:rsid w:val="00CF69F3"/>
    <w:rsid w:val="00CF7450"/>
    <w:rsid w:val="00D026F8"/>
    <w:rsid w:val="00D049C6"/>
    <w:rsid w:val="00D0752B"/>
    <w:rsid w:val="00D101D0"/>
    <w:rsid w:val="00D13F09"/>
    <w:rsid w:val="00D1694B"/>
    <w:rsid w:val="00D20429"/>
    <w:rsid w:val="00D21635"/>
    <w:rsid w:val="00D23587"/>
    <w:rsid w:val="00D24696"/>
    <w:rsid w:val="00D25D28"/>
    <w:rsid w:val="00D275D4"/>
    <w:rsid w:val="00D27A94"/>
    <w:rsid w:val="00D30442"/>
    <w:rsid w:val="00D31431"/>
    <w:rsid w:val="00D33AE5"/>
    <w:rsid w:val="00D33DB8"/>
    <w:rsid w:val="00D35B14"/>
    <w:rsid w:val="00D364A2"/>
    <w:rsid w:val="00D36849"/>
    <w:rsid w:val="00D3737B"/>
    <w:rsid w:val="00D40200"/>
    <w:rsid w:val="00D415AC"/>
    <w:rsid w:val="00D4411E"/>
    <w:rsid w:val="00D44CD2"/>
    <w:rsid w:val="00D450D6"/>
    <w:rsid w:val="00D500E2"/>
    <w:rsid w:val="00D51E68"/>
    <w:rsid w:val="00D521B6"/>
    <w:rsid w:val="00D544DC"/>
    <w:rsid w:val="00D573E6"/>
    <w:rsid w:val="00D61BCC"/>
    <w:rsid w:val="00D64139"/>
    <w:rsid w:val="00D643F3"/>
    <w:rsid w:val="00D66799"/>
    <w:rsid w:val="00D678A7"/>
    <w:rsid w:val="00D7060D"/>
    <w:rsid w:val="00D7111E"/>
    <w:rsid w:val="00D7168B"/>
    <w:rsid w:val="00D71FAD"/>
    <w:rsid w:val="00D72043"/>
    <w:rsid w:val="00D729DA"/>
    <w:rsid w:val="00D72AF6"/>
    <w:rsid w:val="00D763D1"/>
    <w:rsid w:val="00D766AE"/>
    <w:rsid w:val="00D76A9F"/>
    <w:rsid w:val="00D825E1"/>
    <w:rsid w:val="00D83906"/>
    <w:rsid w:val="00D84FC6"/>
    <w:rsid w:val="00D864F6"/>
    <w:rsid w:val="00D909BB"/>
    <w:rsid w:val="00D91443"/>
    <w:rsid w:val="00D91CC8"/>
    <w:rsid w:val="00D9279D"/>
    <w:rsid w:val="00DA0D4B"/>
    <w:rsid w:val="00DA2154"/>
    <w:rsid w:val="00DA26BE"/>
    <w:rsid w:val="00DA336F"/>
    <w:rsid w:val="00DA6404"/>
    <w:rsid w:val="00DA73A8"/>
    <w:rsid w:val="00DA74A2"/>
    <w:rsid w:val="00DB5067"/>
    <w:rsid w:val="00DB50E4"/>
    <w:rsid w:val="00DB5837"/>
    <w:rsid w:val="00DB5E89"/>
    <w:rsid w:val="00DB62FF"/>
    <w:rsid w:val="00DC4A7F"/>
    <w:rsid w:val="00DC4C5D"/>
    <w:rsid w:val="00DC5188"/>
    <w:rsid w:val="00DC60FF"/>
    <w:rsid w:val="00DC696C"/>
    <w:rsid w:val="00DC69E1"/>
    <w:rsid w:val="00DD00B7"/>
    <w:rsid w:val="00DD0AA9"/>
    <w:rsid w:val="00DD16EE"/>
    <w:rsid w:val="00DD3893"/>
    <w:rsid w:val="00DD789D"/>
    <w:rsid w:val="00DE16B6"/>
    <w:rsid w:val="00DE5FCD"/>
    <w:rsid w:val="00DE6777"/>
    <w:rsid w:val="00DE67C8"/>
    <w:rsid w:val="00DE7509"/>
    <w:rsid w:val="00DF1B14"/>
    <w:rsid w:val="00DF1C86"/>
    <w:rsid w:val="00DF3049"/>
    <w:rsid w:val="00DF62C6"/>
    <w:rsid w:val="00DF692A"/>
    <w:rsid w:val="00DF6B12"/>
    <w:rsid w:val="00E057A7"/>
    <w:rsid w:val="00E06845"/>
    <w:rsid w:val="00E06A81"/>
    <w:rsid w:val="00E06F9A"/>
    <w:rsid w:val="00E07AF0"/>
    <w:rsid w:val="00E10E4C"/>
    <w:rsid w:val="00E13D4E"/>
    <w:rsid w:val="00E13F78"/>
    <w:rsid w:val="00E14100"/>
    <w:rsid w:val="00E147D7"/>
    <w:rsid w:val="00E14D71"/>
    <w:rsid w:val="00E15401"/>
    <w:rsid w:val="00E1609C"/>
    <w:rsid w:val="00E22075"/>
    <w:rsid w:val="00E224EB"/>
    <w:rsid w:val="00E22ABB"/>
    <w:rsid w:val="00E236F6"/>
    <w:rsid w:val="00E239A8"/>
    <w:rsid w:val="00E240C7"/>
    <w:rsid w:val="00E245CB"/>
    <w:rsid w:val="00E25B0A"/>
    <w:rsid w:val="00E2744C"/>
    <w:rsid w:val="00E27713"/>
    <w:rsid w:val="00E304FD"/>
    <w:rsid w:val="00E32EF5"/>
    <w:rsid w:val="00E33382"/>
    <w:rsid w:val="00E33486"/>
    <w:rsid w:val="00E3595E"/>
    <w:rsid w:val="00E35D65"/>
    <w:rsid w:val="00E42A69"/>
    <w:rsid w:val="00E43B70"/>
    <w:rsid w:val="00E446D9"/>
    <w:rsid w:val="00E46E30"/>
    <w:rsid w:val="00E531F9"/>
    <w:rsid w:val="00E56EDC"/>
    <w:rsid w:val="00E703EA"/>
    <w:rsid w:val="00E71F20"/>
    <w:rsid w:val="00E7622C"/>
    <w:rsid w:val="00E818FB"/>
    <w:rsid w:val="00E8742D"/>
    <w:rsid w:val="00E87E59"/>
    <w:rsid w:val="00E905E6"/>
    <w:rsid w:val="00E90884"/>
    <w:rsid w:val="00E9586B"/>
    <w:rsid w:val="00E96990"/>
    <w:rsid w:val="00EA00B6"/>
    <w:rsid w:val="00EA1D0D"/>
    <w:rsid w:val="00EA223F"/>
    <w:rsid w:val="00EA3109"/>
    <w:rsid w:val="00EA5515"/>
    <w:rsid w:val="00EA6E16"/>
    <w:rsid w:val="00EA7300"/>
    <w:rsid w:val="00EA7AA3"/>
    <w:rsid w:val="00EB2C6F"/>
    <w:rsid w:val="00EB3B5C"/>
    <w:rsid w:val="00EB4337"/>
    <w:rsid w:val="00EB5522"/>
    <w:rsid w:val="00EB5B88"/>
    <w:rsid w:val="00EB7AED"/>
    <w:rsid w:val="00EC3A2D"/>
    <w:rsid w:val="00EC50FA"/>
    <w:rsid w:val="00ED2A95"/>
    <w:rsid w:val="00ED62C9"/>
    <w:rsid w:val="00ED639B"/>
    <w:rsid w:val="00ED6EB8"/>
    <w:rsid w:val="00ED76D7"/>
    <w:rsid w:val="00EE2416"/>
    <w:rsid w:val="00EE3E11"/>
    <w:rsid w:val="00EE4063"/>
    <w:rsid w:val="00EE46FA"/>
    <w:rsid w:val="00EE6B6F"/>
    <w:rsid w:val="00EE6F05"/>
    <w:rsid w:val="00EF088C"/>
    <w:rsid w:val="00EF13C9"/>
    <w:rsid w:val="00EF1A44"/>
    <w:rsid w:val="00EF2686"/>
    <w:rsid w:val="00EF2DD0"/>
    <w:rsid w:val="00EF38FE"/>
    <w:rsid w:val="00EF4637"/>
    <w:rsid w:val="00EF6D4D"/>
    <w:rsid w:val="00F00C30"/>
    <w:rsid w:val="00F029A8"/>
    <w:rsid w:val="00F02C8C"/>
    <w:rsid w:val="00F031A4"/>
    <w:rsid w:val="00F03BA6"/>
    <w:rsid w:val="00F04428"/>
    <w:rsid w:val="00F04B80"/>
    <w:rsid w:val="00F07ED1"/>
    <w:rsid w:val="00F10DEE"/>
    <w:rsid w:val="00F12A56"/>
    <w:rsid w:val="00F20695"/>
    <w:rsid w:val="00F22606"/>
    <w:rsid w:val="00F227F2"/>
    <w:rsid w:val="00F231D3"/>
    <w:rsid w:val="00F240F7"/>
    <w:rsid w:val="00F2524C"/>
    <w:rsid w:val="00F25794"/>
    <w:rsid w:val="00F25B52"/>
    <w:rsid w:val="00F326A8"/>
    <w:rsid w:val="00F348FF"/>
    <w:rsid w:val="00F36BF7"/>
    <w:rsid w:val="00F36DDA"/>
    <w:rsid w:val="00F374BA"/>
    <w:rsid w:val="00F40DE2"/>
    <w:rsid w:val="00F41CB6"/>
    <w:rsid w:val="00F42AD7"/>
    <w:rsid w:val="00F42B6A"/>
    <w:rsid w:val="00F44B82"/>
    <w:rsid w:val="00F46E72"/>
    <w:rsid w:val="00F50BF8"/>
    <w:rsid w:val="00F5144C"/>
    <w:rsid w:val="00F52F15"/>
    <w:rsid w:val="00F53D99"/>
    <w:rsid w:val="00F54C83"/>
    <w:rsid w:val="00F561FE"/>
    <w:rsid w:val="00F56DF5"/>
    <w:rsid w:val="00F56F20"/>
    <w:rsid w:val="00F6127F"/>
    <w:rsid w:val="00F615B0"/>
    <w:rsid w:val="00F6191E"/>
    <w:rsid w:val="00F64794"/>
    <w:rsid w:val="00F66232"/>
    <w:rsid w:val="00F671F4"/>
    <w:rsid w:val="00F677A9"/>
    <w:rsid w:val="00F73A02"/>
    <w:rsid w:val="00F74219"/>
    <w:rsid w:val="00F74A7C"/>
    <w:rsid w:val="00F74B97"/>
    <w:rsid w:val="00F80928"/>
    <w:rsid w:val="00F82215"/>
    <w:rsid w:val="00F8356C"/>
    <w:rsid w:val="00F83DB0"/>
    <w:rsid w:val="00F84C51"/>
    <w:rsid w:val="00F84F2F"/>
    <w:rsid w:val="00F851AD"/>
    <w:rsid w:val="00F85539"/>
    <w:rsid w:val="00F90462"/>
    <w:rsid w:val="00F90D84"/>
    <w:rsid w:val="00F94A80"/>
    <w:rsid w:val="00F95662"/>
    <w:rsid w:val="00F95D54"/>
    <w:rsid w:val="00FA21C4"/>
    <w:rsid w:val="00FA5150"/>
    <w:rsid w:val="00FA57C8"/>
    <w:rsid w:val="00FB03E5"/>
    <w:rsid w:val="00FB0B2A"/>
    <w:rsid w:val="00FB113C"/>
    <w:rsid w:val="00FB378A"/>
    <w:rsid w:val="00FB63BD"/>
    <w:rsid w:val="00FC333A"/>
    <w:rsid w:val="00FC4547"/>
    <w:rsid w:val="00FC5E76"/>
    <w:rsid w:val="00FC6481"/>
    <w:rsid w:val="00FD18E6"/>
    <w:rsid w:val="00FD3661"/>
    <w:rsid w:val="00FD528C"/>
    <w:rsid w:val="00FD668A"/>
    <w:rsid w:val="00FD66B6"/>
    <w:rsid w:val="00FD6A75"/>
    <w:rsid w:val="00FD70C5"/>
    <w:rsid w:val="00FE37C5"/>
    <w:rsid w:val="00FE3C9D"/>
    <w:rsid w:val="00FE468D"/>
    <w:rsid w:val="00FF06FE"/>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D617"/>
  <w15:docId w15:val="{DE7E3088-8F13-4494-8B8C-05F80F8F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BB4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 w:type="paragraph" w:styleId="ae">
    <w:name w:val="No Spacing"/>
    <w:uiPriority w:val="1"/>
    <w:qFormat/>
    <w:rsid w:val="000B22F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6FC2"/>
  </w:style>
  <w:style w:type="character" w:customStyle="1" w:styleId="c0">
    <w:name w:val="c0"/>
    <w:basedOn w:val="a0"/>
    <w:rsid w:val="008D2A5F"/>
  </w:style>
  <w:style w:type="paragraph" w:customStyle="1" w:styleId="c1">
    <w:name w:val="c1"/>
    <w:basedOn w:val="a"/>
    <w:rsid w:val="008D2A5F"/>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D2A5F"/>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D2A5F"/>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8D2A5F"/>
    <w:pPr>
      <w:spacing w:before="100" w:beforeAutospacing="1" w:after="100" w:afterAutospacing="1" w:line="240" w:lineRule="auto"/>
    </w:pPr>
    <w:rPr>
      <w:rFonts w:ascii="Times New Roman" w:hAnsi="Times New Roman"/>
      <w:sz w:val="24"/>
      <w:szCs w:val="24"/>
    </w:rPr>
  </w:style>
  <w:style w:type="paragraph" w:styleId="af">
    <w:name w:val="Normal (Web)"/>
    <w:basedOn w:val="a"/>
    <w:uiPriority w:val="99"/>
    <w:semiHidden/>
    <w:unhideWhenUsed/>
    <w:rsid w:val="00AA744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4E58"/>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BB2C4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0F5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0F5639"/>
    <w:rPr>
      <w:rFonts w:ascii="Courier New" w:eastAsia="Times New Roman" w:hAnsi="Courier New" w:cs="Courier New"/>
      <w:sz w:val="20"/>
      <w:szCs w:val="20"/>
      <w:lang w:eastAsia="ru-RU"/>
    </w:rPr>
  </w:style>
  <w:style w:type="character" w:customStyle="1" w:styleId="s10">
    <w:name w:val="s_10"/>
    <w:basedOn w:val="a0"/>
    <w:rsid w:val="000F5639"/>
  </w:style>
  <w:style w:type="paragraph" w:customStyle="1" w:styleId="s15">
    <w:name w:val="s_15"/>
    <w:basedOn w:val="a"/>
    <w:rsid w:val="007A7DFF"/>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7A7DFF"/>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7A7DF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8437">
      <w:bodyDiv w:val="1"/>
      <w:marLeft w:val="0"/>
      <w:marRight w:val="0"/>
      <w:marTop w:val="0"/>
      <w:marBottom w:val="0"/>
      <w:divBdr>
        <w:top w:val="none" w:sz="0" w:space="0" w:color="auto"/>
        <w:left w:val="none" w:sz="0" w:space="0" w:color="auto"/>
        <w:bottom w:val="none" w:sz="0" w:space="0" w:color="auto"/>
        <w:right w:val="none" w:sz="0" w:space="0" w:color="auto"/>
      </w:divBdr>
    </w:div>
    <w:div w:id="132677260">
      <w:bodyDiv w:val="1"/>
      <w:marLeft w:val="0"/>
      <w:marRight w:val="0"/>
      <w:marTop w:val="0"/>
      <w:marBottom w:val="0"/>
      <w:divBdr>
        <w:top w:val="none" w:sz="0" w:space="0" w:color="auto"/>
        <w:left w:val="none" w:sz="0" w:space="0" w:color="auto"/>
        <w:bottom w:val="none" w:sz="0" w:space="0" w:color="auto"/>
        <w:right w:val="none" w:sz="0" w:space="0" w:color="auto"/>
      </w:divBdr>
    </w:div>
    <w:div w:id="134377468">
      <w:bodyDiv w:val="1"/>
      <w:marLeft w:val="0"/>
      <w:marRight w:val="0"/>
      <w:marTop w:val="0"/>
      <w:marBottom w:val="0"/>
      <w:divBdr>
        <w:top w:val="none" w:sz="0" w:space="0" w:color="auto"/>
        <w:left w:val="none" w:sz="0" w:space="0" w:color="auto"/>
        <w:bottom w:val="none" w:sz="0" w:space="0" w:color="auto"/>
        <w:right w:val="none" w:sz="0" w:space="0" w:color="auto"/>
      </w:divBdr>
    </w:div>
    <w:div w:id="137310846">
      <w:bodyDiv w:val="1"/>
      <w:marLeft w:val="0"/>
      <w:marRight w:val="0"/>
      <w:marTop w:val="0"/>
      <w:marBottom w:val="0"/>
      <w:divBdr>
        <w:top w:val="none" w:sz="0" w:space="0" w:color="auto"/>
        <w:left w:val="none" w:sz="0" w:space="0" w:color="auto"/>
        <w:bottom w:val="none" w:sz="0" w:space="0" w:color="auto"/>
        <w:right w:val="none" w:sz="0" w:space="0" w:color="auto"/>
      </w:divBdr>
    </w:div>
    <w:div w:id="220530985">
      <w:bodyDiv w:val="1"/>
      <w:marLeft w:val="0"/>
      <w:marRight w:val="0"/>
      <w:marTop w:val="0"/>
      <w:marBottom w:val="0"/>
      <w:divBdr>
        <w:top w:val="none" w:sz="0" w:space="0" w:color="auto"/>
        <w:left w:val="none" w:sz="0" w:space="0" w:color="auto"/>
        <w:bottom w:val="none" w:sz="0" w:space="0" w:color="auto"/>
        <w:right w:val="none" w:sz="0" w:space="0" w:color="auto"/>
      </w:divBdr>
    </w:div>
    <w:div w:id="266816485">
      <w:bodyDiv w:val="1"/>
      <w:marLeft w:val="0"/>
      <w:marRight w:val="0"/>
      <w:marTop w:val="0"/>
      <w:marBottom w:val="0"/>
      <w:divBdr>
        <w:top w:val="none" w:sz="0" w:space="0" w:color="auto"/>
        <w:left w:val="none" w:sz="0" w:space="0" w:color="auto"/>
        <w:bottom w:val="none" w:sz="0" w:space="0" w:color="auto"/>
        <w:right w:val="none" w:sz="0" w:space="0" w:color="auto"/>
      </w:divBdr>
    </w:div>
    <w:div w:id="278680688">
      <w:bodyDiv w:val="1"/>
      <w:marLeft w:val="0"/>
      <w:marRight w:val="0"/>
      <w:marTop w:val="0"/>
      <w:marBottom w:val="0"/>
      <w:divBdr>
        <w:top w:val="none" w:sz="0" w:space="0" w:color="auto"/>
        <w:left w:val="none" w:sz="0" w:space="0" w:color="auto"/>
        <w:bottom w:val="none" w:sz="0" w:space="0" w:color="auto"/>
        <w:right w:val="none" w:sz="0" w:space="0" w:color="auto"/>
      </w:divBdr>
    </w:div>
    <w:div w:id="389615930">
      <w:bodyDiv w:val="1"/>
      <w:marLeft w:val="0"/>
      <w:marRight w:val="0"/>
      <w:marTop w:val="0"/>
      <w:marBottom w:val="0"/>
      <w:divBdr>
        <w:top w:val="none" w:sz="0" w:space="0" w:color="auto"/>
        <w:left w:val="none" w:sz="0" w:space="0" w:color="auto"/>
        <w:bottom w:val="none" w:sz="0" w:space="0" w:color="auto"/>
        <w:right w:val="none" w:sz="0" w:space="0" w:color="auto"/>
      </w:divBdr>
    </w:div>
    <w:div w:id="413825422">
      <w:bodyDiv w:val="1"/>
      <w:marLeft w:val="0"/>
      <w:marRight w:val="0"/>
      <w:marTop w:val="0"/>
      <w:marBottom w:val="0"/>
      <w:divBdr>
        <w:top w:val="none" w:sz="0" w:space="0" w:color="auto"/>
        <w:left w:val="none" w:sz="0" w:space="0" w:color="auto"/>
        <w:bottom w:val="none" w:sz="0" w:space="0" w:color="auto"/>
        <w:right w:val="none" w:sz="0" w:space="0" w:color="auto"/>
      </w:divBdr>
    </w:div>
    <w:div w:id="457453148">
      <w:bodyDiv w:val="1"/>
      <w:marLeft w:val="0"/>
      <w:marRight w:val="0"/>
      <w:marTop w:val="0"/>
      <w:marBottom w:val="0"/>
      <w:divBdr>
        <w:top w:val="none" w:sz="0" w:space="0" w:color="auto"/>
        <w:left w:val="none" w:sz="0" w:space="0" w:color="auto"/>
        <w:bottom w:val="none" w:sz="0" w:space="0" w:color="auto"/>
        <w:right w:val="none" w:sz="0" w:space="0" w:color="auto"/>
      </w:divBdr>
    </w:div>
    <w:div w:id="601062532">
      <w:bodyDiv w:val="1"/>
      <w:marLeft w:val="0"/>
      <w:marRight w:val="0"/>
      <w:marTop w:val="0"/>
      <w:marBottom w:val="0"/>
      <w:divBdr>
        <w:top w:val="none" w:sz="0" w:space="0" w:color="auto"/>
        <w:left w:val="none" w:sz="0" w:space="0" w:color="auto"/>
        <w:bottom w:val="none" w:sz="0" w:space="0" w:color="auto"/>
        <w:right w:val="none" w:sz="0" w:space="0" w:color="auto"/>
      </w:divBdr>
    </w:div>
    <w:div w:id="624045463">
      <w:bodyDiv w:val="1"/>
      <w:marLeft w:val="0"/>
      <w:marRight w:val="0"/>
      <w:marTop w:val="0"/>
      <w:marBottom w:val="0"/>
      <w:divBdr>
        <w:top w:val="none" w:sz="0" w:space="0" w:color="auto"/>
        <w:left w:val="none" w:sz="0" w:space="0" w:color="auto"/>
        <w:bottom w:val="none" w:sz="0" w:space="0" w:color="auto"/>
        <w:right w:val="none" w:sz="0" w:space="0" w:color="auto"/>
      </w:divBdr>
    </w:div>
    <w:div w:id="681856448">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04197434">
      <w:bodyDiv w:val="1"/>
      <w:marLeft w:val="0"/>
      <w:marRight w:val="0"/>
      <w:marTop w:val="0"/>
      <w:marBottom w:val="0"/>
      <w:divBdr>
        <w:top w:val="none" w:sz="0" w:space="0" w:color="auto"/>
        <w:left w:val="none" w:sz="0" w:space="0" w:color="auto"/>
        <w:bottom w:val="none" w:sz="0" w:space="0" w:color="auto"/>
        <w:right w:val="none" w:sz="0" w:space="0" w:color="auto"/>
      </w:divBdr>
    </w:div>
    <w:div w:id="844057550">
      <w:bodyDiv w:val="1"/>
      <w:marLeft w:val="0"/>
      <w:marRight w:val="0"/>
      <w:marTop w:val="0"/>
      <w:marBottom w:val="0"/>
      <w:divBdr>
        <w:top w:val="none" w:sz="0" w:space="0" w:color="auto"/>
        <w:left w:val="none" w:sz="0" w:space="0" w:color="auto"/>
        <w:bottom w:val="none" w:sz="0" w:space="0" w:color="auto"/>
        <w:right w:val="none" w:sz="0" w:space="0" w:color="auto"/>
      </w:divBdr>
    </w:div>
    <w:div w:id="911737220">
      <w:bodyDiv w:val="1"/>
      <w:marLeft w:val="0"/>
      <w:marRight w:val="0"/>
      <w:marTop w:val="0"/>
      <w:marBottom w:val="0"/>
      <w:divBdr>
        <w:top w:val="none" w:sz="0" w:space="0" w:color="auto"/>
        <w:left w:val="none" w:sz="0" w:space="0" w:color="auto"/>
        <w:bottom w:val="none" w:sz="0" w:space="0" w:color="auto"/>
        <w:right w:val="none" w:sz="0" w:space="0" w:color="auto"/>
      </w:divBdr>
    </w:div>
    <w:div w:id="1014189258">
      <w:bodyDiv w:val="1"/>
      <w:marLeft w:val="0"/>
      <w:marRight w:val="0"/>
      <w:marTop w:val="0"/>
      <w:marBottom w:val="0"/>
      <w:divBdr>
        <w:top w:val="none" w:sz="0" w:space="0" w:color="auto"/>
        <w:left w:val="none" w:sz="0" w:space="0" w:color="auto"/>
        <w:bottom w:val="none" w:sz="0" w:space="0" w:color="auto"/>
        <w:right w:val="none" w:sz="0" w:space="0" w:color="auto"/>
      </w:divBdr>
    </w:div>
    <w:div w:id="1045105795">
      <w:bodyDiv w:val="1"/>
      <w:marLeft w:val="0"/>
      <w:marRight w:val="0"/>
      <w:marTop w:val="0"/>
      <w:marBottom w:val="0"/>
      <w:divBdr>
        <w:top w:val="none" w:sz="0" w:space="0" w:color="auto"/>
        <w:left w:val="none" w:sz="0" w:space="0" w:color="auto"/>
        <w:bottom w:val="none" w:sz="0" w:space="0" w:color="auto"/>
        <w:right w:val="none" w:sz="0" w:space="0" w:color="auto"/>
      </w:divBdr>
    </w:div>
    <w:div w:id="1115292981">
      <w:bodyDiv w:val="1"/>
      <w:marLeft w:val="0"/>
      <w:marRight w:val="0"/>
      <w:marTop w:val="0"/>
      <w:marBottom w:val="0"/>
      <w:divBdr>
        <w:top w:val="none" w:sz="0" w:space="0" w:color="auto"/>
        <w:left w:val="none" w:sz="0" w:space="0" w:color="auto"/>
        <w:bottom w:val="none" w:sz="0" w:space="0" w:color="auto"/>
        <w:right w:val="none" w:sz="0" w:space="0" w:color="auto"/>
      </w:divBdr>
    </w:div>
    <w:div w:id="1124613937">
      <w:bodyDiv w:val="1"/>
      <w:marLeft w:val="0"/>
      <w:marRight w:val="0"/>
      <w:marTop w:val="0"/>
      <w:marBottom w:val="0"/>
      <w:divBdr>
        <w:top w:val="none" w:sz="0" w:space="0" w:color="auto"/>
        <w:left w:val="none" w:sz="0" w:space="0" w:color="auto"/>
        <w:bottom w:val="none" w:sz="0" w:space="0" w:color="auto"/>
        <w:right w:val="none" w:sz="0" w:space="0" w:color="auto"/>
      </w:divBdr>
    </w:div>
    <w:div w:id="1232496245">
      <w:bodyDiv w:val="1"/>
      <w:marLeft w:val="0"/>
      <w:marRight w:val="0"/>
      <w:marTop w:val="0"/>
      <w:marBottom w:val="0"/>
      <w:divBdr>
        <w:top w:val="none" w:sz="0" w:space="0" w:color="auto"/>
        <w:left w:val="none" w:sz="0" w:space="0" w:color="auto"/>
        <w:bottom w:val="none" w:sz="0" w:space="0" w:color="auto"/>
        <w:right w:val="none" w:sz="0" w:space="0" w:color="auto"/>
      </w:divBdr>
    </w:div>
    <w:div w:id="1238976874">
      <w:bodyDiv w:val="1"/>
      <w:marLeft w:val="0"/>
      <w:marRight w:val="0"/>
      <w:marTop w:val="0"/>
      <w:marBottom w:val="0"/>
      <w:divBdr>
        <w:top w:val="none" w:sz="0" w:space="0" w:color="auto"/>
        <w:left w:val="none" w:sz="0" w:space="0" w:color="auto"/>
        <w:bottom w:val="none" w:sz="0" w:space="0" w:color="auto"/>
        <w:right w:val="none" w:sz="0" w:space="0" w:color="auto"/>
      </w:divBdr>
    </w:div>
    <w:div w:id="1263224669">
      <w:bodyDiv w:val="1"/>
      <w:marLeft w:val="0"/>
      <w:marRight w:val="0"/>
      <w:marTop w:val="0"/>
      <w:marBottom w:val="0"/>
      <w:divBdr>
        <w:top w:val="none" w:sz="0" w:space="0" w:color="auto"/>
        <w:left w:val="none" w:sz="0" w:space="0" w:color="auto"/>
        <w:bottom w:val="none" w:sz="0" w:space="0" w:color="auto"/>
        <w:right w:val="none" w:sz="0" w:space="0" w:color="auto"/>
      </w:divBdr>
    </w:div>
    <w:div w:id="1357465355">
      <w:bodyDiv w:val="1"/>
      <w:marLeft w:val="0"/>
      <w:marRight w:val="0"/>
      <w:marTop w:val="0"/>
      <w:marBottom w:val="0"/>
      <w:divBdr>
        <w:top w:val="none" w:sz="0" w:space="0" w:color="auto"/>
        <w:left w:val="none" w:sz="0" w:space="0" w:color="auto"/>
        <w:bottom w:val="none" w:sz="0" w:space="0" w:color="auto"/>
        <w:right w:val="none" w:sz="0" w:space="0" w:color="auto"/>
      </w:divBdr>
    </w:div>
    <w:div w:id="1370757687">
      <w:bodyDiv w:val="1"/>
      <w:marLeft w:val="0"/>
      <w:marRight w:val="0"/>
      <w:marTop w:val="0"/>
      <w:marBottom w:val="0"/>
      <w:divBdr>
        <w:top w:val="none" w:sz="0" w:space="0" w:color="auto"/>
        <w:left w:val="none" w:sz="0" w:space="0" w:color="auto"/>
        <w:bottom w:val="none" w:sz="0" w:space="0" w:color="auto"/>
        <w:right w:val="none" w:sz="0" w:space="0" w:color="auto"/>
      </w:divBdr>
    </w:div>
    <w:div w:id="1412848073">
      <w:bodyDiv w:val="1"/>
      <w:marLeft w:val="0"/>
      <w:marRight w:val="0"/>
      <w:marTop w:val="0"/>
      <w:marBottom w:val="0"/>
      <w:divBdr>
        <w:top w:val="none" w:sz="0" w:space="0" w:color="auto"/>
        <w:left w:val="none" w:sz="0" w:space="0" w:color="auto"/>
        <w:bottom w:val="none" w:sz="0" w:space="0" w:color="auto"/>
        <w:right w:val="none" w:sz="0" w:space="0" w:color="auto"/>
      </w:divBdr>
    </w:div>
    <w:div w:id="1550454909">
      <w:bodyDiv w:val="1"/>
      <w:marLeft w:val="0"/>
      <w:marRight w:val="0"/>
      <w:marTop w:val="0"/>
      <w:marBottom w:val="0"/>
      <w:divBdr>
        <w:top w:val="none" w:sz="0" w:space="0" w:color="auto"/>
        <w:left w:val="none" w:sz="0" w:space="0" w:color="auto"/>
        <w:bottom w:val="none" w:sz="0" w:space="0" w:color="auto"/>
        <w:right w:val="none" w:sz="0" w:space="0" w:color="auto"/>
      </w:divBdr>
      <w:divsChild>
        <w:div w:id="1397359011">
          <w:marLeft w:val="0"/>
          <w:marRight w:val="0"/>
          <w:marTop w:val="240"/>
          <w:marBottom w:val="240"/>
          <w:divBdr>
            <w:top w:val="none" w:sz="0" w:space="0" w:color="auto"/>
            <w:left w:val="none" w:sz="0" w:space="0" w:color="auto"/>
            <w:bottom w:val="none" w:sz="0" w:space="0" w:color="auto"/>
            <w:right w:val="none" w:sz="0" w:space="0" w:color="auto"/>
          </w:divBdr>
        </w:div>
      </w:divsChild>
    </w:div>
    <w:div w:id="1620451434">
      <w:bodyDiv w:val="1"/>
      <w:marLeft w:val="0"/>
      <w:marRight w:val="0"/>
      <w:marTop w:val="0"/>
      <w:marBottom w:val="0"/>
      <w:divBdr>
        <w:top w:val="none" w:sz="0" w:space="0" w:color="auto"/>
        <w:left w:val="none" w:sz="0" w:space="0" w:color="auto"/>
        <w:bottom w:val="none" w:sz="0" w:space="0" w:color="auto"/>
        <w:right w:val="none" w:sz="0" w:space="0" w:color="auto"/>
      </w:divBdr>
    </w:div>
    <w:div w:id="1749107006">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802727594">
      <w:bodyDiv w:val="1"/>
      <w:marLeft w:val="0"/>
      <w:marRight w:val="0"/>
      <w:marTop w:val="0"/>
      <w:marBottom w:val="0"/>
      <w:divBdr>
        <w:top w:val="none" w:sz="0" w:space="0" w:color="auto"/>
        <w:left w:val="none" w:sz="0" w:space="0" w:color="auto"/>
        <w:bottom w:val="none" w:sz="0" w:space="0" w:color="auto"/>
        <w:right w:val="none" w:sz="0" w:space="0" w:color="auto"/>
      </w:divBdr>
    </w:div>
    <w:div w:id="1839735816">
      <w:bodyDiv w:val="1"/>
      <w:marLeft w:val="0"/>
      <w:marRight w:val="0"/>
      <w:marTop w:val="0"/>
      <w:marBottom w:val="0"/>
      <w:divBdr>
        <w:top w:val="none" w:sz="0" w:space="0" w:color="auto"/>
        <w:left w:val="none" w:sz="0" w:space="0" w:color="auto"/>
        <w:bottom w:val="none" w:sz="0" w:space="0" w:color="auto"/>
        <w:right w:val="none" w:sz="0" w:space="0" w:color="auto"/>
      </w:divBdr>
    </w:div>
    <w:div w:id="1858156844">
      <w:bodyDiv w:val="1"/>
      <w:marLeft w:val="0"/>
      <w:marRight w:val="0"/>
      <w:marTop w:val="0"/>
      <w:marBottom w:val="0"/>
      <w:divBdr>
        <w:top w:val="none" w:sz="0" w:space="0" w:color="auto"/>
        <w:left w:val="none" w:sz="0" w:space="0" w:color="auto"/>
        <w:bottom w:val="none" w:sz="0" w:space="0" w:color="auto"/>
        <w:right w:val="none" w:sz="0" w:space="0" w:color="auto"/>
      </w:divBdr>
      <w:divsChild>
        <w:div w:id="2083945991">
          <w:marLeft w:val="0"/>
          <w:marRight w:val="0"/>
          <w:marTop w:val="268"/>
          <w:marBottom w:val="268"/>
          <w:divBdr>
            <w:top w:val="none" w:sz="0" w:space="0" w:color="auto"/>
            <w:left w:val="none" w:sz="0" w:space="0" w:color="auto"/>
            <w:bottom w:val="none" w:sz="0" w:space="0" w:color="auto"/>
            <w:right w:val="none" w:sz="0" w:space="0" w:color="auto"/>
          </w:divBdr>
        </w:div>
        <w:div w:id="1941258953">
          <w:marLeft w:val="0"/>
          <w:marRight w:val="0"/>
          <w:marTop w:val="0"/>
          <w:marBottom w:val="0"/>
          <w:divBdr>
            <w:top w:val="none" w:sz="0" w:space="0" w:color="auto"/>
            <w:left w:val="none" w:sz="0" w:space="0" w:color="auto"/>
            <w:bottom w:val="none" w:sz="0" w:space="0" w:color="auto"/>
            <w:right w:val="none" w:sz="0" w:space="0" w:color="auto"/>
          </w:divBdr>
        </w:div>
        <w:div w:id="397677338">
          <w:marLeft w:val="0"/>
          <w:marRight w:val="0"/>
          <w:marTop w:val="0"/>
          <w:marBottom w:val="0"/>
          <w:divBdr>
            <w:top w:val="none" w:sz="0" w:space="0" w:color="auto"/>
            <w:left w:val="none" w:sz="0" w:space="0" w:color="auto"/>
            <w:bottom w:val="none" w:sz="0" w:space="0" w:color="auto"/>
            <w:right w:val="none" w:sz="0" w:space="0" w:color="auto"/>
          </w:divBdr>
          <w:divsChild>
            <w:div w:id="878083061">
              <w:marLeft w:val="0"/>
              <w:marRight w:val="0"/>
              <w:marTop w:val="268"/>
              <w:marBottom w:val="268"/>
              <w:divBdr>
                <w:top w:val="none" w:sz="0" w:space="0" w:color="auto"/>
                <w:left w:val="none" w:sz="0" w:space="0" w:color="auto"/>
                <w:bottom w:val="none" w:sz="0" w:space="0" w:color="auto"/>
                <w:right w:val="none" w:sz="0" w:space="0" w:color="auto"/>
              </w:divBdr>
            </w:div>
          </w:divsChild>
        </w:div>
        <w:div w:id="1696417159">
          <w:marLeft w:val="0"/>
          <w:marRight w:val="0"/>
          <w:marTop w:val="0"/>
          <w:marBottom w:val="0"/>
          <w:divBdr>
            <w:top w:val="none" w:sz="0" w:space="0" w:color="auto"/>
            <w:left w:val="none" w:sz="0" w:space="0" w:color="auto"/>
            <w:bottom w:val="none" w:sz="0" w:space="0" w:color="auto"/>
            <w:right w:val="none" w:sz="0" w:space="0" w:color="auto"/>
          </w:divBdr>
        </w:div>
        <w:div w:id="1963146227">
          <w:marLeft w:val="0"/>
          <w:marRight w:val="0"/>
          <w:marTop w:val="268"/>
          <w:marBottom w:val="268"/>
          <w:divBdr>
            <w:top w:val="none" w:sz="0" w:space="0" w:color="auto"/>
            <w:left w:val="none" w:sz="0" w:space="0" w:color="auto"/>
            <w:bottom w:val="none" w:sz="0" w:space="0" w:color="auto"/>
            <w:right w:val="none" w:sz="0" w:space="0" w:color="auto"/>
          </w:divBdr>
        </w:div>
        <w:div w:id="1952004759">
          <w:marLeft w:val="0"/>
          <w:marRight w:val="0"/>
          <w:marTop w:val="0"/>
          <w:marBottom w:val="0"/>
          <w:divBdr>
            <w:top w:val="none" w:sz="0" w:space="0" w:color="auto"/>
            <w:left w:val="none" w:sz="0" w:space="0" w:color="auto"/>
            <w:bottom w:val="none" w:sz="0" w:space="0" w:color="auto"/>
            <w:right w:val="none" w:sz="0" w:space="0" w:color="auto"/>
          </w:divBdr>
        </w:div>
        <w:div w:id="1344934979">
          <w:marLeft w:val="0"/>
          <w:marRight w:val="0"/>
          <w:marTop w:val="0"/>
          <w:marBottom w:val="0"/>
          <w:divBdr>
            <w:top w:val="none" w:sz="0" w:space="0" w:color="auto"/>
            <w:left w:val="none" w:sz="0" w:space="0" w:color="auto"/>
            <w:bottom w:val="none" w:sz="0" w:space="0" w:color="auto"/>
            <w:right w:val="none" w:sz="0" w:space="0" w:color="auto"/>
          </w:divBdr>
        </w:div>
      </w:divsChild>
    </w:div>
    <w:div w:id="1898542732">
      <w:bodyDiv w:val="1"/>
      <w:marLeft w:val="0"/>
      <w:marRight w:val="0"/>
      <w:marTop w:val="0"/>
      <w:marBottom w:val="0"/>
      <w:divBdr>
        <w:top w:val="none" w:sz="0" w:space="0" w:color="auto"/>
        <w:left w:val="none" w:sz="0" w:space="0" w:color="auto"/>
        <w:bottom w:val="none" w:sz="0" w:space="0" w:color="auto"/>
        <w:right w:val="none" w:sz="0" w:space="0" w:color="auto"/>
      </w:divBdr>
    </w:div>
    <w:div w:id="1941912585">
      <w:bodyDiv w:val="1"/>
      <w:marLeft w:val="0"/>
      <w:marRight w:val="0"/>
      <w:marTop w:val="0"/>
      <w:marBottom w:val="0"/>
      <w:divBdr>
        <w:top w:val="none" w:sz="0" w:space="0" w:color="auto"/>
        <w:left w:val="none" w:sz="0" w:space="0" w:color="auto"/>
        <w:bottom w:val="none" w:sz="0" w:space="0" w:color="auto"/>
        <w:right w:val="none" w:sz="0" w:space="0" w:color="auto"/>
      </w:divBdr>
    </w:div>
    <w:div w:id="1960143674">
      <w:bodyDiv w:val="1"/>
      <w:marLeft w:val="0"/>
      <w:marRight w:val="0"/>
      <w:marTop w:val="0"/>
      <w:marBottom w:val="0"/>
      <w:divBdr>
        <w:top w:val="none" w:sz="0" w:space="0" w:color="auto"/>
        <w:left w:val="none" w:sz="0" w:space="0" w:color="auto"/>
        <w:bottom w:val="none" w:sz="0" w:space="0" w:color="auto"/>
        <w:right w:val="none" w:sz="0" w:space="0" w:color="auto"/>
      </w:divBdr>
    </w:div>
    <w:div w:id="196831398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016181424">
      <w:bodyDiv w:val="1"/>
      <w:marLeft w:val="0"/>
      <w:marRight w:val="0"/>
      <w:marTop w:val="0"/>
      <w:marBottom w:val="0"/>
      <w:divBdr>
        <w:top w:val="none" w:sz="0" w:space="0" w:color="auto"/>
        <w:left w:val="none" w:sz="0" w:space="0" w:color="auto"/>
        <w:bottom w:val="none" w:sz="0" w:space="0" w:color="auto"/>
        <w:right w:val="none" w:sz="0" w:space="0" w:color="auto"/>
      </w:divBdr>
    </w:div>
    <w:div w:id="2092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DBEF-8E26-47B6-A76F-1ED90D61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29499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2025-04-24T09:15:00Z</cp:lastPrinted>
  <dcterms:created xsi:type="dcterms:W3CDTF">2025-04-30T07:50:00Z</dcterms:created>
  <dcterms:modified xsi:type="dcterms:W3CDTF">2025-04-30T07:50:00Z</dcterms:modified>
</cp:coreProperties>
</file>