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262E45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 </w:t>
      </w:r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C52086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r w:rsidR="00C52086" w:rsidRPr="00C52086">
        <w:rPr>
          <w:sz w:val="28"/>
          <w:szCs w:val="28"/>
        </w:rPr>
        <w:t>И.о</w:t>
      </w:r>
      <w:proofErr w:type="gramStart"/>
      <w:r w:rsidR="00C52086" w:rsidRPr="00C52086">
        <w:rPr>
          <w:sz w:val="28"/>
          <w:szCs w:val="28"/>
        </w:rPr>
        <w:t>.п</w:t>
      </w:r>
      <w:proofErr w:type="gramEnd"/>
      <w:r w:rsidR="00345007" w:rsidRPr="00C52086">
        <w:rPr>
          <w:sz w:val="28"/>
          <w:szCs w:val="28"/>
        </w:rPr>
        <w:t>р</w:t>
      </w:r>
      <w:r w:rsidRPr="00C52086">
        <w:rPr>
          <w:sz w:val="28"/>
          <w:szCs w:val="28"/>
        </w:rPr>
        <w:t>едседател</w:t>
      </w:r>
      <w:r w:rsidR="00C52086">
        <w:rPr>
          <w:sz w:val="28"/>
          <w:szCs w:val="28"/>
        </w:rPr>
        <w:t>я</w:t>
      </w:r>
    </w:p>
    <w:p w:rsidR="00481387" w:rsidRPr="00CA4D19" w:rsidRDefault="00C52086" w:rsidP="00481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81387" w:rsidRPr="00C52086">
        <w:rPr>
          <w:sz w:val="28"/>
          <w:szCs w:val="28"/>
        </w:rPr>
        <w:t xml:space="preserve"> </w:t>
      </w:r>
      <w:r w:rsidR="00481387" w:rsidRPr="00CA4D19">
        <w:rPr>
          <w:sz w:val="28"/>
          <w:szCs w:val="28"/>
        </w:rPr>
        <w:t>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Pr="009226DA" w:rsidRDefault="00481387" w:rsidP="00481387">
      <w:pPr>
        <w:rPr>
          <w:color w:val="FF0000"/>
        </w:rPr>
      </w:pPr>
      <w:r>
        <w:t xml:space="preserve">                                                                                         </w:t>
      </w:r>
      <w:r w:rsidR="00262E45">
        <w:t xml:space="preserve">      </w:t>
      </w:r>
      <w:r w:rsidR="00C52086">
        <w:t>_</w:t>
      </w:r>
      <w:r>
        <w:t xml:space="preserve">____________ </w:t>
      </w:r>
      <w:r w:rsidR="00C52086" w:rsidRPr="00C52086">
        <w:rPr>
          <w:sz w:val="28"/>
          <w:szCs w:val="28"/>
        </w:rPr>
        <w:t>И</w:t>
      </w:r>
      <w:r w:rsidRPr="00C52086">
        <w:rPr>
          <w:sz w:val="28"/>
          <w:szCs w:val="28"/>
        </w:rPr>
        <w:t>.</w:t>
      </w:r>
      <w:r w:rsidR="00C52086">
        <w:rPr>
          <w:sz w:val="28"/>
          <w:szCs w:val="28"/>
        </w:rPr>
        <w:t>А</w:t>
      </w:r>
      <w:r w:rsidRPr="00C52086">
        <w:rPr>
          <w:sz w:val="28"/>
          <w:szCs w:val="28"/>
        </w:rPr>
        <w:t xml:space="preserve">. </w:t>
      </w:r>
      <w:r w:rsidR="00C52086">
        <w:rPr>
          <w:sz w:val="28"/>
          <w:szCs w:val="28"/>
        </w:rPr>
        <w:t>Заздравных</w:t>
      </w:r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262E45">
        <w:t xml:space="preserve">        </w:t>
      </w:r>
      <w:r>
        <w:t xml:space="preserve"> </w:t>
      </w:r>
      <w:r w:rsidRPr="00CA4D19">
        <w:rPr>
          <w:sz w:val="28"/>
          <w:szCs w:val="28"/>
        </w:rPr>
        <w:t>«</w:t>
      </w:r>
      <w:r w:rsidR="00F753EC" w:rsidRPr="00E37C9A">
        <w:rPr>
          <w:sz w:val="28"/>
          <w:szCs w:val="28"/>
        </w:rPr>
        <w:t>1</w:t>
      </w:r>
      <w:r w:rsidR="00887536">
        <w:rPr>
          <w:sz w:val="28"/>
          <w:szCs w:val="28"/>
        </w:rPr>
        <w:t>8</w:t>
      </w:r>
      <w:r w:rsidRPr="00E71D89">
        <w:rPr>
          <w:sz w:val="28"/>
          <w:szCs w:val="28"/>
        </w:rPr>
        <w:t>»</w:t>
      </w:r>
      <w:r w:rsidR="00483AC9" w:rsidRPr="00E71D89">
        <w:rPr>
          <w:sz w:val="28"/>
          <w:szCs w:val="28"/>
        </w:rPr>
        <w:t xml:space="preserve"> </w:t>
      </w:r>
      <w:r w:rsidR="003927A8">
        <w:rPr>
          <w:sz w:val="28"/>
          <w:szCs w:val="28"/>
        </w:rPr>
        <w:t>октября</w:t>
      </w:r>
      <w:r w:rsidRPr="00CA4D19">
        <w:rPr>
          <w:sz w:val="28"/>
          <w:szCs w:val="28"/>
        </w:rPr>
        <w:t xml:space="preserve"> 20</w:t>
      </w:r>
      <w:r w:rsidR="009B13B0">
        <w:rPr>
          <w:sz w:val="28"/>
          <w:szCs w:val="28"/>
        </w:rPr>
        <w:t>22</w:t>
      </w:r>
      <w:r w:rsidR="00E31E12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:rsidR="00481387" w:rsidRPr="00443E5C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3927A8" w:rsidRDefault="003927A8" w:rsidP="0000171D">
      <w:pPr>
        <w:jc w:val="center"/>
        <w:rPr>
          <w:b/>
          <w:color w:val="000000" w:themeColor="text1"/>
          <w:sz w:val="28"/>
          <w:szCs w:val="28"/>
        </w:rPr>
      </w:pPr>
      <w:r w:rsidRPr="003927A8">
        <w:rPr>
          <w:b/>
          <w:color w:val="000000" w:themeColor="text1"/>
          <w:sz w:val="28"/>
          <w:szCs w:val="28"/>
        </w:rPr>
        <w:t xml:space="preserve">«Проверка законности и эффективности использования средств бюджета муниципального образования «Колпашевский район», направленных на обустройство мест (площадок) накопления </w:t>
      </w:r>
    </w:p>
    <w:p w:rsidR="003927A8" w:rsidRPr="003927A8" w:rsidRDefault="003927A8" w:rsidP="0000171D">
      <w:pPr>
        <w:jc w:val="center"/>
        <w:rPr>
          <w:b/>
          <w:color w:val="000000" w:themeColor="text1"/>
          <w:sz w:val="28"/>
          <w:szCs w:val="28"/>
        </w:rPr>
      </w:pPr>
      <w:r w:rsidRPr="003927A8">
        <w:rPr>
          <w:b/>
          <w:color w:val="000000" w:themeColor="text1"/>
          <w:sz w:val="28"/>
          <w:szCs w:val="28"/>
        </w:rPr>
        <w:t>твердых коммунальных отходов»</w:t>
      </w:r>
    </w:p>
    <w:p w:rsidR="0000171D" w:rsidRPr="009226DA" w:rsidRDefault="0000171D" w:rsidP="0000171D">
      <w:pPr>
        <w:rPr>
          <w:sz w:val="20"/>
          <w:szCs w:val="20"/>
        </w:rPr>
      </w:pPr>
    </w:p>
    <w:p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3927A8">
        <w:rPr>
          <w:rFonts w:ascii="Times New Roman" w:hAnsi="Times New Roman" w:cs="Times New Roman"/>
          <w:sz w:val="28"/>
          <w:szCs w:val="28"/>
        </w:rPr>
        <w:t>3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278AC">
        <w:rPr>
          <w:rFonts w:ascii="Times New Roman" w:hAnsi="Times New Roman" w:cs="Times New Roman"/>
          <w:sz w:val="28"/>
          <w:szCs w:val="28"/>
        </w:rPr>
        <w:t xml:space="preserve"> (далее – Палата)</w:t>
      </w:r>
      <w:r w:rsidRPr="00F562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B13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Pr="00F5627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 района  от 28.12.20</w:t>
      </w:r>
      <w:r w:rsidR="009B13B0">
        <w:rPr>
          <w:rFonts w:ascii="Times New Roman" w:hAnsi="Times New Roman" w:cs="Times New Roman"/>
          <w:sz w:val="28"/>
          <w:szCs w:val="28"/>
        </w:rPr>
        <w:t>21</w:t>
      </w:r>
      <w:r w:rsidRPr="00F56271">
        <w:rPr>
          <w:rFonts w:ascii="Times New Roman" w:hAnsi="Times New Roman" w:cs="Times New Roman"/>
          <w:sz w:val="28"/>
          <w:szCs w:val="28"/>
        </w:rPr>
        <w:t xml:space="preserve"> № </w:t>
      </w:r>
      <w:r w:rsidR="00925793">
        <w:rPr>
          <w:rFonts w:ascii="Times New Roman" w:hAnsi="Times New Roman" w:cs="Times New Roman"/>
          <w:sz w:val="28"/>
          <w:szCs w:val="28"/>
        </w:rPr>
        <w:t>39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3B0" w:rsidRDefault="003927A8" w:rsidP="005A635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Перечень проверяемых о</w:t>
      </w:r>
      <w:r w:rsidR="005A6354" w:rsidRPr="006E3B10">
        <w:rPr>
          <w:b/>
          <w:sz w:val="28"/>
          <w:szCs w:val="28"/>
        </w:rPr>
        <w:t>бъект</w:t>
      </w:r>
      <w:r>
        <w:rPr>
          <w:b/>
          <w:sz w:val="28"/>
          <w:szCs w:val="28"/>
        </w:rPr>
        <w:t>ов</w:t>
      </w:r>
      <w:r w:rsidR="005A6354" w:rsidRPr="006E3B10">
        <w:rPr>
          <w:b/>
          <w:sz w:val="28"/>
          <w:szCs w:val="28"/>
        </w:rPr>
        <w:t xml:space="preserve"> контрольного мероприятия:</w:t>
      </w:r>
      <w:r w:rsidR="005A635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color w:val="000000" w:themeColor="text1"/>
          <w:sz w:val="28"/>
          <w:szCs w:val="28"/>
        </w:rPr>
        <w:t>Инкинского</w:t>
      </w:r>
      <w:proofErr w:type="spellEnd"/>
      <w:r>
        <w:rPr>
          <w:color w:val="000000" w:themeColor="text1"/>
          <w:sz w:val="28"/>
          <w:szCs w:val="28"/>
        </w:rPr>
        <w:t xml:space="preserve">, Новоселовского, </w:t>
      </w:r>
      <w:proofErr w:type="spellStart"/>
      <w:r>
        <w:rPr>
          <w:color w:val="000000" w:themeColor="text1"/>
          <w:sz w:val="28"/>
          <w:szCs w:val="28"/>
        </w:rPr>
        <w:t>Новогоренского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Саровского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Чажемтовского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сельски</w:t>
      </w:r>
      <w:r w:rsidR="00B82B97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поселений (далее – Администрации поселений</w:t>
      </w:r>
      <w:r w:rsidR="004B0097">
        <w:rPr>
          <w:color w:val="000000" w:themeColor="text1"/>
          <w:sz w:val="28"/>
          <w:szCs w:val="28"/>
        </w:rPr>
        <w:t>, муниципальное образование</w:t>
      </w:r>
      <w:r>
        <w:rPr>
          <w:color w:val="000000" w:themeColor="text1"/>
          <w:sz w:val="28"/>
          <w:szCs w:val="28"/>
        </w:rPr>
        <w:t>)</w:t>
      </w:r>
      <w:r w:rsidR="009B13B0" w:rsidRPr="0053323E">
        <w:rPr>
          <w:color w:val="000000" w:themeColor="text1"/>
          <w:sz w:val="28"/>
          <w:szCs w:val="28"/>
        </w:rPr>
        <w:t>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9B13B0">
        <w:rPr>
          <w:sz w:val="28"/>
          <w:szCs w:val="28"/>
        </w:rPr>
        <w:t>2021</w:t>
      </w:r>
      <w:r w:rsidRPr="00F56271">
        <w:rPr>
          <w:sz w:val="28"/>
          <w:szCs w:val="28"/>
        </w:rPr>
        <w:t xml:space="preserve"> год.</w:t>
      </w:r>
    </w:p>
    <w:p w:rsidR="009B13B0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 xml:space="preserve">с </w:t>
      </w:r>
      <w:r w:rsidR="003927A8">
        <w:rPr>
          <w:color w:val="000000" w:themeColor="text1"/>
          <w:sz w:val="28"/>
          <w:szCs w:val="28"/>
        </w:rPr>
        <w:t>01</w:t>
      </w:r>
      <w:r w:rsidR="009B13B0">
        <w:rPr>
          <w:color w:val="000000" w:themeColor="text1"/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 xml:space="preserve">по </w:t>
      </w:r>
      <w:r w:rsidR="003927A8">
        <w:rPr>
          <w:color w:val="000000" w:themeColor="text1"/>
          <w:sz w:val="28"/>
          <w:szCs w:val="28"/>
        </w:rPr>
        <w:t>26</w:t>
      </w:r>
      <w:r w:rsidR="009B13B0" w:rsidRPr="0053323E">
        <w:rPr>
          <w:color w:val="000000" w:themeColor="text1"/>
          <w:sz w:val="28"/>
          <w:szCs w:val="28"/>
        </w:rPr>
        <w:t xml:space="preserve"> </w:t>
      </w:r>
      <w:r w:rsidR="003927A8">
        <w:rPr>
          <w:color w:val="000000" w:themeColor="text1"/>
          <w:sz w:val="28"/>
          <w:szCs w:val="28"/>
        </w:rPr>
        <w:t>августа</w:t>
      </w:r>
      <w:r w:rsidR="009B13B0">
        <w:rPr>
          <w:color w:val="000000" w:themeColor="text1"/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>202</w:t>
      </w:r>
      <w:r w:rsidR="009B13B0">
        <w:rPr>
          <w:color w:val="000000" w:themeColor="text1"/>
          <w:sz w:val="28"/>
          <w:szCs w:val="28"/>
        </w:rPr>
        <w:t>2</w:t>
      </w:r>
      <w:r w:rsidR="009B13B0" w:rsidRPr="0053323E">
        <w:rPr>
          <w:color w:val="000000" w:themeColor="text1"/>
          <w:sz w:val="28"/>
          <w:szCs w:val="28"/>
        </w:rPr>
        <w:t xml:space="preserve"> года.</w:t>
      </w:r>
    </w:p>
    <w:p w:rsidR="009B13B0" w:rsidRPr="00163071" w:rsidRDefault="006E3B1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3927A8" w:rsidRPr="00FD7EB8">
        <w:rPr>
          <w:color w:val="000000" w:themeColor="text1"/>
          <w:sz w:val="28"/>
          <w:szCs w:val="28"/>
        </w:rPr>
        <w:t>определение</w:t>
      </w:r>
      <w:r w:rsidR="003927A8" w:rsidRPr="00FD7EB8">
        <w:rPr>
          <w:b/>
          <w:color w:val="000000" w:themeColor="text1"/>
          <w:sz w:val="28"/>
          <w:szCs w:val="28"/>
        </w:rPr>
        <w:t xml:space="preserve"> </w:t>
      </w:r>
      <w:r w:rsidR="003927A8" w:rsidRPr="00FD7EB8">
        <w:rPr>
          <w:color w:val="000000" w:themeColor="text1"/>
          <w:sz w:val="28"/>
          <w:szCs w:val="28"/>
        </w:rPr>
        <w:t>законности и  эффективности использования бюджетных средств,</w:t>
      </w:r>
      <w:r w:rsidR="003927A8" w:rsidRPr="00FD7EB8">
        <w:rPr>
          <w:b/>
          <w:color w:val="000000" w:themeColor="text1"/>
          <w:sz w:val="28"/>
          <w:szCs w:val="28"/>
        </w:rPr>
        <w:t xml:space="preserve"> </w:t>
      </w:r>
      <w:r w:rsidR="003927A8" w:rsidRPr="00FD7EB8">
        <w:rPr>
          <w:color w:val="000000" w:themeColor="text1"/>
          <w:sz w:val="28"/>
          <w:szCs w:val="28"/>
        </w:rPr>
        <w:t>направленных на обустройство мест (площадок) накопления твердых коммунальных отходов</w:t>
      </w:r>
      <w:r w:rsidR="004678C9">
        <w:rPr>
          <w:color w:val="000000" w:themeColor="text1"/>
          <w:sz w:val="28"/>
          <w:szCs w:val="28"/>
        </w:rPr>
        <w:t>.</w:t>
      </w:r>
      <w:r w:rsidR="009B13B0" w:rsidRPr="00163071">
        <w:rPr>
          <w:color w:val="000000" w:themeColor="text1"/>
          <w:sz w:val="28"/>
          <w:szCs w:val="28"/>
        </w:rPr>
        <w:t xml:space="preserve"> </w:t>
      </w:r>
    </w:p>
    <w:p w:rsidR="003927A8" w:rsidRPr="00B024A9" w:rsidRDefault="003927A8" w:rsidP="003927A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B024A9">
        <w:rPr>
          <w:iCs/>
          <w:color w:val="000000" w:themeColor="text1"/>
          <w:sz w:val="28"/>
          <w:szCs w:val="28"/>
        </w:rPr>
        <w:t>Ответ</w:t>
      </w:r>
      <w:r>
        <w:rPr>
          <w:iCs/>
          <w:color w:val="000000" w:themeColor="text1"/>
          <w:sz w:val="28"/>
          <w:szCs w:val="28"/>
        </w:rPr>
        <w:t xml:space="preserve">ственным исполнителем определен </w:t>
      </w:r>
      <w:r w:rsidRPr="00B024A9">
        <w:rPr>
          <w:iCs/>
          <w:color w:val="000000" w:themeColor="text1"/>
          <w:sz w:val="28"/>
          <w:szCs w:val="28"/>
        </w:rPr>
        <w:t xml:space="preserve">председатель Мурзина Мария </w:t>
      </w:r>
      <w:r>
        <w:rPr>
          <w:iCs/>
          <w:color w:val="000000" w:themeColor="text1"/>
          <w:sz w:val="28"/>
          <w:szCs w:val="28"/>
        </w:rPr>
        <w:t xml:space="preserve">Юрьевна, участником мероприятия - </w:t>
      </w:r>
      <w:r w:rsidRPr="00B024A9">
        <w:rPr>
          <w:iCs/>
          <w:color w:val="000000" w:themeColor="text1"/>
          <w:sz w:val="28"/>
          <w:szCs w:val="28"/>
        </w:rPr>
        <w:t xml:space="preserve">инспектор </w:t>
      </w:r>
      <w:proofErr w:type="gramStart"/>
      <w:r w:rsidRPr="00B024A9">
        <w:rPr>
          <w:iCs/>
          <w:color w:val="000000" w:themeColor="text1"/>
          <w:sz w:val="28"/>
          <w:szCs w:val="28"/>
        </w:rPr>
        <w:t>Заздравных</w:t>
      </w:r>
      <w:proofErr w:type="gramEnd"/>
      <w:r w:rsidRPr="00B024A9">
        <w:rPr>
          <w:iCs/>
          <w:color w:val="000000" w:themeColor="text1"/>
          <w:sz w:val="28"/>
          <w:szCs w:val="28"/>
        </w:rPr>
        <w:t xml:space="preserve"> Ирина Алексеевна.</w:t>
      </w:r>
    </w:p>
    <w:p w:rsidR="003927A8" w:rsidRPr="00B024A9" w:rsidRDefault="003927A8" w:rsidP="003927A8">
      <w:pPr>
        <w:ind w:firstLine="709"/>
        <w:jc w:val="both"/>
        <w:rPr>
          <w:color w:val="000000" w:themeColor="text1"/>
          <w:sz w:val="28"/>
          <w:szCs w:val="28"/>
        </w:rPr>
      </w:pPr>
      <w:r w:rsidRPr="00B024A9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B024A9">
        <w:rPr>
          <w:color w:val="000000" w:themeColor="text1"/>
          <w:sz w:val="28"/>
          <w:szCs w:val="28"/>
        </w:rPr>
        <w:t>Колпашевского</w:t>
      </w:r>
      <w:proofErr w:type="spellEnd"/>
      <w:r w:rsidRPr="00B024A9">
        <w:rPr>
          <w:color w:val="000000" w:themeColor="text1"/>
          <w:sz w:val="28"/>
          <w:szCs w:val="28"/>
        </w:rPr>
        <w:t xml:space="preserve"> района от 27.06.2022 № 24 «О проведении контрольного мероприятия»:</w:t>
      </w:r>
    </w:p>
    <w:p w:rsidR="003927A8" w:rsidRPr="00B024A9" w:rsidRDefault="003927A8" w:rsidP="003927A8">
      <w:pPr>
        <w:ind w:firstLine="708"/>
        <w:jc w:val="both"/>
        <w:rPr>
          <w:color w:val="000000" w:themeColor="text1"/>
          <w:sz w:val="28"/>
          <w:szCs w:val="28"/>
        </w:rPr>
      </w:pPr>
      <w:r w:rsidRPr="00B024A9">
        <w:rPr>
          <w:sz w:val="28"/>
          <w:szCs w:val="28"/>
        </w:rPr>
        <w:t>1. Характеристика объекта контрольного мероприятия.</w:t>
      </w:r>
    </w:p>
    <w:p w:rsidR="003927A8" w:rsidRPr="00B024A9" w:rsidRDefault="003927A8" w:rsidP="003927A8">
      <w:pPr>
        <w:ind w:firstLine="708"/>
        <w:jc w:val="both"/>
        <w:rPr>
          <w:color w:val="000000" w:themeColor="text1"/>
          <w:sz w:val="28"/>
          <w:szCs w:val="28"/>
        </w:rPr>
      </w:pPr>
      <w:r w:rsidRPr="00B024A9">
        <w:rPr>
          <w:sz w:val="28"/>
          <w:szCs w:val="28"/>
        </w:rPr>
        <w:t xml:space="preserve">2. Соблюдение целей и условий получения иных межбюджетных трансфертов на обустройство мест (площадок) накопления твердых коммунальных отходов. Объемы </w:t>
      </w:r>
      <w:proofErr w:type="gramStart"/>
      <w:r w:rsidRPr="00B024A9">
        <w:rPr>
          <w:sz w:val="28"/>
          <w:szCs w:val="28"/>
        </w:rPr>
        <w:t>использованных</w:t>
      </w:r>
      <w:proofErr w:type="gramEnd"/>
      <w:r w:rsidRPr="00B024A9">
        <w:rPr>
          <w:sz w:val="28"/>
          <w:szCs w:val="28"/>
        </w:rPr>
        <w:t xml:space="preserve"> ИМБТ.  </w:t>
      </w:r>
    </w:p>
    <w:p w:rsidR="003927A8" w:rsidRPr="00B024A9" w:rsidRDefault="003927A8" w:rsidP="003927A8">
      <w:pPr>
        <w:ind w:firstLine="708"/>
        <w:jc w:val="both"/>
        <w:rPr>
          <w:sz w:val="28"/>
          <w:szCs w:val="28"/>
        </w:rPr>
      </w:pPr>
      <w:r w:rsidRPr="00B024A9">
        <w:rPr>
          <w:sz w:val="28"/>
          <w:szCs w:val="28"/>
        </w:rPr>
        <w:t>3. Проверка законности и эффективности использования средств бюджета муниципального образования «Колпашевский район», направленных на обустройство мест (площадок) накопления твердых коммунальных отходов, с элементами аудита в сфере закупок.</w:t>
      </w:r>
    </w:p>
    <w:p w:rsidR="003927A8" w:rsidRPr="00B024A9" w:rsidRDefault="003927A8" w:rsidP="003927A8">
      <w:pPr>
        <w:ind w:firstLine="708"/>
        <w:jc w:val="both"/>
        <w:rPr>
          <w:sz w:val="28"/>
          <w:szCs w:val="28"/>
        </w:rPr>
      </w:pPr>
      <w:r w:rsidRPr="00B024A9">
        <w:rPr>
          <w:sz w:val="28"/>
          <w:szCs w:val="28"/>
        </w:rPr>
        <w:lastRenderedPageBreak/>
        <w:t>4. Проверка соблюдения законодательства, регулирующего бюджетный учет.</w:t>
      </w:r>
    </w:p>
    <w:p w:rsidR="009B13B0" w:rsidRPr="00CF5C87" w:rsidRDefault="009B13B0" w:rsidP="006C0F9E">
      <w:pPr>
        <w:jc w:val="both"/>
        <w:rPr>
          <w:iCs/>
          <w:color w:val="FF0000"/>
          <w:sz w:val="28"/>
          <w:szCs w:val="28"/>
        </w:rPr>
      </w:pPr>
      <w:r w:rsidRPr="0053323E">
        <w:rPr>
          <w:iCs/>
          <w:color w:val="000000" w:themeColor="text1"/>
          <w:sz w:val="28"/>
          <w:szCs w:val="28"/>
        </w:rPr>
        <w:tab/>
      </w:r>
      <w:r w:rsidRPr="00071ACD">
        <w:rPr>
          <w:color w:val="000000" w:themeColor="text1"/>
          <w:sz w:val="28"/>
          <w:szCs w:val="28"/>
        </w:rPr>
        <w:t>Проверка осуществлялась по представленным</w:t>
      </w:r>
      <w:r w:rsidR="003927A8">
        <w:rPr>
          <w:color w:val="000000" w:themeColor="text1"/>
          <w:sz w:val="28"/>
          <w:szCs w:val="28"/>
        </w:rPr>
        <w:t xml:space="preserve"> Администрациями поселений</w:t>
      </w:r>
      <w:r w:rsidRPr="00071ACD">
        <w:rPr>
          <w:color w:val="000000" w:themeColor="text1"/>
          <w:sz w:val="28"/>
          <w:szCs w:val="28"/>
        </w:rPr>
        <w:t xml:space="preserve"> документам</w:t>
      </w:r>
      <w:r w:rsidRPr="002B1F6E">
        <w:rPr>
          <w:iCs/>
          <w:color w:val="000000" w:themeColor="text1"/>
          <w:sz w:val="28"/>
          <w:szCs w:val="28"/>
        </w:rPr>
        <w:t>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Объем проверенных бюджетных средств составил </w:t>
      </w:r>
      <w:r w:rsidR="003927A8">
        <w:rPr>
          <w:color w:val="000000" w:themeColor="text1"/>
          <w:sz w:val="28"/>
          <w:szCs w:val="28"/>
        </w:rPr>
        <w:t>5 560,8</w:t>
      </w:r>
      <w:r w:rsidRPr="0053323E">
        <w:rPr>
          <w:color w:val="000000" w:themeColor="text1"/>
          <w:sz w:val="28"/>
          <w:szCs w:val="28"/>
        </w:rPr>
        <w:t xml:space="preserve"> тыс. рублей.</w:t>
      </w:r>
    </w:p>
    <w:p w:rsidR="00F01D4E" w:rsidRPr="009226DA" w:rsidRDefault="00E11627" w:rsidP="003927A8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</w:t>
      </w:r>
    </w:p>
    <w:p w:rsidR="004B0097" w:rsidRPr="004B0097" w:rsidRDefault="004B0097" w:rsidP="004B009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Контрольным мероприятием установлено</w:t>
      </w:r>
      <w:r w:rsidRPr="00CD2829">
        <w:rPr>
          <w:b/>
          <w:sz w:val="28"/>
          <w:szCs w:val="28"/>
        </w:rPr>
        <w:t>:</w:t>
      </w:r>
    </w:p>
    <w:p w:rsidR="004B0097" w:rsidRPr="00CD7ABD" w:rsidRDefault="00CD2829" w:rsidP="004B009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 пункт</w:t>
      </w:r>
      <w:r w:rsidR="0088753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м</w:t>
      </w:r>
      <w:r w:rsidR="00887536">
        <w:rPr>
          <w:color w:val="000000" w:themeColor="text1"/>
          <w:sz w:val="28"/>
          <w:szCs w:val="28"/>
        </w:rPr>
        <w:t>и</w:t>
      </w:r>
      <w:r w:rsidR="004B0097" w:rsidRPr="00CD7ABD">
        <w:rPr>
          <w:color w:val="000000" w:themeColor="text1"/>
          <w:sz w:val="28"/>
          <w:szCs w:val="28"/>
        </w:rPr>
        <w:t xml:space="preserve"> 18 и 19 части 1 статьи 14 Федерального закона от 06.10.2003 № 131-ФЗ «Об общих принципах организации местного самоуправления в Российской Федерации» и Законом Томской области от 17.11.2014 № 152-ОЗ «О закреплении отдельных вопросов местного значения  за сельскими поселениями Томской области» к </w:t>
      </w:r>
      <w:r w:rsidR="004B0097">
        <w:rPr>
          <w:color w:val="000000" w:themeColor="text1"/>
          <w:sz w:val="28"/>
          <w:szCs w:val="28"/>
        </w:rPr>
        <w:t xml:space="preserve">таким </w:t>
      </w:r>
      <w:r w:rsidR="004B0097" w:rsidRPr="00CD7ABD">
        <w:rPr>
          <w:color w:val="000000" w:themeColor="text1"/>
          <w:sz w:val="28"/>
          <w:szCs w:val="28"/>
        </w:rPr>
        <w:t>вопросам отнесено участие в организации деятельности по накоплению (в том числе раздельному накоплению) и транспортированию</w:t>
      </w:r>
      <w:proofErr w:type="gramEnd"/>
      <w:r w:rsidR="004B0097" w:rsidRPr="00CD7ABD">
        <w:rPr>
          <w:color w:val="000000" w:themeColor="text1"/>
          <w:sz w:val="28"/>
          <w:szCs w:val="28"/>
        </w:rPr>
        <w:t xml:space="preserve"> твердых коммунальных отходов.</w:t>
      </w:r>
    </w:p>
    <w:p w:rsidR="004B0097" w:rsidRDefault="004707B0" w:rsidP="004B00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</w:t>
      </w:r>
      <w:r w:rsidR="00887536">
        <w:rPr>
          <w:color w:val="000000" w:themeColor="text1"/>
          <w:sz w:val="28"/>
          <w:szCs w:val="28"/>
        </w:rPr>
        <w:t>указанный вопрос закреплен у</w:t>
      </w:r>
      <w:r w:rsidR="004B0097">
        <w:rPr>
          <w:color w:val="000000" w:themeColor="text1"/>
          <w:sz w:val="28"/>
          <w:szCs w:val="28"/>
        </w:rPr>
        <w:t>став</w:t>
      </w:r>
      <w:r w:rsidR="00887536">
        <w:rPr>
          <w:color w:val="000000" w:themeColor="text1"/>
          <w:sz w:val="28"/>
          <w:szCs w:val="28"/>
        </w:rPr>
        <w:t>ом</w:t>
      </w:r>
      <w:r w:rsidR="004B0097">
        <w:rPr>
          <w:color w:val="000000" w:themeColor="text1"/>
          <w:sz w:val="28"/>
          <w:szCs w:val="28"/>
        </w:rPr>
        <w:t xml:space="preserve"> муниципальных образований</w:t>
      </w:r>
      <w:r w:rsidR="004B0097">
        <w:rPr>
          <w:sz w:val="28"/>
          <w:szCs w:val="28"/>
        </w:rPr>
        <w:t>.</w:t>
      </w:r>
    </w:p>
    <w:p w:rsidR="004B0097" w:rsidRPr="006532D2" w:rsidRDefault="00F75605" w:rsidP="004B00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4B0097">
        <w:rPr>
          <w:sz w:val="28"/>
          <w:szCs w:val="28"/>
        </w:rPr>
        <w:t xml:space="preserve"> </w:t>
      </w:r>
      <w:r w:rsidR="00D15398">
        <w:rPr>
          <w:sz w:val="28"/>
          <w:szCs w:val="28"/>
        </w:rPr>
        <w:t>п</w:t>
      </w:r>
      <w:r w:rsidR="004B0097">
        <w:rPr>
          <w:sz w:val="28"/>
          <w:szCs w:val="28"/>
        </w:rPr>
        <w:t xml:space="preserve">. 1 ст. 13.4 Федерального закона от 24.06.1998 № 89-ФЗ «Об отходах производства и потребления» (далее – Федеральный закон № 89-ФЗ)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</w:t>
      </w:r>
    </w:p>
    <w:p w:rsidR="004B0097" w:rsidRPr="00F32F59" w:rsidRDefault="00D15398" w:rsidP="004B0097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Пунктом</w:t>
      </w:r>
      <w:r w:rsidR="004B0097" w:rsidRPr="006532D2">
        <w:rPr>
          <w:sz w:val="28"/>
          <w:szCs w:val="28"/>
        </w:rPr>
        <w:t xml:space="preserve"> 4 статьи 13.4 Федерального закона № 89-ФЗ</w:t>
      </w:r>
      <w:r w:rsidR="00F75605">
        <w:rPr>
          <w:sz w:val="28"/>
          <w:szCs w:val="28"/>
        </w:rPr>
        <w:t xml:space="preserve"> закреплено, что</w:t>
      </w:r>
      <w:r w:rsidR="004B0097">
        <w:rPr>
          <w:sz w:val="28"/>
          <w:szCs w:val="28"/>
        </w:rPr>
        <w:t xml:space="preserve"> </w:t>
      </w:r>
      <w:r w:rsidR="004B0097" w:rsidRPr="006532D2">
        <w:rPr>
          <w:sz w:val="28"/>
          <w:szCs w:val="28"/>
        </w:rPr>
        <w:t>органы местного самоуправления определяют схему размещения мест (площадок) накопления твердых коммунальных отходов</w:t>
      </w:r>
      <w:r w:rsidR="004B0097">
        <w:rPr>
          <w:sz w:val="28"/>
          <w:szCs w:val="28"/>
        </w:rPr>
        <w:t xml:space="preserve"> </w:t>
      </w:r>
      <w:r w:rsidR="004B0097" w:rsidRPr="006532D2">
        <w:rPr>
          <w:sz w:val="28"/>
          <w:szCs w:val="28"/>
        </w:rPr>
        <w:t>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(площадок) накопления твердых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реестра мест (площадок) накопления твердых коммунальных отходов</w:t>
      </w:r>
      <w:r w:rsidR="004B0097">
        <w:rPr>
          <w:sz w:val="28"/>
          <w:szCs w:val="28"/>
        </w:rPr>
        <w:t>.</w:t>
      </w:r>
    </w:p>
    <w:p w:rsidR="004B0097" w:rsidRDefault="004B0097" w:rsidP="004B00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532D2">
        <w:rPr>
          <w:sz w:val="28"/>
          <w:szCs w:val="28"/>
        </w:rPr>
        <w:t xml:space="preserve">еста (площадки) накопления твердых коммунальных отходов создаются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лицах. </w:t>
      </w:r>
      <w:r w:rsidR="00AC16A9">
        <w:rPr>
          <w:sz w:val="28"/>
          <w:szCs w:val="28"/>
        </w:rPr>
        <w:t>О</w:t>
      </w:r>
      <w:r w:rsidRPr="006532D2">
        <w:rPr>
          <w:sz w:val="28"/>
          <w:szCs w:val="28"/>
        </w:rPr>
        <w:t>рганы местного самоуправления создают места (площадки)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</w:t>
      </w:r>
      <w:r>
        <w:rPr>
          <w:sz w:val="28"/>
          <w:szCs w:val="28"/>
        </w:rPr>
        <w:t>ия твердых коммунальных отходов (пункт</w:t>
      </w:r>
      <w:r w:rsidRPr="006532D2">
        <w:rPr>
          <w:sz w:val="28"/>
          <w:szCs w:val="28"/>
        </w:rPr>
        <w:t xml:space="preserve"> 3 Правил обустройства </w:t>
      </w:r>
      <w:r w:rsidRPr="006532D2">
        <w:rPr>
          <w:sz w:val="28"/>
          <w:szCs w:val="28"/>
        </w:rPr>
        <w:lastRenderedPageBreak/>
        <w:t>мест (площадок) накопления твердых коммунальных отходов и ведения их реестра, утвержденных Постановлением Правительства РФ от 3</w:t>
      </w:r>
      <w:r>
        <w:rPr>
          <w:sz w:val="28"/>
          <w:szCs w:val="28"/>
        </w:rPr>
        <w:t>1.08.2018      № 1039).</w:t>
      </w:r>
    </w:p>
    <w:p w:rsidR="004B0097" w:rsidRPr="009E1FB1" w:rsidRDefault="004B0097" w:rsidP="004B009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E1FB1">
        <w:rPr>
          <w:color w:val="000000" w:themeColor="text1"/>
          <w:sz w:val="28"/>
          <w:szCs w:val="28"/>
        </w:rPr>
        <w:t xml:space="preserve">В силу пункта 4 </w:t>
      </w:r>
      <w:r>
        <w:rPr>
          <w:color w:val="000000" w:themeColor="text1"/>
          <w:sz w:val="28"/>
          <w:szCs w:val="28"/>
        </w:rPr>
        <w:t>СанПиН 2.1.3684-21, утвержденного</w:t>
      </w:r>
      <w:r w:rsidRPr="009E1FB1">
        <w:rPr>
          <w:color w:val="000000" w:themeColor="text1"/>
          <w:sz w:val="28"/>
          <w:szCs w:val="28"/>
        </w:rPr>
        <w:t xml:space="preserve"> Постановлением Главного государственного санитарного врача РФ от 28 января 2021 года     № 3,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</w:t>
      </w:r>
      <w:proofErr w:type="gramEnd"/>
      <w:r w:rsidRPr="009E1FB1">
        <w:rPr>
          <w:color w:val="000000" w:themeColor="text1"/>
          <w:sz w:val="28"/>
          <w:szCs w:val="28"/>
        </w:rPr>
        <w:t xml:space="preserve">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4B0097" w:rsidRDefault="004B0097" w:rsidP="004B0097">
      <w:pPr>
        <w:ind w:firstLine="709"/>
        <w:jc w:val="both"/>
        <w:rPr>
          <w:sz w:val="28"/>
          <w:szCs w:val="28"/>
        </w:rPr>
      </w:pPr>
      <w:r w:rsidRPr="006532D2">
        <w:rPr>
          <w:sz w:val="28"/>
          <w:szCs w:val="28"/>
        </w:rPr>
        <w:t>Таким образом, орган местного самоуправления сельского поселения обязан оборудовать место накопления твердых коммунальных отходов для нужд потребителей, проживающих в индивидуальных жилых домах, на ра</w:t>
      </w:r>
      <w:r>
        <w:rPr>
          <w:sz w:val="28"/>
          <w:szCs w:val="28"/>
        </w:rPr>
        <w:t>сстоянии, не превышающем нормы.</w:t>
      </w:r>
    </w:p>
    <w:p w:rsidR="004B0097" w:rsidRDefault="004B0097" w:rsidP="004B0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Решениями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городского суда Томской области признаны</w:t>
      </w:r>
      <w:r w:rsidRPr="00F73FBC">
        <w:rPr>
          <w:sz w:val="28"/>
          <w:szCs w:val="28"/>
        </w:rPr>
        <w:t xml:space="preserve"> незаконным</w:t>
      </w:r>
      <w:r>
        <w:rPr>
          <w:sz w:val="28"/>
          <w:szCs w:val="28"/>
        </w:rPr>
        <w:t>и</w:t>
      </w:r>
      <w:r w:rsidR="005F746F">
        <w:rPr>
          <w:sz w:val="28"/>
          <w:szCs w:val="28"/>
        </w:rPr>
        <w:t xml:space="preserve"> бездействие Администраций</w:t>
      </w:r>
      <w:r>
        <w:rPr>
          <w:sz w:val="28"/>
          <w:szCs w:val="28"/>
        </w:rPr>
        <w:t xml:space="preserve"> поселений, </w:t>
      </w:r>
      <w:r w:rsidRPr="00F73FBC">
        <w:rPr>
          <w:sz w:val="28"/>
          <w:szCs w:val="28"/>
        </w:rPr>
        <w:t>выразившееся в не обустройстве специальных площадок для размещения му</w:t>
      </w:r>
      <w:r>
        <w:rPr>
          <w:sz w:val="28"/>
          <w:szCs w:val="28"/>
        </w:rPr>
        <w:t>сорных контейнеров на территориях муниципальных образований. Р</w:t>
      </w:r>
      <w:r w:rsidRPr="00F73FBC">
        <w:rPr>
          <w:sz w:val="28"/>
          <w:szCs w:val="28"/>
        </w:rPr>
        <w:t xml:space="preserve">ешено обязать </w:t>
      </w:r>
      <w:r>
        <w:rPr>
          <w:sz w:val="28"/>
          <w:szCs w:val="28"/>
        </w:rPr>
        <w:t>о</w:t>
      </w:r>
      <w:r w:rsidRPr="00F73FBC">
        <w:rPr>
          <w:sz w:val="28"/>
          <w:szCs w:val="28"/>
        </w:rPr>
        <w:t>бустроить специальные площадки</w:t>
      </w:r>
      <w:r>
        <w:rPr>
          <w:sz w:val="28"/>
          <w:szCs w:val="28"/>
        </w:rPr>
        <w:t xml:space="preserve"> ограждениями в виде бордюров и зеленых насаждений (кустарников) по периметру</w:t>
      </w:r>
      <w:r w:rsidRPr="00F73FBC">
        <w:rPr>
          <w:sz w:val="28"/>
          <w:szCs w:val="28"/>
        </w:rPr>
        <w:t>, соответствующие требованиям п.8.2.5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утвержденным Постановлением Главного государственного санитарного врача Российской Федерации от 10.06.2010 № 64, для размещения мусорных контейнеров</w:t>
      </w:r>
      <w:r>
        <w:rPr>
          <w:sz w:val="28"/>
          <w:szCs w:val="28"/>
        </w:rPr>
        <w:t>.</w:t>
      </w:r>
    </w:p>
    <w:p w:rsidR="004B0097" w:rsidRPr="00326A4D" w:rsidRDefault="004B0097" w:rsidP="004B009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от 28.02.2019 № 199 в соответствии с пунктами 2, 3 статьи 8 и пунктом 4 статьи 13.4 Федерального закона № 89-ФЗ,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РФ от 31.08.2018     № 1039, определена с</w:t>
      </w:r>
      <w:r w:rsidRPr="00326A4D">
        <w:rPr>
          <w:sz w:val="28"/>
          <w:szCs w:val="28"/>
        </w:rPr>
        <w:t>хема размещения</w:t>
      </w:r>
      <w:r>
        <w:rPr>
          <w:sz w:val="28"/>
          <w:szCs w:val="28"/>
        </w:rPr>
        <w:t xml:space="preserve"> мест (площадок) накопления твердых коммунальных отходов на территории сельских поселений и</w:t>
      </w:r>
      <w:proofErr w:type="gramEnd"/>
      <w:r>
        <w:rPr>
          <w:sz w:val="28"/>
          <w:szCs w:val="28"/>
        </w:rPr>
        <w:t xml:space="preserve"> межселенной территории муниципального образования «Колпашевский район».</w:t>
      </w:r>
    </w:p>
    <w:p w:rsidR="004B0097" w:rsidRPr="003D31B1" w:rsidRDefault="004B0097" w:rsidP="004B0097">
      <w:pPr>
        <w:ind w:firstLine="709"/>
        <w:jc w:val="both"/>
        <w:rPr>
          <w:sz w:val="28"/>
          <w:szCs w:val="28"/>
        </w:rPr>
      </w:pPr>
      <w:proofErr w:type="gramStart"/>
      <w:r w:rsidRPr="00FD5AA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статьей 142 Бюджетного кодекса Российской Федерации (далее - БК РФ), постановлением Администрации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от 23.12.2020 № 1400 «Об утверждении ведомственной целевой программы «Охрана окружающей среды при обращении с отходами производства и потребления, повышение уровня благоустройства территорий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района» </w:t>
      </w:r>
      <w:r w:rsidRPr="003D31B1">
        <w:rPr>
          <w:sz w:val="28"/>
          <w:szCs w:val="28"/>
        </w:rPr>
        <w:t>за счет средств бюджета муниципального образования «Колпашевский райо</w:t>
      </w:r>
      <w:r>
        <w:rPr>
          <w:sz w:val="28"/>
          <w:szCs w:val="28"/>
        </w:rPr>
        <w:t xml:space="preserve">н» в 2021 году бюджетам муниципальных образований </w:t>
      </w:r>
      <w:r w:rsidRPr="003D31B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3D31B1">
        <w:rPr>
          <w:sz w:val="28"/>
          <w:szCs w:val="28"/>
        </w:rPr>
        <w:t>ставлен</w:t>
      </w:r>
      <w:r>
        <w:rPr>
          <w:sz w:val="28"/>
          <w:szCs w:val="28"/>
        </w:rPr>
        <w:t>ы иные межбюджетные</w:t>
      </w:r>
      <w:r w:rsidRPr="003D31B1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3D31B1">
        <w:rPr>
          <w:sz w:val="28"/>
          <w:szCs w:val="28"/>
        </w:rPr>
        <w:t xml:space="preserve"> на </w:t>
      </w:r>
      <w:r w:rsidRPr="003D31B1">
        <w:rPr>
          <w:sz w:val="28"/>
          <w:szCs w:val="28"/>
        </w:rPr>
        <w:lastRenderedPageBreak/>
        <w:t>обустройство</w:t>
      </w:r>
      <w:proofErr w:type="gramEnd"/>
      <w:r w:rsidRPr="003D31B1">
        <w:rPr>
          <w:sz w:val="28"/>
          <w:szCs w:val="28"/>
        </w:rPr>
        <w:t xml:space="preserve"> площадок для накопления твердых коммунальных отходов (далее – ИМБТ).</w:t>
      </w:r>
    </w:p>
    <w:p w:rsidR="004B0097" w:rsidRDefault="004B0097" w:rsidP="004B0097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 основании решений</w:t>
      </w:r>
      <w:r w:rsidRPr="00F30E61">
        <w:rPr>
          <w:color w:val="000000" w:themeColor="text1"/>
          <w:sz w:val="28"/>
          <w:szCs w:val="28"/>
        </w:rPr>
        <w:t xml:space="preserve"> Думы </w:t>
      </w:r>
      <w:proofErr w:type="spellStart"/>
      <w:r w:rsidRPr="00F30E61">
        <w:rPr>
          <w:color w:val="000000" w:themeColor="text1"/>
          <w:sz w:val="28"/>
          <w:szCs w:val="28"/>
        </w:rPr>
        <w:t>Колпашевского</w:t>
      </w:r>
      <w:proofErr w:type="spellEnd"/>
      <w:r w:rsidRPr="00F30E61">
        <w:rPr>
          <w:color w:val="000000" w:themeColor="text1"/>
          <w:sz w:val="28"/>
          <w:szCs w:val="28"/>
        </w:rPr>
        <w:t xml:space="preserve"> района </w:t>
      </w:r>
      <w:r w:rsidR="005F746F">
        <w:rPr>
          <w:color w:val="000000" w:themeColor="text1"/>
          <w:sz w:val="28"/>
          <w:szCs w:val="28"/>
        </w:rPr>
        <w:t xml:space="preserve">от 25.01.2021 </w:t>
      </w:r>
      <w:r w:rsidR="00542562">
        <w:rPr>
          <w:color w:val="000000" w:themeColor="text1"/>
          <w:sz w:val="28"/>
          <w:szCs w:val="28"/>
        </w:rPr>
        <w:t xml:space="preserve">    </w:t>
      </w:r>
      <w:r w:rsidR="005F746F">
        <w:rPr>
          <w:color w:val="000000" w:themeColor="text1"/>
          <w:sz w:val="28"/>
          <w:szCs w:val="28"/>
        </w:rPr>
        <w:t>№ 12 «О предоставлении иного межбюджетного трансферта бюджету муниципального образования «</w:t>
      </w:r>
      <w:proofErr w:type="spellStart"/>
      <w:r w:rsidR="005F746F">
        <w:rPr>
          <w:color w:val="000000" w:themeColor="text1"/>
          <w:sz w:val="28"/>
          <w:szCs w:val="28"/>
        </w:rPr>
        <w:t>Новогоренское</w:t>
      </w:r>
      <w:proofErr w:type="spellEnd"/>
      <w:r w:rsidR="005F746F">
        <w:rPr>
          <w:color w:val="000000" w:themeColor="text1"/>
          <w:sz w:val="28"/>
          <w:szCs w:val="28"/>
        </w:rPr>
        <w:t xml:space="preserve"> сельское поселение» и от 29.03.2021 </w:t>
      </w:r>
      <w:r w:rsidRPr="00F30E61">
        <w:rPr>
          <w:color w:val="000000" w:themeColor="text1"/>
          <w:sz w:val="28"/>
          <w:szCs w:val="28"/>
        </w:rPr>
        <w:t>№ 31 «</w:t>
      </w:r>
      <w:r w:rsidRPr="00F30E61">
        <w:rPr>
          <w:rFonts w:eastAsia="Calibri"/>
          <w:sz w:val="28"/>
          <w:szCs w:val="28"/>
        </w:rPr>
        <w:t xml:space="preserve">О предоставлении иных межбюджетных трансфертов бюджетам муниципальных образований </w:t>
      </w:r>
      <w:proofErr w:type="spellStart"/>
      <w:r w:rsidRPr="00F30E61">
        <w:rPr>
          <w:rFonts w:eastAsia="Calibri"/>
          <w:sz w:val="28"/>
          <w:szCs w:val="28"/>
        </w:rPr>
        <w:t>Колпашевского</w:t>
      </w:r>
      <w:proofErr w:type="spellEnd"/>
      <w:r w:rsidRPr="00F30E61">
        <w:rPr>
          <w:rFonts w:eastAsia="Calibri"/>
          <w:sz w:val="28"/>
          <w:szCs w:val="28"/>
        </w:rPr>
        <w:t xml:space="preserve"> района на обустройств</w:t>
      </w:r>
      <w:r>
        <w:rPr>
          <w:rFonts w:eastAsia="Calibri"/>
          <w:sz w:val="28"/>
          <w:szCs w:val="28"/>
        </w:rPr>
        <w:t>о мест (площадок) накопления тве</w:t>
      </w:r>
      <w:r w:rsidRPr="00F30E61">
        <w:rPr>
          <w:rFonts w:eastAsia="Calibri"/>
          <w:sz w:val="28"/>
          <w:szCs w:val="28"/>
        </w:rPr>
        <w:t>рдых коммунальных отходов</w:t>
      </w:r>
      <w:r>
        <w:rPr>
          <w:sz w:val="28"/>
          <w:szCs w:val="28"/>
        </w:rPr>
        <w:t xml:space="preserve">» </w:t>
      </w:r>
      <w:r w:rsidR="00E67F30">
        <w:rPr>
          <w:sz w:val="28"/>
          <w:szCs w:val="28"/>
        </w:rPr>
        <w:t>А</w:t>
      </w:r>
      <w:r w:rsidR="005F746F">
        <w:rPr>
          <w:color w:val="000000" w:themeColor="text1"/>
          <w:sz w:val="28"/>
          <w:szCs w:val="28"/>
        </w:rPr>
        <w:t>дминистрациям поселений</w:t>
      </w:r>
      <w:r w:rsidRPr="00F30E61">
        <w:rPr>
          <w:color w:val="000000" w:themeColor="text1"/>
          <w:sz w:val="28"/>
          <w:szCs w:val="28"/>
        </w:rPr>
        <w:t xml:space="preserve"> представлен</w:t>
      </w:r>
      <w:r w:rsidR="005F746F">
        <w:rPr>
          <w:color w:val="000000" w:themeColor="text1"/>
          <w:sz w:val="28"/>
          <w:szCs w:val="28"/>
        </w:rPr>
        <w:t>ы</w:t>
      </w:r>
      <w:r w:rsidRPr="00F30E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ИМБТ </w:t>
      </w:r>
      <w:r w:rsidRPr="00F30E61">
        <w:rPr>
          <w:color w:val="000000" w:themeColor="text1"/>
          <w:sz w:val="28"/>
          <w:szCs w:val="28"/>
        </w:rPr>
        <w:t xml:space="preserve">в размере </w:t>
      </w:r>
      <w:r w:rsidR="005F746F">
        <w:rPr>
          <w:color w:val="000000" w:themeColor="text1"/>
          <w:sz w:val="28"/>
          <w:szCs w:val="28"/>
        </w:rPr>
        <w:t>5 560,8 тыс.</w:t>
      </w:r>
      <w:r>
        <w:rPr>
          <w:color w:val="000000" w:themeColor="text1"/>
          <w:sz w:val="28"/>
          <w:szCs w:val="28"/>
        </w:rPr>
        <w:t xml:space="preserve"> рублей на обустройство </w:t>
      </w:r>
      <w:r w:rsidR="005F746F" w:rsidRPr="005F746F">
        <w:rPr>
          <w:color w:val="000000" w:themeColor="text1"/>
          <w:sz w:val="28"/>
          <w:szCs w:val="28"/>
        </w:rPr>
        <w:t>32</w:t>
      </w:r>
      <w:r w:rsidRPr="005F746F">
        <w:rPr>
          <w:color w:val="000000" w:themeColor="text1"/>
          <w:sz w:val="28"/>
          <w:szCs w:val="28"/>
        </w:rPr>
        <w:t>7 мест</w:t>
      </w:r>
      <w:r>
        <w:rPr>
          <w:color w:val="000000" w:themeColor="text1"/>
          <w:sz w:val="28"/>
          <w:szCs w:val="28"/>
        </w:rPr>
        <w:t xml:space="preserve"> (площадок) накопления твердых коммунальных</w:t>
      </w:r>
      <w:proofErr w:type="gramEnd"/>
      <w:r>
        <w:rPr>
          <w:color w:val="000000" w:themeColor="text1"/>
          <w:sz w:val="28"/>
          <w:szCs w:val="28"/>
        </w:rPr>
        <w:t xml:space="preserve"> отходов, о чем </w:t>
      </w:r>
      <w:r>
        <w:rPr>
          <w:sz w:val="28"/>
          <w:szCs w:val="28"/>
        </w:rPr>
        <w:t>заключен</w:t>
      </w:r>
      <w:r w:rsidR="005F746F">
        <w:rPr>
          <w:sz w:val="28"/>
          <w:szCs w:val="28"/>
        </w:rPr>
        <w:t>ы соглашения</w:t>
      </w:r>
      <w:r>
        <w:rPr>
          <w:sz w:val="28"/>
          <w:szCs w:val="28"/>
        </w:rPr>
        <w:t xml:space="preserve"> между Администрацией </w:t>
      </w:r>
      <w:proofErr w:type="spellStart"/>
      <w:r>
        <w:rPr>
          <w:sz w:val="28"/>
          <w:szCs w:val="28"/>
        </w:rPr>
        <w:t>Колпа</w:t>
      </w:r>
      <w:r w:rsidR="005F746F">
        <w:rPr>
          <w:sz w:val="28"/>
          <w:szCs w:val="28"/>
        </w:rPr>
        <w:t>шевского</w:t>
      </w:r>
      <w:proofErr w:type="spellEnd"/>
      <w:r w:rsidR="005F746F">
        <w:rPr>
          <w:sz w:val="28"/>
          <w:szCs w:val="28"/>
        </w:rPr>
        <w:t xml:space="preserve"> района и Администрациями</w:t>
      </w:r>
      <w:r>
        <w:rPr>
          <w:sz w:val="28"/>
          <w:szCs w:val="28"/>
        </w:rPr>
        <w:t xml:space="preserve"> </w:t>
      </w:r>
      <w:r w:rsidR="005F746F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</w:p>
    <w:p w:rsidR="004B0097" w:rsidRDefault="005F746F" w:rsidP="004B0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соглашений</w:t>
      </w:r>
      <w:r w:rsidR="004B0097" w:rsidRPr="00B86CC1">
        <w:rPr>
          <w:sz w:val="28"/>
          <w:szCs w:val="28"/>
        </w:rPr>
        <w:t xml:space="preserve"> является предоставление</w:t>
      </w:r>
      <w:r w:rsidR="004B0097">
        <w:rPr>
          <w:sz w:val="28"/>
          <w:szCs w:val="28"/>
        </w:rPr>
        <w:t xml:space="preserve"> муниципальным образованием «Колпашевский район»</w:t>
      </w:r>
      <w:r w:rsidR="00271CBE">
        <w:rPr>
          <w:sz w:val="28"/>
          <w:szCs w:val="28"/>
        </w:rPr>
        <w:t xml:space="preserve"> иных межбюджетных трансфертов бюджетам муниципальных</w:t>
      </w:r>
      <w:r w:rsidR="004B0097">
        <w:rPr>
          <w:sz w:val="28"/>
          <w:szCs w:val="28"/>
        </w:rPr>
        <w:t xml:space="preserve"> образовани</w:t>
      </w:r>
      <w:r w:rsidR="00271CBE">
        <w:rPr>
          <w:sz w:val="28"/>
          <w:szCs w:val="28"/>
        </w:rPr>
        <w:t>й</w:t>
      </w:r>
      <w:r w:rsidR="004B0097">
        <w:rPr>
          <w:sz w:val="28"/>
          <w:szCs w:val="28"/>
        </w:rPr>
        <w:t xml:space="preserve"> на обустройство мест (площадок) накопления твердых коммунальных отходов, </w:t>
      </w:r>
      <w:r w:rsidR="004B0097" w:rsidRPr="00B86CC1">
        <w:rPr>
          <w:sz w:val="28"/>
          <w:szCs w:val="28"/>
        </w:rPr>
        <w:t xml:space="preserve">при условии </w:t>
      </w:r>
      <w:r w:rsidR="004B0097">
        <w:rPr>
          <w:sz w:val="28"/>
          <w:szCs w:val="28"/>
        </w:rPr>
        <w:t xml:space="preserve">расходования </w:t>
      </w:r>
      <w:r w:rsidR="004B0097" w:rsidRPr="00B86CC1">
        <w:rPr>
          <w:sz w:val="28"/>
          <w:szCs w:val="28"/>
        </w:rPr>
        <w:t>средств ИМБТ по целевому назначению</w:t>
      </w:r>
      <w:r w:rsidR="004B0097">
        <w:rPr>
          <w:sz w:val="28"/>
          <w:szCs w:val="28"/>
        </w:rPr>
        <w:t xml:space="preserve"> и своевременного предоставления отчетов об использовании ИМБТ.</w:t>
      </w:r>
    </w:p>
    <w:p w:rsidR="004B0097" w:rsidRDefault="004B0097" w:rsidP="004B0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5F746F">
        <w:rPr>
          <w:sz w:val="28"/>
          <w:szCs w:val="28"/>
        </w:rPr>
        <w:t>ы</w:t>
      </w:r>
      <w:r>
        <w:rPr>
          <w:sz w:val="28"/>
          <w:szCs w:val="28"/>
        </w:rPr>
        <w:t xml:space="preserve"> об использовании средств ИМБТ</w:t>
      </w:r>
      <w:r w:rsidR="00271CBE">
        <w:rPr>
          <w:sz w:val="28"/>
          <w:szCs w:val="28"/>
        </w:rPr>
        <w:t xml:space="preserve"> Администрациями</w:t>
      </w:r>
      <w:r>
        <w:rPr>
          <w:sz w:val="28"/>
          <w:szCs w:val="28"/>
        </w:rPr>
        <w:t xml:space="preserve"> поселени</w:t>
      </w:r>
      <w:r w:rsidR="00271CBE">
        <w:rPr>
          <w:sz w:val="28"/>
          <w:szCs w:val="28"/>
        </w:rPr>
        <w:t>й</w:t>
      </w:r>
      <w:r>
        <w:rPr>
          <w:sz w:val="28"/>
          <w:szCs w:val="28"/>
        </w:rPr>
        <w:t xml:space="preserve"> представлен</w:t>
      </w:r>
      <w:r w:rsidR="00271CBE">
        <w:rPr>
          <w:sz w:val="28"/>
          <w:szCs w:val="28"/>
        </w:rPr>
        <w:t>ы</w:t>
      </w:r>
      <w:r>
        <w:rPr>
          <w:sz w:val="28"/>
          <w:szCs w:val="28"/>
        </w:rPr>
        <w:t xml:space="preserve"> в срок, установленный соглашени</w:t>
      </w:r>
      <w:r w:rsidR="00271CBE">
        <w:rPr>
          <w:sz w:val="28"/>
          <w:szCs w:val="28"/>
        </w:rPr>
        <w:t>ями</w:t>
      </w:r>
      <w:r>
        <w:rPr>
          <w:sz w:val="28"/>
          <w:szCs w:val="28"/>
        </w:rPr>
        <w:t>.</w:t>
      </w:r>
    </w:p>
    <w:p w:rsidR="004B0097" w:rsidRDefault="004B0097" w:rsidP="004B0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установлено, что фактически на представленные финансовые средства произведено обустройство </w:t>
      </w:r>
      <w:r w:rsidR="005F746F" w:rsidRPr="005F746F">
        <w:rPr>
          <w:color w:val="000000" w:themeColor="text1"/>
          <w:sz w:val="28"/>
          <w:szCs w:val="28"/>
        </w:rPr>
        <w:t>335</w:t>
      </w:r>
      <w:r w:rsidRPr="005F746F">
        <w:rPr>
          <w:color w:val="000000" w:themeColor="text1"/>
          <w:sz w:val="28"/>
          <w:szCs w:val="28"/>
        </w:rPr>
        <w:t xml:space="preserve"> площадок</w:t>
      </w:r>
      <w:r>
        <w:rPr>
          <w:sz w:val="28"/>
          <w:szCs w:val="28"/>
        </w:rPr>
        <w:t xml:space="preserve"> накопления твердых коммунальных отходов</w:t>
      </w:r>
      <w:r w:rsidR="005F746F">
        <w:rPr>
          <w:sz w:val="28"/>
          <w:szCs w:val="28"/>
        </w:rPr>
        <w:t xml:space="preserve"> на общую сумму 5 550,6 тыс</w:t>
      </w:r>
      <w:proofErr w:type="gramStart"/>
      <w:r w:rsidR="005F746F">
        <w:rPr>
          <w:sz w:val="28"/>
          <w:szCs w:val="28"/>
        </w:rPr>
        <w:t>.р</w:t>
      </w:r>
      <w:proofErr w:type="gramEnd"/>
      <w:r w:rsidR="005F746F">
        <w:rPr>
          <w:sz w:val="28"/>
          <w:szCs w:val="28"/>
        </w:rPr>
        <w:t>ублей</w:t>
      </w:r>
      <w:r>
        <w:rPr>
          <w:sz w:val="28"/>
          <w:szCs w:val="28"/>
        </w:rPr>
        <w:t xml:space="preserve">. </w:t>
      </w:r>
    </w:p>
    <w:p w:rsidR="004B0097" w:rsidRPr="0043037A" w:rsidRDefault="005F746F" w:rsidP="004B009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Администрациями</w:t>
      </w:r>
      <w:r w:rsidR="004B0097" w:rsidRPr="0043037A"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>й</w:t>
      </w:r>
      <w:r w:rsidR="004B0097" w:rsidRPr="0043037A">
        <w:rPr>
          <w:color w:val="000000" w:themeColor="text1"/>
          <w:sz w:val="28"/>
          <w:szCs w:val="28"/>
        </w:rPr>
        <w:t xml:space="preserve"> установлен</w:t>
      </w:r>
      <w:r>
        <w:rPr>
          <w:color w:val="000000" w:themeColor="text1"/>
          <w:sz w:val="28"/>
          <w:szCs w:val="28"/>
        </w:rPr>
        <w:t>ы порядки</w:t>
      </w:r>
      <w:r w:rsidR="004B0097" w:rsidRPr="0043037A">
        <w:rPr>
          <w:color w:val="000000" w:themeColor="text1"/>
          <w:sz w:val="28"/>
          <w:szCs w:val="28"/>
        </w:rPr>
        <w:t xml:space="preserve"> использования средств иных межбюджетных трансфертов на обустройство мест (площадок) накопления твердых коммунальных отходов.</w:t>
      </w:r>
    </w:p>
    <w:p w:rsidR="004B0097" w:rsidRPr="006F7B7C" w:rsidRDefault="004B0097" w:rsidP="004B0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</w:t>
      </w:r>
      <w:r w:rsidRPr="006F7B7C">
        <w:rPr>
          <w:sz w:val="28"/>
          <w:szCs w:val="28"/>
        </w:rPr>
        <w:t>становленны</w:t>
      </w:r>
      <w:r>
        <w:rPr>
          <w:sz w:val="28"/>
          <w:szCs w:val="28"/>
        </w:rPr>
        <w:t>х площадках включены в реестр мест (площадок) накопления твёрдых коммунальных отхо</w:t>
      </w:r>
      <w:r w:rsidR="00271CBE">
        <w:rPr>
          <w:sz w:val="28"/>
          <w:szCs w:val="28"/>
        </w:rPr>
        <w:t>дов, расположенных на территориях муниципальных образований</w:t>
      </w:r>
      <w:r>
        <w:rPr>
          <w:sz w:val="28"/>
          <w:szCs w:val="28"/>
        </w:rPr>
        <w:t>.</w:t>
      </w:r>
      <w:r w:rsidRPr="006F7B7C">
        <w:rPr>
          <w:sz w:val="28"/>
          <w:szCs w:val="28"/>
        </w:rPr>
        <w:t xml:space="preserve">  </w:t>
      </w:r>
    </w:p>
    <w:p w:rsidR="00C16DE8" w:rsidRPr="009226DA" w:rsidRDefault="00C16DE8" w:rsidP="00C16DE8">
      <w:pPr>
        <w:jc w:val="both"/>
        <w:rPr>
          <w:sz w:val="20"/>
          <w:szCs w:val="20"/>
        </w:rPr>
      </w:pPr>
    </w:p>
    <w:p w:rsidR="00F4356E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>роприятия</w:t>
      </w:r>
      <w:r w:rsidR="00ED6BFB">
        <w:rPr>
          <w:b/>
          <w:color w:val="000000" w:themeColor="text1"/>
          <w:sz w:val="28"/>
          <w:szCs w:val="28"/>
        </w:rPr>
        <w:t xml:space="preserve"> в деятельности Администраций поселений </w:t>
      </w:r>
      <w:r w:rsidR="00A312C2">
        <w:rPr>
          <w:b/>
          <w:color w:val="000000" w:themeColor="text1"/>
          <w:sz w:val="28"/>
          <w:szCs w:val="28"/>
        </w:rPr>
        <w:t>установлены</w:t>
      </w:r>
      <w:r w:rsidR="00ED6BFB">
        <w:rPr>
          <w:b/>
          <w:color w:val="000000" w:themeColor="text1"/>
          <w:sz w:val="28"/>
          <w:szCs w:val="28"/>
        </w:rPr>
        <w:t xml:space="preserve"> следующие </w:t>
      </w:r>
      <w:r w:rsidR="00A312C2">
        <w:rPr>
          <w:b/>
          <w:color w:val="000000" w:themeColor="text1"/>
          <w:sz w:val="28"/>
          <w:szCs w:val="28"/>
        </w:rPr>
        <w:t xml:space="preserve">нарушения и </w:t>
      </w:r>
      <w:r w:rsidR="00ED6BFB">
        <w:rPr>
          <w:b/>
          <w:color w:val="000000" w:themeColor="text1"/>
          <w:sz w:val="28"/>
          <w:szCs w:val="28"/>
        </w:rPr>
        <w:t>недостатки</w:t>
      </w:r>
      <w:r>
        <w:rPr>
          <w:b/>
          <w:color w:val="000000" w:themeColor="text1"/>
          <w:sz w:val="28"/>
          <w:szCs w:val="28"/>
        </w:rPr>
        <w:t>:</w:t>
      </w:r>
    </w:p>
    <w:p w:rsidR="005F746F" w:rsidRPr="00AE36E5" w:rsidRDefault="005F746F" w:rsidP="005F746F">
      <w:pPr>
        <w:ind w:firstLine="708"/>
        <w:jc w:val="both"/>
        <w:rPr>
          <w:b/>
          <w:sz w:val="28"/>
          <w:szCs w:val="28"/>
        </w:rPr>
      </w:pPr>
      <w:r w:rsidRPr="00525AC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E36E5">
        <w:rPr>
          <w:b/>
          <w:color w:val="000000" w:themeColor="text1"/>
          <w:sz w:val="28"/>
          <w:szCs w:val="28"/>
        </w:rPr>
        <w:t xml:space="preserve">В части </w:t>
      </w:r>
      <w:r w:rsidRPr="00AE36E5">
        <w:rPr>
          <w:b/>
          <w:sz w:val="28"/>
          <w:szCs w:val="28"/>
        </w:rPr>
        <w:t>соблюдения целей и условий получения иных межбюджетных трансфертов на обустройство мест (площадок) накопления твердых коммунальных отходов:</w:t>
      </w:r>
    </w:p>
    <w:p w:rsidR="005F746F" w:rsidRPr="002A3D81" w:rsidRDefault="005F746F" w:rsidP="005F7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Администрацией Новоселовского сельского поселения в представленном отчете об использовании ИМБТ, количество обустроенных мест (площадок) превышает установленное значение (83), предусмотренное п.1.2 Соглашения б/н от 12.04.2021 г. При этом в Соглашение изменения в части уточнения (</w:t>
      </w:r>
      <w:proofErr w:type="gramStart"/>
      <w:r>
        <w:rPr>
          <w:sz w:val="28"/>
          <w:szCs w:val="28"/>
        </w:rPr>
        <w:t xml:space="preserve">увеличения) </w:t>
      </w:r>
      <w:proofErr w:type="gramEnd"/>
      <w:r>
        <w:rPr>
          <w:sz w:val="28"/>
          <w:szCs w:val="28"/>
        </w:rPr>
        <w:t xml:space="preserve">количества обустроенных мест (площадок) </w:t>
      </w:r>
      <w:r w:rsidRPr="002A3D81">
        <w:rPr>
          <w:sz w:val="28"/>
          <w:szCs w:val="28"/>
        </w:rPr>
        <w:t xml:space="preserve">не вносились.     </w:t>
      </w:r>
    </w:p>
    <w:p w:rsidR="005F746F" w:rsidRDefault="005F746F" w:rsidP="005F746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97D60">
        <w:rPr>
          <w:sz w:val="28"/>
          <w:szCs w:val="28"/>
        </w:rPr>
        <w:t xml:space="preserve">Администрацией </w:t>
      </w:r>
      <w:proofErr w:type="spellStart"/>
      <w:r w:rsidRPr="00197D60">
        <w:rPr>
          <w:sz w:val="28"/>
          <w:szCs w:val="28"/>
        </w:rPr>
        <w:t>Новогоренского</w:t>
      </w:r>
      <w:proofErr w:type="spellEnd"/>
      <w:r w:rsidRPr="00197D60">
        <w:rPr>
          <w:sz w:val="28"/>
          <w:szCs w:val="28"/>
        </w:rPr>
        <w:t xml:space="preserve"> сельского поселения в нарушение ст. 142.4 БК РФ допущено расходование иных межбюджетных трансфертов не в соответствии с целями их предоставления.</w:t>
      </w:r>
    </w:p>
    <w:p w:rsidR="005F746F" w:rsidRPr="00B32BC1" w:rsidRDefault="005F746F" w:rsidP="005F746F">
      <w:pPr>
        <w:ind w:firstLine="708"/>
        <w:jc w:val="both"/>
        <w:rPr>
          <w:sz w:val="28"/>
          <w:szCs w:val="28"/>
        </w:rPr>
      </w:pPr>
      <w:r w:rsidRPr="00B32BC1">
        <w:rPr>
          <w:sz w:val="28"/>
          <w:szCs w:val="28"/>
        </w:rPr>
        <w:lastRenderedPageBreak/>
        <w:t>В нарушение требований п. 1 ст. 306.4 БК РФ оплата за краску и за услуги по покраске мусорных контейнеров в сумме 10 246,50 рублей является нецелевым расходованием бюджетных средств и подлежит возврату в бюджет муниципального образования «Колпашевский район».</w:t>
      </w:r>
    </w:p>
    <w:p w:rsidR="005F746F" w:rsidRDefault="005F746F" w:rsidP="005F746F">
      <w:pPr>
        <w:pStyle w:val="a5"/>
        <w:ind w:left="0" w:firstLine="709"/>
        <w:jc w:val="both"/>
        <w:rPr>
          <w:sz w:val="28"/>
          <w:szCs w:val="28"/>
        </w:rPr>
      </w:pPr>
      <w:r w:rsidRPr="00197D60">
        <w:rPr>
          <w:sz w:val="28"/>
          <w:szCs w:val="28"/>
        </w:rPr>
        <w:t xml:space="preserve">Данное нарушение </w:t>
      </w:r>
      <w:r>
        <w:rPr>
          <w:sz w:val="28"/>
          <w:szCs w:val="28"/>
        </w:rPr>
        <w:t>образует</w:t>
      </w:r>
      <w:r w:rsidRPr="00197D60">
        <w:rPr>
          <w:sz w:val="28"/>
          <w:szCs w:val="28"/>
        </w:rPr>
        <w:t xml:space="preserve"> признаки административного правонарушения, ответственность за которое предусмотрена ст. 15.14 КоАП РФ «Нецелевое использование бюджетных средств».</w:t>
      </w:r>
    </w:p>
    <w:p w:rsidR="005F746F" w:rsidRPr="00525AC2" w:rsidRDefault="005F746F" w:rsidP="005F746F">
      <w:pPr>
        <w:ind w:firstLine="708"/>
        <w:jc w:val="both"/>
        <w:rPr>
          <w:b/>
          <w:sz w:val="28"/>
          <w:szCs w:val="28"/>
        </w:rPr>
      </w:pPr>
      <w:r w:rsidRPr="00525AC2">
        <w:rPr>
          <w:b/>
          <w:sz w:val="28"/>
          <w:szCs w:val="28"/>
        </w:rPr>
        <w:t xml:space="preserve">2. </w:t>
      </w:r>
      <w:r w:rsidRPr="00AE36E5">
        <w:rPr>
          <w:b/>
          <w:sz w:val="28"/>
          <w:szCs w:val="28"/>
        </w:rPr>
        <w:t>В части законности и эффективности использования средств бюджета муниципального образования «Колпашевский район», направленных на обустройство мест (площадок) накопления твердых коммунальных отходов, с элементами аудита в сфере закупок:</w:t>
      </w:r>
    </w:p>
    <w:p w:rsidR="005F746F" w:rsidRPr="00227011" w:rsidRDefault="005F746F" w:rsidP="005F7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рамках мероприятия произведены выезды на объекты мероприятия (кроме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Чажемтовского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поселения).  </w:t>
      </w:r>
    </w:p>
    <w:p w:rsidR="005F746F" w:rsidRDefault="005F746F" w:rsidP="005F746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Должностными лицами Счетной палаты, специалистами Администраций поселений осуществлены </w:t>
      </w:r>
      <w:r w:rsidRPr="00170592">
        <w:rPr>
          <w:color w:val="000000" w:themeColor="text1"/>
          <w:sz w:val="28"/>
          <w:szCs w:val="28"/>
        </w:rPr>
        <w:t>обмеры</w:t>
      </w:r>
      <w:r w:rsidRPr="00A85EF5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визуальный осмотр работ, выполненных в 2021 году подрядными организациями </w:t>
      </w:r>
      <w:r w:rsidRPr="00C47CA9"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000000" w:themeColor="text1"/>
          <w:sz w:val="28"/>
          <w:szCs w:val="28"/>
        </w:rPr>
        <w:t>муниципальных контрактов (договоров).</w:t>
      </w:r>
    </w:p>
    <w:p w:rsidR="005F746F" w:rsidRDefault="005F746F" w:rsidP="005F7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осмотра и проведения контрольных обмеров 145 мест (площадок) накопления твердых коммунальных отходов установлено следующее.</w:t>
      </w:r>
    </w:p>
    <w:p w:rsidR="005F746F" w:rsidRDefault="005F746F" w:rsidP="005F746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отдельных муниципальных образованиях, обустроенные места (площадки) накопления твердых коммунальных отходов не эксплуатируются по причине отсутствия контейнеров, что приводит к неэффективному использованию средств ИМБТ, направленных на обустройство мест (площадок) накопления твердых коммунальных отходов в общей сумме 92 379,91 рублей. Указанные недостатки отмечены в Новоселовском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Саровском</w:t>
      </w:r>
      <w:proofErr w:type="spellEnd"/>
      <w:r w:rsidR="00A8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A875AD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Счетной палатой рекомендовано обеспечить наличие на всех площадках накопления твердых коммунальных отходов мусорных контейнеров. </w:t>
      </w:r>
    </w:p>
    <w:p w:rsidR="005F746F" w:rsidRDefault="005F746F" w:rsidP="005F746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Установлены 2 случая нарушения целостности обустроенных мест (площадок) в Новоселовском сельском поселении. В первом случае отсутствовало полностью заграждение из готовых металлических решетчатых панелей, во втором случае заграждение из готовых металлических решетчатых панелей вырвано и находилось рядом с площадкой, одна сторона отсутствует. Администрацией поселения на момент проверки меры по сохранению принадлежащего муниципального имущества не приняты.</w:t>
      </w:r>
    </w:p>
    <w:p w:rsidR="005F746F" w:rsidRPr="00635C2D" w:rsidRDefault="005F746F" w:rsidP="005F746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Новоселовском сельском поселении установлено неправомерное расходование средств ИМБТ на </w:t>
      </w:r>
      <w:r w:rsidRPr="00635C2D">
        <w:rPr>
          <w:color w:val="000000" w:themeColor="text1"/>
          <w:sz w:val="28"/>
          <w:szCs w:val="28"/>
        </w:rPr>
        <w:t>обустройство</w:t>
      </w:r>
      <w:r w:rsidRPr="00635C2D">
        <w:rPr>
          <w:color w:val="22272F"/>
          <w:sz w:val="28"/>
          <w:szCs w:val="28"/>
          <w:shd w:val="clear" w:color="auto" w:fill="FFFFFF"/>
        </w:rPr>
        <w:t xml:space="preserve"> мест (площадок) для накопления твердых коммунальных отходов</w:t>
      </w:r>
      <w:r>
        <w:rPr>
          <w:color w:val="22272F"/>
          <w:sz w:val="28"/>
          <w:szCs w:val="28"/>
          <w:shd w:val="clear" w:color="auto" w:fill="FFFFFF"/>
        </w:rPr>
        <w:t>, собственниками которых являются другие юридические лица</w:t>
      </w:r>
      <w:r w:rsidRPr="00635C2D">
        <w:rPr>
          <w:color w:val="22272F"/>
          <w:sz w:val="28"/>
          <w:szCs w:val="28"/>
          <w:shd w:val="clear" w:color="auto" w:fill="FFFFFF"/>
        </w:rPr>
        <w:t xml:space="preserve"> в количестве 3 штук на общую сумму 48 744,45 рубля.</w:t>
      </w:r>
    </w:p>
    <w:p w:rsidR="005F746F" w:rsidRDefault="005F746F" w:rsidP="005F746F">
      <w:pPr>
        <w:ind w:firstLine="708"/>
        <w:jc w:val="both"/>
        <w:rPr>
          <w:sz w:val="28"/>
          <w:szCs w:val="28"/>
        </w:rPr>
      </w:pPr>
      <w:r w:rsidRPr="00022BEE">
        <w:rPr>
          <w:b/>
          <w:color w:val="000000" w:themeColor="text1"/>
          <w:sz w:val="28"/>
          <w:szCs w:val="28"/>
        </w:rPr>
        <w:t xml:space="preserve"> </w:t>
      </w:r>
      <w:r w:rsidRPr="00F30555">
        <w:rPr>
          <w:color w:val="000000" w:themeColor="text1"/>
          <w:sz w:val="28"/>
          <w:szCs w:val="28"/>
        </w:rPr>
        <w:t>2.2.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целях заключения контрактов на обустройство мест (площадок) накопления твердых коммунальных отходов с привлечением средств иных </w:t>
      </w:r>
      <w:r>
        <w:rPr>
          <w:sz w:val="28"/>
          <w:szCs w:val="28"/>
        </w:rPr>
        <w:lastRenderedPageBreak/>
        <w:t>межбюджетных трансфертов из бюджета муниципального образования «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район» Администрацией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в соответствии с Федеральным Законом от 05.04.2013 № 44-ФЗ «О </w:t>
      </w:r>
      <w:r w:rsidRPr="00922CC9">
        <w:rPr>
          <w:color w:val="272727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272727"/>
          <w:sz w:val="28"/>
          <w:szCs w:val="28"/>
        </w:rPr>
        <w:t xml:space="preserve"> (далее - Закон № 44-ФЗ)</w:t>
      </w:r>
      <w:r w:rsidRPr="00922CC9">
        <w:rPr>
          <w:color w:val="272727"/>
          <w:sz w:val="28"/>
          <w:szCs w:val="28"/>
        </w:rPr>
        <w:t xml:space="preserve"> проведен</w:t>
      </w:r>
      <w:r>
        <w:rPr>
          <w:color w:val="272727"/>
          <w:sz w:val="28"/>
          <w:szCs w:val="28"/>
        </w:rPr>
        <w:t xml:space="preserve"> совместный </w:t>
      </w:r>
      <w:r w:rsidRPr="00922CC9">
        <w:rPr>
          <w:color w:val="272727"/>
          <w:sz w:val="28"/>
          <w:szCs w:val="28"/>
        </w:rPr>
        <w:t>электронный аукцион</w:t>
      </w:r>
      <w:r>
        <w:rPr>
          <w:color w:val="272727"/>
          <w:sz w:val="28"/>
          <w:szCs w:val="28"/>
        </w:rPr>
        <w:t xml:space="preserve"> для четырех муниципальных</w:t>
      </w:r>
      <w:proofErr w:type="gramEnd"/>
      <w:r>
        <w:rPr>
          <w:color w:val="272727"/>
          <w:sz w:val="28"/>
          <w:szCs w:val="28"/>
        </w:rPr>
        <w:t xml:space="preserve"> образований (</w:t>
      </w:r>
      <w:proofErr w:type="spellStart"/>
      <w:r>
        <w:rPr>
          <w:color w:val="272727"/>
          <w:sz w:val="28"/>
          <w:szCs w:val="28"/>
        </w:rPr>
        <w:t>Чажемтовское</w:t>
      </w:r>
      <w:proofErr w:type="spellEnd"/>
      <w:r>
        <w:rPr>
          <w:color w:val="272727"/>
          <w:sz w:val="28"/>
          <w:szCs w:val="28"/>
        </w:rPr>
        <w:t xml:space="preserve"> сельское поселение, </w:t>
      </w:r>
      <w:proofErr w:type="spellStart"/>
      <w:r>
        <w:rPr>
          <w:color w:val="272727"/>
          <w:sz w:val="28"/>
          <w:szCs w:val="28"/>
        </w:rPr>
        <w:t>Новогоренское</w:t>
      </w:r>
      <w:proofErr w:type="spellEnd"/>
      <w:r>
        <w:rPr>
          <w:color w:val="272727"/>
          <w:sz w:val="28"/>
          <w:szCs w:val="28"/>
        </w:rPr>
        <w:t xml:space="preserve"> сельское поселение, Новоселовское сельское поселение, Саровское сельское поселение)</w:t>
      </w:r>
      <w:r w:rsidRPr="00922CC9">
        <w:rPr>
          <w:sz w:val="28"/>
          <w:szCs w:val="28"/>
        </w:rPr>
        <w:t>.</w:t>
      </w:r>
    </w:p>
    <w:p w:rsidR="005F746F" w:rsidRDefault="005F746F" w:rsidP="005F7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закупок посредством конкурентной процедуры составил 5 612,0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у единственного поставщика 245,9 тыс.рублей.</w:t>
      </w:r>
    </w:p>
    <w:p w:rsidR="005F746F" w:rsidRDefault="005F746F" w:rsidP="005F7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Экономия бюджетных средств по результатам конкурентных процедур составила 297,1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</w:t>
      </w:r>
      <w:r w:rsidR="00AF6BF8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5F746F" w:rsidRDefault="005F746F" w:rsidP="005F7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аудита установлено следующее.</w:t>
      </w:r>
    </w:p>
    <w:p w:rsidR="005F746F" w:rsidRDefault="005F746F" w:rsidP="005F746F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четырех три сельских поселения </w:t>
      </w:r>
      <w:r w:rsidRPr="00A817A3">
        <w:rPr>
          <w:color w:val="000000" w:themeColor="text1"/>
          <w:sz w:val="28"/>
          <w:szCs w:val="28"/>
        </w:rPr>
        <w:t>допу</w:t>
      </w:r>
      <w:r>
        <w:rPr>
          <w:color w:val="000000" w:themeColor="text1"/>
          <w:sz w:val="28"/>
          <w:szCs w:val="28"/>
        </w:rPr>
        <w:t>стили</w:t>
      </w:r>
      <w:r w:rsidRPr="00A817A3">
        <w:rPr>
          <w:color w:val="000000" w:themeColor="text1"/>
          <w:sz w:val="28"/>
          <w:szCs w:val="28"/>
        </w:rPr>
        <w:t xml:space="preserve"> недостоверное указание метода определения НМЦК в приложении № 5 к документации электронного аукциона от 17.05.2021</w:t>
      </w:r>
      <w:r>
        <w:rPr>
          <w:color w:val="000000" w:themeColor="text1"/>
          <w:sz w:val="28"/>
          <w:szCs w:val="28"/>
        </w:rPr>
        <w:t xml:space="preserve"> г. </w:t>
      </w:r>
      <w:r w:rsidRPr="00A817A3">
        <w:rPr>
          <w:color w:val="000000" w:themeColor="text1"/>
          <w:sz w:val="28"/>
          <w:szCs w:val="28"/>
        </w:rPr>
        <w:t>№ 0165300003321000046, размещенном в ЕИС организатором совместного аукциона.</w:t>
      </w:r>
      <w:r w:rsidRPr="008C4541">
        <w:rPr>
          <w:b/>
          <w:color w:val="000000" w:themeColor="text1"/>
          <w:sz w:val="28"/>
          <w:szCs w:val="28"/>
        </w:rPr>
        <w:t xml:space="preserve"> </w:t>
      </w:r>
    </w:p>
    <w:p w:rsidR="005F746F" w:rsidRDefault="005F746F" w:rsidP="005F74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>
        <w:rPr>
          <w:color w:val="000000" w:themeColor="text1"/>
          <w:sz w:val="28"/>
          <w:szCs w:val="28"/>
        </w:rPr>
        <w:t>Новогоренского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в</w:t>
      </w:r>
      <w:r w:rsidRPr="0070677E">
        <w:rPr>
          <w:color w:val="000000" w:themeColor="text1"/>
          <w:sz w:val="28"/>
          <w:szCs w:val="28"/>
        </w:rPr>
        <w:t xml:space="preserve"> нарушение</w:t>
      </w:r>
      <w:r>
        <w:rPr>
          <w:color w:val="000000" w:themeColor="text1"/>
          <w:sz w:val="28"/>
          <w:szCs w:val="28"/>
        </w:rPr>
        <w:t xml:space="preserve">   </w:t>
      </w:r>
      <w:r w:rsidRPr="0070677E">
        <w:rPr>
          <w:color w:val="000000" w:themeColor="text1"/>
          <w:sz w:val="28"/>
          <w:szCs w:val="28"/>
        </w:rPr>
        <w:t xml:space="preserve"> п. 13 ч. 2 ст. 103 Закона № 44-ФЗ в реестр контрактов не включен документ о приемке.</w:t>
      </w:r>
    </w:p>
    <w:p w:rsidR="005F746F" w:rsidRPr="00B87EA9" w:rsidRDefault="005F746F" w:rsidP="005F746F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В приложениях к муниципальному контракту установлено несоответствие количества мест (площадок) количеству адресов по которым подрядчику необходимо выполнить обустройство мест (площадок) накопления твердых коммунальных отходов. В отдельных случаях перечень мест выполнения работ </w:t>
      </w:r>
      <w:r w:rsidRPr="00B87EA9">
        <w:rPr>
          <w:color w:val="000000" w:themeColor="text1"/>
          <w:sz w:val="28"/>
          <w:szCs w:val="28"/>
          <w:shd w:val="clear" w:color="auto" w:fill="FFFFFF"/>
        </w:rPr>
        <w:t>имел в своем составе избыточную информацию (данные о технических характеристиках, сведения о собственниках, данные об источниках образования)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В одном случае установлен факт отсутствия подписей </w:t>
      </w:r>
      <w:r w:rsidRPr="00B87EA9">
        <w:rPr>
          <w:color w:val="000000" w:themeColor="text1"/>
          <w:sz w:val="28"/>
          <w:szCs w:val="28"/>
          <w:shd w:val="clear" w:color="auto" w:fill="FFFFFF"/>
        </w:rPr>
        <w:t>подрядчика и заказчика</w:t>
      </w:r>
      <w:r>
        <w:rPr>
          <w:color w:val="000000" w:themeColor="text1"/>
          <w:sz w:val="28"/>
          <w:szCs w:val="28"/>
          <w:shd w:val="clear" w:color="auto" w:fill="FFFFFF"/>
        </w:rPr>
        <w:t>, что ставит под сомнение согласование условия договора (Новоселовское</w:t>
      </w:r>
      <w:r w:rsidR="00D56229">
        <w:rPr>
          <w:color w:val="000000" w:themeColor="text1"/>
          <w:sz w:val="28"/>
          <w:szCs w:val="28"/>
          <w:shd w:val="clear" w:color="auto" w:fill="FFFFFF"/>
        </w:rPr>
        <w:t xml:space="preserve"> сельское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поселение)</w:t>
      </w:r>
      <w:r w:rsidRPr="00B87EA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87EA9">
        <w:rPr>
          <w:bCs/>
          <w:iCs/>
          <w:color w:val="000000" w:themeColor="text1"/>
          <w:sz w:val="28"/>
          <w:szCs w:val="28"/>
        </w:rPr>
        <w:t xml:space="preserve">   </w:t>
      </w:r>
    </w:p>
    <w:p w:rsidR="005F746F" w:rsidRPr="00167A38" w:rsidRDefault="005F746F" w:rsidP="005F746F">
      <w:pPr>
        <w:ind w:firstLine="709"/>
        <w:jc w:val="both"/>
        <w:rPr>
          <w:color w:val="000000" w:themeColor="text1"/>
          <w:sz w:val="28"/>
          <w:szCs w:val="28"/>
        </w:rPr>
      </w:pPr>
      <w:r w:rsidRPr="00167A38">
        <w:rPr>
          <w:bCs/>
          <w:iCs/>
          <w:color w:val="000000" w:themeColor="text1"/>
          <w:sz w:val="28"/>
          <w:szCs w:val="28"/>
        </w:rPr>
        <w:t>Администрацией Новоселовского сельского поселения осуществлена приемка выполненных работ по адресам не соответствующим конкретным адресам, предусмотренных</w:t>
      </w:r>
      <w:r>
        <w:rPr>
          <w:bCs/>
          <w:iCs/>
          <w:color w:val="000000" w:themeColor="text1"/>
          <w:sz w:val="28"/>
          <w:szCs w:val="28"/>
        </w:rPr>
        <w:t xml:space="preserve"> к</w:t>
      </w:r>
      <w:r w:rsidRPr="00167A38">
        <w:rPr>
          <w:bCs/>
          <w:iCs/>
          <w:color w:val="000000" w:themeColor="text1"/>
          <w:sz w:val="28"/>
          <w:szCs w:val="28"/>
        </w:rPr>
        <w:t>онтракт</w:t>
      </w:r>
      <w:r>
        <w:rPr>
          <w:bCs/>
          <w:iCs/>
          <w:color w:val="000000" w:themeColor="text1"/>
          <w:sz w:val="28"/>
          <w:szCs w:val="28"/>
        </w:rPr>
        <w:t>ом</w:t>
      </w:r>
      <w:r w:rsidRPr="00167A38">
        <w:rPr>
          <w:bCs/>
          <w:iCs/>
          <w:color w:val="000000" w:themeColor="text1"/>
          <w:sz w:val="28"/>
          <w:szCs w:val="28"/>
        </w:rPr>
        <w:t xml:space="preserve"> и не подтвержденных в ходе осмотра.</w:t>
      </w:r>
    </w:p>
    <w:p w:rsidR="005F746F" w:rsidRDefault="007B20FF" w:rsidP="005F746F">
      <w:pPr>
        <w:ind w:firstLine="53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Кроме того, </w:t>
      </w:r>
      <w:r w:rsidR="005F746F">
        <w:rPr>
          <w:bCs/>
          <w:iCs/>
          <w:sz w:val="28"/>
          <w:szCs w:val="28"/>
        </w:rPr>
        <w:t>установлено несвоевременное</w:t>
      </w:r>
      <w:r w:rsidR="005F746F" w:rsidRPr="002628AF">
        <w:rPr>
          <w:bCs/>
          <w:iCs/>
          <w:sz w:val="28"/>
          <w:szCs w:val="28"/>
        </w:rPr>
        <w:t xml:space="preserve"> выполнени</w:t>
      </w:r>
      <w:r w:rsidR="005F746F">
        <w:rPr>
          <w:bCs/>
          <w:iCs/>
          <w:sz w:val="28"/>
          <w:szCs w:val="28"/>
        </w:rPr>
        <w:t>е работ по обустройству мест (площадок) накопления твердых коммунальных отходов</w:t>
      </w:r>
      <w:r w:rsidR="005F746F" w:rsidRPr="002628AF">
        <w:rPr>
          <w:bCs/>
          <w:iCs/>
          <w:sz w:val="28"/>
          <w:szCs w:val="28"/>
        </w:rPr>
        <w:t>.</w:t>
      </w:r>
      <w:r w:rsidR="005F746F">
        <w:rPr>
          <w:bCs/>
          <w:iCs/>
          <w:sz w:val="28"/>
          <w:szCs w:val="28"/>
        </w:rPr>
        <w:t xml:space="preserve"> Заказчиком применены меры ответственности в виде пени в сумме 1 963,16 рубля.</w:t>
      </w:r>
    </w:p>
    <w:p w:rsidR="005F746F" w:rsidRPr="00C76EAD" w:rsidRDefault="005F746F" w:rsidP="005F746F">
      <w:pPr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Саровского сельского поселения размещен в реестре контрактов муниципальный контракт </w:t>
      </w:r>
      <w:r w:rsidRPr="00C76EAD">
        <w:rPr>
          <w:sz w:val="28"/>
          <w:szCs w:val="28"/>
        </w:rPr>
        <w:t xml:space="preserve">в неполном объеме (отсутствуют приложение 3 - Локальный сметный расчет, приложение 4 - </w:t>
      </w:r>
      <w:r w:rsidRPr="00C76EAD">
        <w:rPr>
          <w:rFonts w:eastAsia="Calibri"/>
          <w:sz w:val="28"/>
          <w:szCs w:val="28"/>
        </w:rPr>
        <w:t>Документ, подтверждающий наличие обеспечения исполнения контракта</w:t>
      </w:r>
      <w:r w:rsidRPr="00C76EAD">
        <w:rPr>
          <w:sz w:val="28"/>
          <w:szCs w:val="28"/>
        </w:rPr>
        <w:t>, являющиеся его неотъемлемыми частями).</w:t>
      </w:r>
    </w:p>
    <w:p w:rsidR="005F746F" w:rsidRPr="00C76EAD" w:rsidRDefault="005F746F" w:rsidP="005F74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Администрацией Саровского сельского поселения в</w:t>
      </w:r>
      <w:r w:rsidRPr="00C76EAD">
        <w:rPr>
          <w:color w:val="000000" w:themeColor="text1"/>
          <w:sz w:val="28"/>
          <w:szCs w:val="28"/>
        </w:rPr>
        <w:t xml:space="preserve"> нарушение ч. 3 ст. 103 Закона № 44-ФЗ информация об исполнении контракта размещена в реестре с нарушением срока. Нарушение</w:t>
      </w:r>
      <w:r w:rsidR="007E1878">
        <w:rPr>
          <w:color w:val="000000" w:themeColor="text1"/>
          <w:sz w:val="28"/>
          <w:szCs w:val="28"/>
        </w:rPr>
        <w:t xml:space="preserve"> </w:t>
      </w:r>
      <w:r w:rsidRPr="00C76EAD">
        <w:rPr>
          <w:color w:val="000000" w:themeColor="text1"/>
          <w:sz w:val="28"/>
          <w:szCs w:val="28"/>
        </w:rPr>
        <w:t>составило 11 рабочих дней, что</w:t>
      </w:r>
      <w:r w:rsidRPr="00C76EAD">
        <w:rPr>
          <w:bCs/>
          <w:color w:val="000000" w:themeColor="text1"/>
          <w:sz w:val="28"/>
          <w:szCs w:val="28"/>
        </w:rPr>
        <w:t xml:space="preserve"> </w:t>
      </w:r>
      <w:r w:rsidRPr="00C76EAD">
        <w:rPr>
          <w:bCs/>
          <w:color w:val="000000" w:themeColor="text1"/>
          <w:sz w:val="28"/>
          <w:szCs w:val="28"/>
        </w:rPr>
        <w:lastRenderedPageBreak/>
        <w:t>имеет признаки административного правонарушения, ответственность за которое предусмотрен</w:t>
      </w:r>
      <w:r w:rsidR="001B7E56">
        <w:rPr>
          <w:bCs/>
          <w:color w:val="000000" w:themeColor="text1"/>
          <w:sz w:val="28"/>
          <w:szCs w:val="28"/>
        </w:rPr>
        <w:t>а</w:t>
      </w:r>
      <w:r w:rsidRPr="00C76EAD">
        <w:rPr>
          <w:bCs/>
          <w:color w:val="000000" w:themeColor="text1"/>
          <w:sz w:val="28"/>
          <w:szCs w:val="28"/>
        </w:rPr>
        <w:t xml:space="preserve"> частью 2 статьи 7.31 КоАП РФ. Срок давности привлечения к административной ответственности по данному факту истек.   </w:t>
      </w:r>
      <w:r w:rsidRPr="00C76EAD">
        <w:rPr>
          <w:color w:val="000000" w:themeColor="text1"/>
          <w:sz w:val="28"/>
          <w:szCs w:val="28"/>
        </w:rPr>
        <w:t xml:space="preserve">   </w:t>
      </w:r>
    </w:p>
    <w:p w:rsidR="005F746F" w:rsidRPr="00354A9F" w:rsidRDefault="005F746F" w:rsidP="005F746F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354A9F">
        <w:rPr>
          <w:iCs/>
          <w:color w:val="000000" w:themeColor="text1"/>
          <w:sz w:val="28"/>
          <w:szCs w:val="28"/>
        </w:rPr>
        <w:t>При проверке договоров, заключенных с единственным поставщиком</w:t>
      </w:r>
      <w:r w:rsidR="00FE3E80">
        <w:rPr>
          <w:iCs/>
          <w:color w:val="000000" w:themeColor="text1"/>
          <w:sz w:val="28"/>
          <w:szCs w:val="28"/>
        </w:rPr>
        <w:t xml:space="preserve"> (</w:t>
      </w:r>
      <w:proofErr w:type="spellStart"/>
      <w:r w:rsidR="00FE3E80">
        <w:rPr>
          <w:iCs/>
          <w:color w:val="000000" w:themeColor="text1"/>
          <w:sz w:val="28"/>
          <w:szCs w:val="28"/>
        </w:rPr>
        <w:t>Инкинское</w:t>
      </w:r>
      <w:proofErr w:type="spellEnd"/>
      <w:r w:rsidR="00FE3E80">
        <w:rPr>
          <w:iCs/>
          <w:color w:val="000000" w:themeColor="text1"/>
          <w:sz w:val="28"/>
          <w:szCs w:val="28"/>
        </w:rPr>
        <w:t xml:space="preserve">, Новоселовское, </w:t>
      </w:r>
      <w:proofErr w:type="spellStart"/>
      <w:r w:rsidR="00FE3E80">
        <w:rPr>
          <w:iCs/>
          <w:color w:val="000000" w:themeColor="text1"/>
          <w:sz w:val="28"/>
          <w:szCs w:val="28"/>
        </w:rPr>
        <w:t>Новогоренское</w:t>
      </w:r>
      <w:proofErr w:type="spellEnd"/>
      <w:r w:rsidR="00FE3E80">
        <w:rPr>
          <w:iCs/>
          <w:color w:val="000000" w:themeColor="text1"/>
          <w:sz w:val="28"/>
          <w:szCs w:val="28"/>
        </w:rPr>
        <w:t xml:space="preserve"> сельские поселения)</w:t>
      </w:r>
      <w:r w:rsidRPr="00354A9F">
        <w:rPr>
          <w:iCs/>
          <w:color w:val="000000" w:themeColor="text1"/>
          <w:sz w:val="28"/>
          <w:szCs w:val="28"/>
        </w:rPr>
        <w:t xml:space="preserve">, установлены следующие нарушения и недостатки: </w:t>
      </w:r>
    </w:p>
    <w:p w:rsidR="005F746F" w:rsidRPr="00354A9F" w:rsidRDefault="005F746F" w:rsidP="005F74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A9F">
        <w:rPr>
          <w:sz w:val="28"/>
          <w:szCs w:val="28"/>
        </w:rPr>
        <w:t>- не указ</w:t>
      </w:r>
      <w:r>
        <w:rPr>
          <w:sz w:val="28"/>
          <w:szCs w:val="28"/>
        </w:rPr>
        <w:t>ывается</w:t>
      </w:r>
      <w:r w:rsidRPr="00354A9F">
        <w:rPr>
          <w:sz w:val="28"/>
          <w:szCs w:val="28"/>
        </w:rPr>
        <w:t xml:space="preserve"> основание для заключения договора с единственным поставщиком (исполнителем);</w:t>
      </w:r>
    </w:p>
    <w:p w:rsidR="005F746F" w:rsidRPr="00354A9F" w:rsidRDefault="005F746F" w:rsidP="005F746F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iCs/>
          <w:color w:val="000000" w:themeColor="text1"/>
          <w:sz w:val="28"/>
          <w:szCs w:val="28"/>
        </w:rPr>
      </w:pPr>
      <w:r w:rsidRPr="00354A9F">
        <w:rPr>
          <w:sz w:val="28"/>
          <w:szCs w:val="28"/>
        </w:rPr>
        <w:t>- в</w:t>
      </w:r>
      <w:r w:rsidRPr="00354A9F">
        <w:rPr>
          <w:iCs/>
          <w:color w:val="000000" w:themeColor="text1"/>
          <w:sz w:val="28"/>
          <w:szCs w:val="28"/>
        </w:rPr>
        <w:t xml:space="preserve"> нарушение требований  ч. 2 ст. 34 Закона № 44-ФЗ</w:t>
      </w:r>
      <w:r>
        <w:rPr>
          <w:iCs/>
          <w:color w:val="000000" w:themeColor="text1"/>
          <w:sz w:val="28"/>
          <w:szCs w:val="28"/>
        </w:rPr>
        <w:t xml:space="preserve"> о</w:t>
      </w:r>
      <w:r w:rsidRPr="00354A9F">
        <w:rPr>
          <w:iCs/>
          <w:color w:val="000000" w:themeColor="text1"/>
          <w:sz w:val="28"/>
          <w:szCs w:val="28"/>
        </w:rPr>
        <w:t>тсутствует условие о том, что цена контракта является твердой и определяется на весь срок исполнения контракта;</w:t>
      </w:r>
    </w:p>
    <w:p w:rsidR="005F746F" w:rsidRPr="00354A9F" w:rsidRDefault="005F746F" w:rsidP="005F746F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iCs/>
          <w:color w:val="000000" w:themeColor="text1"/>
          <w:sz w:val="28"/>
          <w:szCs w:val="28"/>
        </w:rPr>
      </w:pPr>
      <w:r w:rsidRPr="00354A9F">
        <w:rPr>
          <w:sz w:val="28"/>
          <w:szCs w:val="28"/>
        </w:rPr>
        <w:t xml:space="preserve"> - в</w:t>
      </w:r>
      <w:r w:rsidRPr="00354A9F">
        <w:rPr>
          <w:iCs/>
          <w:color w:val="000000" w:themeColor="text1"/>
          <w:sz w:val="28"/>
          <w:szCs w:val="28"/>
        </w:rPr>
        <w:t xml:space="preserve"> нарушение ч. 1 ст. 23 Закона № 44-ФЗ</w:t>
      </w:r>
      <w:r>
        <w:rPr>
          <w:iCs/>
          <w:color w:val="000000" w:themeColor="text1"/>
          <w:sz w:val="28"/>
          <w:szCs w:val="28"/>
        </w:rPr>
        <w:t xml:space="preserve"> от</w:t>
      </w:r>
      <w:r w:rsidRPr="00354A9F">
        <w:rPr>
          <w:iCs/>
          <w:color w:val="000000" w:themeColor="text1"/>
          <w:sz w:val="28"/>
          <w:szCs w:val="28"/>
        </w:rPr>
        <w:t>сутствует идентификационный код закупки;</w:t>
      </w:r>
    </w:p>
    <w:p w:rsidR="005F746F" w:rsidRDefault="005F746F" w:rsidP="005F746F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iCs/>
          <w:color w:val="000000" w:themeColor="text1"/>
          <w:sz w:val="28"/>
          <w:szCs w:val="28"/>
        </w:rPr>
      </w:pPr>
      <w:r w:rsidRPr="00354A9F">
        <w:rPr>
          <w:iCs/>
          <w:color w:val="000000" w:themeColor="text1"/>
          <w:sz w:val="28"/>
          <w:szCs w:val="28"/>
        </w:rPr>
        <w:t>-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354A9F">
        <w:rPr>
          <w:iCs/>
          <w:color w:val="000000" w:themeColor="text1"/>
          <w:sz w:val="28"/>
          <w:szCs w:val="28"/>
        </w:rPr>
        <w:t>неверно указ</w:t>
      </w:r>
      <w:r>
        <w:rPr>
          <w:iCs/>
          <w:color w:val="000000" w:themeColor="text1"/>
          <w:sz w:val="28"/>
          <w:szCs w:val="28"/>
        </w:rPr>
        <w:t>ана</w:t>
      </w:r>
      <w:r w:rsidRPr="00354A9F">
        <w:rPr>
          <w:iCs/>
          <w:color w:val="000000" w:themeColor="text1"/>
          <w:sz w:val="28"/>
          <w:szCs w:val="28"/>
        </w:rPr>
        <w:t xml:space="preserve"> единиц</w:t>
      </w:r>
      <w:r>
        <w:rPr>
          <w:iCs/>
          <w:color w:val="000000" w:themeColor="text1"/>
          <w:sz w:val="28"/>
          <w:szCs w:val="28"/>
        </w:rPr>
        <w:t>а</w:t>
      </w:r>
      <w:r w:rsidRPr="00354A9F">
        <w:rPr>
          <w:iCs/>
          <w:color w:val="000000" w:themeColor="text1"/>
          <w:sz w:val="28"/>
          <w:szCs w:val="28"/>
        </w:rPr>
        <w:t xml:space="preserve"> измерения</w:t>
      </w:r>
      <w:r>
        <w:rPr>
          <w:iCs/>
          <w:color w:val="000000" w:themeColor="text1"/>
          <w:sz w:val="28"/>
          <w:szCs w:val="28"/>
        </w:rPr>
        <w:t xml:space="preserve"> товара</w:t>
      </w:r>
      <w:r w:rsidRPr="00354A9F">
        <w:rPr>
          <w:iCs/>
          <w:color w:val="000000" w:themeColor="text1"/>
          <w:sz w:val="28"/>
          <w:szCs w:val="28"/>
        </w:rPr>
        <w:t>;</w:t>
      </w:r>
    </w:p>
    <w:p w:rsidR="00E42B89" w:rsidRPr="00354A9F" w:rsidRDefault="00E42B89" w:rsidP="005F746F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- техническое задание, предусмотренное приложением 1 к договору, не содержит подписи подрядчика;</w:t>
      </w:r>
    </w:p>
    <w:p w:rsidR="005F746F" w:rsidRDefault="005F746F" w:rsidP="005F746F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iCs/>
          <w:color w:val="000000" w:themeColor="text1"/>
          <w:sz w:val="28"/>
          <w:szCs w:val="28"/>
        </w:rPr>
      </w:pPr>
      <w:r w:rsidRPr="00354A9F">
        <w:rPr>
          <w:iCs/>
          <w:color w:val="000000" w:themeColor="text1"/>
          <w:sz w:val="28"/>
          <w:szCs w:val="28"/>
        </w:rPr>
        <w:t>- не предусмотрено условие о сроках оплаты и оказания услуг.</w:t>
      </w:r>
    </w:p>
    <w:p w:rsidR="005F746F" w:rsidRPr="00D2692A" w:rsidRDefault="005F746F" w:rsidP="005F746F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614B9F">
        <w:rPr>
          <w:b/>
          <w:color w:val="000000" w:themeColor="text1"/>
          <w:sz w:val="28"/>
          <w:szCs w:val="28"/>
        </w:rPr>
        <w:t>3. В отношении законодательства, регулирующего бюджетный учет</w:t>
      </w:r>
      <w:r w:rsidR="00D2692A" w:rsidRPr="00D2692A">
        <w:rPr>
          <w:b/>
          <w:color w:val="000000" w:themeColor="text1"/>
          <w:sz w:val="28"/>
          <w:szCs w:val="28"/>
        </w:rPr>
        <w:t>:</w:t>
      </w:r>
    </w:p>
    <w:p w:rsidR="005F746F" w:rsidRDefault="005F746F" w:rsidP="005F746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В Администрации </w:t>
      </w:r>
      <w:proofErr w:type="spellStart"/>
      <w:r>
        <w:rPr>
          <w:color w:val="000000" w:themeColor="text1"/>
          <w:sz w:val="28"/>
          <w:szCs w:val="28"/>
        </w:rPr>
        <w:t>Новогоренского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о</w:t>
      </w:r>
      <w:r w:rsidRPr="00A437C0">
        <w:rPr>
          <w:color w:val="000000" w:themeColor="text1"/>
          <w:sz w:val="28"/>
          <w:szCs w:val="28"/>
        </w:rPr>
        <w:t>тсутствие в бюджетном учете объектов</w:t>
      </w:r>
      <w:r>
        <w:rPr>
          <w:color w:val="000000" w:themeColor="text1"/>
          <w:sz w:val="28"/>
          <w:szCs w:val="28"/>
        </w:rPr>
        <w:t xml:space="preserve"> благоустройства – мест</w:t>
      </w:r>
      <w:r w:rsidRPr="00A437C0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площадок</w:t>
      </w:r>
      <w:r w:rsidRPr="00A437C0">
        <w:rPr>
          <w:color w:val="000000" w:themeColor="text1"/>
          <w:sz w:val="28"/>
          <w:szCs w:val="28"/>
        </w:rPr>
        <w:t>) для накопления твердых коммунальных отходов привели к нарушению пункта 1 статьи 13 Федерального закона № 402-ФЗ, а также Инструкции № 191н в части недостоверного представления бухгалтерской (фина</w:t>
      </w:r>
      <w:r>
        <w:rPr>
          <w:color w:val="000000" w:themeColor="text1"/>
          <w:sz w:val="28"/>
          <w:szCs w:val="28"/>
        </w:rPr>
        <w:t xml:space="preserve">нсовой) отчетности за 2021 год </w:t>
      </w:r>
      <w:r w:rsidRPr="00A437C0">
        <w:rPr>
          <w:color w:val="000000" w:themeColor="text1"/>
          <w:sz w:val="28"/>
          <w:szCs w:val="28"/>
        </w:rPr>
        <w:t>на сумму 445 124,95 рублей.</w:t>
      </w:r>
    </w:p>
    <w:p w:rsidR="005F746F" w:rsidRDefault="005F746F" w:rsidP="005F746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Pr="00F8682D">
        <w:rPr>
          <w:color w:val="000000" w:themeColor="text1"/>
          <w:sz w:val="28"/>
          <w:szCs w:val="28"/>
        </w:rPr>
        <w:t xml:space="preserve">В нарушение пункта 1 статьи 10 </w:t>
      </w:r>
      <w:r>
        <w:rPr>
          <w:color w:val="000000" w:themeColor="text1"/>
          <w:sz w:val="28"/>
          <w:szCs w:val="28"/>
        </w:rPr>
        <w:t>Федерального з</w:t>
      </w:r>
      <w:r w:rsidRPr="00F8682D">
        <w:rPr>
          <w:color w:val="000000" w:themeColor="text1"/>
          <w:sz w:val="28"/>
          <w:szCs w:val="28"/>
        </w:rPr>
        <w:t xml:space="preserve">акона № 402-ФЗ и пункта 11 </w:t>
      </w:r>
      <w:r>
        <w:rPr>
          <w:color w:val="000000" w:themeColor="text1"/>
          <w:sz w:val="28"/>
          <w:szCs w:val="28"/>
        </w:rPr>
        <w:t xml:space="preserve">Приказа Минфина </w:t>
      </w:r>
      <w:r w:rsidRPr="00F8682D">
        <w:rPr>
          <w:color w:val="000000" w:themeColor="text1"/>
          <w:sz w:val="28"/>
          <w:szCs w:val="28"/>
        </w:rPr>
        <w:t>№ 157н</w:t>
      </w:r>
      <w:r>
        <w:rPr>
          <w:color w:val="000000" w:themeColor="text1"/>
          <w:sz w:val="28"/>
          <w:szCs w:val="28"/>
        </w:rPr>
        <w:t>,</w:t>
      </w:r>
      <w:r w:rsidRPr="00F8682D">
        <w:rPr>
          <w:color w:val="000000" w:themeColor="text1"/>
          <w:sz w:val="28"/>
          <w:szCs w:val="28"/>
        </w:rPr>
        <w:t xml:space="preserve"> на основании представленных бухгалтерских документов</w:t>
      </w:r>
      <w:r>
        <w:rPr>
          <w:color w:val="000000" w:themeColor="text1"/>
          <w:sz w:val="28"/>
          <w:szCs w:val="28"/>
        </w:rPr>
        <w:t xml:space="preserve"> (справок)</w:t>
      </w:r>
      <w:r w:rsidRPr="00F8682D">
        <w:rPr>
          <w:color w:val="000000" w:themeColor="text1"/>
          <w:sz w:val="28"/>
          <w:szCs w:val="28"/>
        </w:rPr>
        <w:t xml:space="preserve"> </w:t>
      </w:r>
      <w:r w:rsidRPr="00A437C0">
        <w:rPr>
          <w:color w:val="000000" w:themeColor="text1"/>
          <w:sz w:val="28"/>
          <w:szCs w:val="28"/>
        </w:rPr>
        <w:t xml:space="preserve">установлены </w:t>
      </w:r>
      <w:r>
        <w:rPr>
          <w:color w:val="000000" w:themeColor="text1"/>
          <w:sz w:val="28"/>
          <w:szCs w:val="28"/>
        </w:rPr>
        <w:t>6 случаев</w:t>
      </w:r>
      <w:r w:rsidRPr="00A437C0">
        <w:rPr>
          <w:color w:val="000000" w:themeColor="text1"/>
          <w:sz w:val="28"/>
          <w:szCs w:val="28"/>
        </w:rPr>
        <w:t xml:space="preserve"> несвоевременного отражения операций в бухгалтерском учете на сумму</w:t>
      </w:r>
      <w:r>
        <w:rPr>
          <w:color w:val="000000" w:themeColor="text1"/>
          <w:sz w:val="28"/>
          <w:szCs w:val="28"/>
        </w:rPr>
        <w:t xml:space="preserve"> 1 800 572,49</w:t>
      </w:r>
      <w:r w:rsidRPr="00A437C0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Новогоренское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- </w:t>
      </w:r>
      <w:r w:rsidRPr="00A437C0">
        <w:rPr>
          <w:color w:val="000000" w:themeColor="text1"/>
          <w:sz w:val="28"/>
          <w:szCs w:val="28"/>
        </w:rPr>
        <w:t>462 050,55</w:t>
      </w:r>
      <w:r>
        <w:rPr>
          <w:color w:val="000000" w:themeColor="text1"/>
          <w:sz w:val="28"/>
          <w:szCs w:val="28"/>
        </w:rPr>
        <w:t xml:space="preserve">, Новоселовское сельское поселение - </w:t>
      </w:r>
      <w:r w:rsidRPr="00784221">
        <w:rPr>
          <w:color w:val="000000" w:themeColor="text1"/>
          <w:sz w:val="28"/>
          <w:szCs w:val="28"/>
        </w:rPr>
        <w:t>1 338 521,94 рублей</w:t>
      </w:r>
      <w:r>
        <w:rPr>
          <w:color w:val="000000" w:themeColor="text1"/>
          <w:sz w:val="28"/>
          <w:szCs w:val="28"/>
        </w:rPr>
        <w:t>)</w:t>
      </w:r>
      <w:r w:rsidRPr="00A437C0">
        <w:rPr>
          <w:color w:val="000000" w:themeColor="text1"/>
          <w:sz w:val="28"/>
          <w:szCs w:val="28"/>
        </w:rPr>
        <w:t xml:space="preserve">. </w:t>
      </w:r>
    </w:p>
    <w:p w:rsidR="005F746F" w:rsidRPr="00715741" w:rsidRDefault="005F746F" w:rsidP="005F74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3.3. </w:t>
      </w:r>
      <w:r w:rsidRPr="00715741">
        <w:rPr>
          <w:color w:val="000000" w:themeColor="text1"/>
          <w:sz w:val="28"/>
          <w:szCs w:val="28"/>
          <w:shd w:val="clear" w:color="auto" w:fill="FFFFFF"/>
        </w:rPr>
        <w:t xml:space="preserve">В нарушение Приказов Минфина № 157н и 257н некорректное применение аналитического </w:t>
      </w:r>
      <w:proofErr w:type="gramStart"/>
      <w:r w:rsidRPr="00715741">
        <w:rPr>
          <w:color w:val="000000" w:themeColor="text1"/>
          <w:sz w:val="28"/>
          <w:szCs w:val="28"/>
          <w:shd w:val="clear" w:color="auto" w:fill="FFFFFF"/>
        </w:rPr>
        <w:t>кода вида синтетического счета объекта учета</w:t>
      </w:r>
      <w:proofErr w:type="gramEnd"/>
      <w:r w:rsidRPr="00715741">
        <w:rPr>
          <w:color w:val="000000" w:themeColor="text1"/>
          <w:sz w:val="28"/>
          <w:szCs w:val="28"/>
          <w:shd w:val="clear" w:color="auto" w:fill="FFFFFF"/>
        </w:rPr>
        <w:t xml:space="preserve"> привело к </w:t>
      </w:r>
      <w:r>
        <w:rPr>
          <w:color w:val="000000" w:themeColor="text1"/>
          <w:sz w:val="28"/>
          <w:szCs w:val="28"/>
        </w:rPr>
        <w:t>завышению</w:t>
      </w:r>
      <w:r w:rsidRPr="00715741">
        <w:rPr>
          <w:color w:val="000000" w:themeColor="text1"/>
          <w:sz w:val="28"/>
          <w:szCs w:val="28"/>
        </w:rPr>
        <w:t xml:space="preserve"> отчетных данных сведений о движении нефинансовых активов формы 0503168 по строке 013 на сумму 2 636 744,41 рублей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Чажемтовское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поселение)</w:t>
      </w:r>
      <w:r w:rsidRPr="00715741">
        <w:rPr>
          <w:color w:val="000000" w:themeColor="text1"/>
          <w:sz w:val="28"/>
          <w:szCs w:val="28"/>
        </w:rPr>
        <w:t>.</w:t>
      </w:r>
    </w:p>
    <w:p w:rsidR="005F746F" w:rsidRPr="00784221" w:rsidRDefault="005F746F" w:rsidP="005F746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</w:t>
      </w:r>
      <w:r w:rsidRPr="00827EA1">
        <w:rPr>
          <w:color w:val="000000" w:themeColor="text1"/>
          <w:sz w:val="28"/>
          <w:szCs w:val="28"/>
        </w:rPr>
        <w:t xml:space="preserve">В нарушение пункта 34 Приказа Минфина № 157н Администрацией </w:t>
      </w:r>
      <w:r>
        <w:rPr>
          <w:color w:val="000000" w:themeColor="text1"/>
          <w:sz w:val="28"/>
          <w:szCs w:val="28"/>
        </w:rPr>
        <w:t xml:space="preserve">Новоселовского сельского поселения </w:t>
      </w:r>
      <w:r w:rsidRPr="00784221">
        <w:rPr>
          <w:color w:val="000000" w:themeColor="text1"/>
          <w:sz w:val="28"/>
          <w:szCs w:val="28"/>
        </w:rPr>
        <w:t xml:space="preserve">принятие к учету площадок для накопления твердых коммунальных отходов осуществлено в отсутствии установления срока эксплуатации на основании </w:t>
      </w:r>
      <w:r w:rsidRPr="00784221">
        <w:rPr>
          <w:color w:val="22272F"/>
          <w:sz w:val="28"/>
          <w:szCs w:val="28"/>
          <w:shd w:val="clear" w:color="auto" w:fill="FFFFFF"/>
        </w:rPr>
        <w:t>решения постоянно действующей комиссии по поступлению и выбытию активов.</w:t>
      </w:r>
    </w:p>
    <w:p w:rsidR="005F746F" w:rsidRPr="00784221" w:rsidRDefault="005F746F" w:rsidP="005F746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784221">
        <w:rPr>
          <w:color w:val="000000" w:themeColor="text1"/>
          <w:sz w:val="28"/>
          <w:szCs w:val="28"/>
        </w:rPr>
        <w:t xml:space="preserve"> актах</w:t>
      </w:r>
      <w:r>
        <w:rPr>
          <w:color w:val="000000" w:themeColor="text1"/>
          <w:sz w:val="28"/>
          <w:szCs w:val="28"/>
        </w:rPr>
        <w:t xml:space="preserve"> о приеме-передаче</w:t>
      </w:r>
      <w:r w:rsidRPr="007842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объектов нефинансовых активов </w:t>
      </w:r>
      <w:r w:rsidRPr="00784221">
        <w:rPr>
          <w:color w:val="000000" w:themeColor="text1"/>
          <w:sz w:val="28"/>
          <w:szCs w:val="28"/>
        </w:rPr>
        <w:t xml:space="preserve">не заполнялись обязательные реквизиты: код по классификатору (ОКОФ), срок </w:t>
      </w:r>
      <w:r w:rsidRPr="00784221">
        <w:rPr>
          <w:color w:val="000000" w:themeColor="text1"/>
          <w:sz w:val="28"/>
          <w:szCs w:val="28"/>
        </w:rPr>
        <w:lastRenderedPageBreak/>
        <w:t>полезного использования и заключение комиссии с подписанием акта председателем и членами комиссии.</w:t>
      </w:r>
    </w:p>
    <w:p w:rsidR="005F746F" w:rsidRPr="002576C3" w:rsidRDefault="005F746F" w:rsidP="005F74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576C3">
        <w:rPr>
          <w:color w:val="000000" w:themeColor="text1"/>
          <w:sz w:val="28"/>
          <w:szCs w:val="28"/>
          <w:shd w:val="clear" w:color="auto" w:fill="FFFFFF"/>
        </w:rPr>
        <w:t xml:space="preserve">В нарушение </w:t>
      </w:r>
      <w:hyperlink r:id="rId8" w:anchor="/document/12180849/entry/2036" w:history="1">
        <w:r w:rsidRPr="005F746F">
          <w:rPr>
            <w:rStyle w:val="ad"/>
            <w:rFonts w:eastAsia="Calibri"/>
            <w:color w:val="000000" w:themeColor="text1"/>
            <w:sz w:val="28"/>
            <w:szCs w:val="28"/>
            <w:u w:val="none"/>
            <w:shd w:val="clear" w:color="auto" w:fill="FFFFFF"/>
          </w:rPr>
          <w:t>пункта</w:t>
        </w:r>
      </w:hyperlink>
      <w:r w:rsidRPr="005F746F">
        <w:rPr>
          <w:sz w:val="28"/>
          <w:szCs w:val="28"/>
        </w:rPr>
        <w:t xml:space="preserve"> </w:t>
      </w:r>
      <w:r w:rsidRPr="002576C3">
        <w:rPr>
          <w:sz w:val="28"/>
          <w:szCs w:val="28"/>
        </w:rPr>
        <w:t xml:space="preserve">36 </w:t>
      </w:r>
      <w:r w:rsidRPr="002576C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2576C3">
        <w:rPr>
          <w:color w:val="000000" w:themeColor="text1"/>
          <w:sz w:val="28"/>
          <w:szCs w:val="28"/>
          <w:shd w:val="clear" w:color="auto" w:fill="FFFFFF"/>
        </w:rPr>
        <w:t>Приказа Минфина № 157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 принятие к учету объектов </w:t>
      </w:r>
      <w:r w:rsidRPr="002576C3">
        <w:rPr>
          <w:color w:val="000000" w:themeColor="text1"/>
          <w:sz w:val="28"/>
          <w:szCs w:val="28"/>
          <w:shd w:val="clear" w:color="auto" w:fill="FFFFFF"/>
        </w:rPr>
        <w:t>недвижимого имущества осуществлено в отсутствии  документов, подтверждающих государственную регистрацию права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2576C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746F" w:rsidRPr="00286856" w:rsidRDefault="005F746F" w:rsidP="005F74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86856">
        <w:rPr>
          <w:color w:val="000000" w:themeColor="text1"/>
          <w:sz w:val="28"/>
          <w:szCs w:val="28"/>
          <w:shd w:val="clear" w:color="auto" w:fill="FFFFFF"/>
        </w:rPr>
        <w:t xml:space="preserve">Учет нефинансовых активов осуществляется </w:t>
      </w:r>
      <w:r w:rsidRPr="00286856">
        <w:rPr>
          <w:sz w:val="28"/>
          <w:szCs w:val="28"/>
          <w:shd w:val="clear" w:color="auto" w:fill="FFFFFF"/>
        </w:rPr>
        <w:t xml:space="preserve">при отсутствии данных по местонахождению объектов, что не позволяет в полной мере осуществлять </w:t>
      </w:r>
      <w:proofErr w:type="gramStart"/>
      <w:r w:rsidRPr="00286856">
        <w:rPr>
          <w:sz w:val="28"/>
          <w:szCs w:val="28"/>
          <w:shd w:val="clear" w:color="auto" w:fill="FFFFFF"/>
        </w:rPr>
        <w:t>контроль за</w:t>
      </w:r>
      <w:proofErr w:type="gramEnd"/>
      <w:r w:rsidRPr="00286856">
        <w:rPr>
          <w:sz w:val="28"/>
          <w:szCs w:val="28"/>
          <w:shd w:val="clear" w:color="auto" w:fill="FFFFFF"/>
        </w:rPr>
        <w:t xml:space="preserve"> сохранностью основных средств и полноценно проводить инвентаризацию.</w:t>
      </w:r>
    </w:p>
    <w:p w:rsidR="005F746F" w:rsidRDefault="00576F6B" w:rsidP="005F746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составлены и доведены до объектов контрольного мероприятия акты, которые </w:t>
      </w:r>
      <w:r w:rsidR="005F746F" w:rsidRPr="005F746F">
        <w:rPr>
          <w:color w:val="000000" w:themeColor="text1"/>
          <w:sz w:val="28"/>
          <w:szCs w:val="28"/>
        </w:rPr>
        <w:t>подписаны руководителям</w:t>
      </w:r>
      <w:r>
        <w:rPr>
          <w:color w:val="000000" w:themeColor="text1"/>
          <w:sz w:val="28"/>
          <w:szCs w:val="28"/>
        </w:rPr>
        <w:t>и без возражений. Администрациями</w:t>
      </w:r>
      <w:r w:rsidR="005F746F" w:rsidRPr="005F746F">
        <w:rPr>
          <w:color w:val="000000" w:themeColor="text1"/>
          <w:sz w:val="28"/>
          <w:szCs w:val="28"/>
        </w:rPr>
        <w:t xml:space="preserve"> </w:t>
      </w:r>
      <w:proofErr w:type="spellStart"/>
      <w:r w:rsidR="005F746F" w:rsidRPr="005F746F">
        <w:rPr>
          <w:color w:val="000000" w:themeColor="text1"/>
          <w:sz w:val="28"/>
          <w:szCs w:val="28"/>
        </w:rPr>
        <w:t>Новогоренского</w:t>
      </w:r>
      <w:proofErr w:type="spellEnd"/>
      <w:r>
        <w:rPr>
          <w:color w:val="000000" w:themeColor="text1"/>
          <w:sz w:val="28"/>
          <w:szCs w:val="28"/>
        </w:rPr>
        <w:t xml:space="preserve"> и Новоселовского сельских поселений по установленным фактам нарушений</w:t>
      </w:r>
      <w:r w:rsidR="005F746F" w:rsidRPr="005F746F">
        <w:rPr>
          <w:color w:val="000000" w:themeColor="text1"/>
          <w:sz w:val="28"/>
          <w:szCs w:val="28"/>
        </w:rPr>
        <w:t xml:space="preserve"> представлены пояснения.</w:t>
      </w:r>
    </w:p>
    <w:p w:rsidR="007D5609" w:rsidRPr="009226DA" w:rsidRDefault="007D5609" w:rsidP="005F746F">
      <w:pPr>
        <w:ind w:firstLine="708"/>
        <w:jc w:val="both"/>
        <w:rPr>
          <w:sz w:val="20"/>
          <w:szCs w:val="20"/>
        </w:rPr>
      </w:pPr>
    </w:p>
    <w:p w:rsidR="007D5609" w:rsidRDefault="007D5609" w:rsidP="007D5609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0F560D">
        <w:rPr>
          <w:b/>
          <w:sz w:val="28"/>
          <w:szCs w:val="28"/>
        </w:rPr>
        <w:t>ополнительные сведения:</w:t>
      </w:r>
    </w:p>
    <w:p w:rsidR="007D5609" w:rsidRDefault="007D5609" w:rsidP="007D5609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Главам поселений направлены</w:t>
      </w:r>
      <w:r w:rsidRPr="00CD6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представления</w:t>
      </w:r>
      <w:r w:rsidRPr="00CD6FFB">
        <w:rPr>
          <w:color w:val="000000" w:themeColor="text1"/>
          <w:sz w:val="28"/>
          <w:szCs w:val="28"/>
        </w:rPr>
        <w:t xml:space="preserve"> </w:t>
      </w:r>
      <w:r w:rsidRPr="005F746F">
        <w:rPr>
          <w:color w:val="000000" w:themeColor="text1"/>
          <w:sz w:val="28"/>
          <w:szCs w:val="28"/>
        </w:rPr>
        <w:t>(</w:t>
      </w:r>
      <w:proofErr w:type="spellStart"/>
      <w:r w:rsidRPr="005F746F">
        <w:rPr>
          <w:color w:val="000000" w:themeColor="text1"/>
          <w:sz w:val="28"/>
          <w:szCs w:val="28"/>
        </w:rPr>
        <w:t>Новогоренское</w:t>
      </w:r>
      <w:proofErr w:type="spellEnd"/>
      <w:r w:rsidRPr="005F746F">
        <w:rPr>
          <w:color w:val="000000" w:themeColor="text1"/>
          <w:sz w:val="28"/>
          <w:szCs w:val="28"/>
        </w:rPr>
        <w:t xml:space="preserve">, Новоселовское и </w:t>
      </w:r>
      <w:proofErr w:type="spellStart"/>
      <w:r w:rsidRPr="005F746F">
        <w:rPr>
          <w:color w:val="000000" w:themeColor="text1"/>
          <w:sz w:val="28"/>
          <w:szCs w:val="28"/>
        </w:rPr>
        <w:t>Саровское</w:t>
      </w:r>
      <w:proofErr w:type="spellEnd"/>
      <w:r w:rsidRPr="005F746F">
        <w:rPr>
          <w:color w:val="000000" w:themeColor="text1"/>
          <w:sz w:val="28"/>
          <w:szCs w:val="28"/>
        </w:rPr>
        <w:t xml:space="preserve"> сельские поселения)</w:t>
      </w:r>
      <w:r>
        <w:rPr>
          <w:color w:val="000000" w:themeColor="text1"/>
          <w:sz w:val="28"/>
          <w:szCs w:val="28"/>
        </w:rPr>
        <w:t xml:space="preserve"> с </w:t>
      </w:r>
      <w:r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Pr="007D5609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меры по устранению выявленных нарушений и недостатков, предотвращению нанесения материального ущерба муниципальному образованию «Колпашевский район», по привлечению к ответственности должностных лиц, виновных</w:t>
      </w:r>
      <w:proofErr w:type="gramEnd"/>
      <w:r w:rsidRPr="007D5609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в допущенных нарушениях, а также мер по пресечению, устранению и предупреждению нарушений.</w:t>
      </w:r>
    </w:p>
    <w:p w:rsidR="007D5609" w:rsidRPr="003200E3" w:rsidRDefault="00D3455C" w:rsidP="007D560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3E0744">
        <w:rPr>
          <w:color w:val="000000" w:themeColor="text1"/>
          <w:sz w:val="28"/>
          <w:szCs w:val="28"/>
        </w:rPr>
        <w:t>роверяемым объектам, у которых в результате</w:t>
      </w:r>
      <w:r w:rsidR="00A56063">
        <w:rPr>
          <w:color w:val="000000" w:themeColor="text1"/>
          <w:sz w:val="28"/>
          <w:szCs w:val="28"/>
        </w:rPr>
        <w:t xml:space="preserve"> </w:t>
      </w:r>
      <w:r w:rsidR="003E0744">
        <w:rPr>
          <w:color w:val="000000" w:themeColor="text1"/>
          <w:sz w:val="28"/>
          <w:szCs w:val="28"/>
        </w:rPr>
        <w:t xml:space="preserve">мероприятия </w:t>
      </w:r>
      <w:r w:rsidR="00A56063">
        <w:rPr>
          <w:color w:val="000000" w:themeColor="text1"/>
          <w:sz w:val="28"/>
          <w:szCs w:val="28"/>
        </w:rPr>
        <w:t xml:space="preserve">выявлены незначительные недостатки, </w:t>
      </w:r>
      <w:r w:rsidR="005808F3">
        <w:rPr>
          <w:color w:val="000000" w:themeColor="text1"/>
          <w:sz w:val="28"/>
          <w:szCs w:val="28"/>
        </w:rPr>
        <w:t>н</w:t>
      </w:r>
      <w:r w:rsidR="007D5609" w:rsidRPr="003200E3">
        <w:rPr>
          <w:color w:val="000000" w:themeColor="text1"/>
          <w:sz w:val="28"/>
          <w:szCs w:val="28"/>
        </w:rPr>
        <w:t>аправлены 2 информационных пись</w:t>
      </w:r>
      <w:bookmarkStart w:id="0" w:name="_GoBack"/>
      <w:bookmarkEnd w:id="0"/>
      <w:r w:rsidR="007D5609" w:rsidRPr="003200E3">
        <w:rPr>
          <w:color w:val="000000" w:themeColor="text1"/>
          <w:sz w:val="28"/>
          <w:szCs w:val="28"/>
        </w:rPr>
        <w:t>ма (</w:t>
      </w:r>
      <w:proofErr w:type="spellStart"/>
      <w:r w:rsidR="007D5609" w:rsidRPr="003200E3">
        <w:rPr>
          <w:color w:val="000000" w:themeColor="text1"/>
          <w:sz w:val="28"/>
          <w:szCs w:val="28"/>
        </w:rPr>
        <w:t>Инкинское</w:t>
      </w:r>
      <w:proofErr w:type="spellEnd"/>
      <w:r w:rsidR="007D5609" w:rsidRPr="003200E3">
        <w:rPr>
          <w:color w:val="000000" w:themeColor="text1"/>
          <w:sz w:val="28"/>
          <w:szCs w:val="28"/>
        </w:rPr>
        <w:t xml:space="preserve"> и </w:t>
      </w:r>
      <w:proofErr w:type="spellStart"/>
      <w:r w:rsidR="007D5609" w:rsidRPr="003200E3">
        <w:rPr>
          <w:color w:val="000000" w:themeColor="text1"/>
          <w:sz w:val="28"/>
          <w:szCs w:val="28"/>
        </w:rPr>
        <w:t>Чажемтовское</w:t>
      </w:r>
      <w:proofErr w:type="spellEnd"/>
      <w:r w:rsidR="007D5609" w:rsidRPr="003200E3">
        <w:rPr>
          <w:color w:val="000000" w:themeColor="text1"/>
          <w:sz w:val="28"/>
          <w:szCs w:val="28"/>
        </w:rPr>
        <w:t xml:space="preserve"> сельские поселения). </w:t>
      </w:r>
    </w:p>
    <w:p w:rsidR="00196583" w:rsidRDefault="00196583" w:rsidP="007D5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Администрациями сельских поселений во исполнение представлений Счетной палаты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проведена работа по устранению нарушений</w:t>
      </w:r>
      <w:r w:rsidR="005E3890">
        <w:rPr>
          <w:sz w:val="28"/>
          <w:szCs w:val="28"/>
        </w:rPr>
        <w:t xml:space="preserve"> и </w:t>
      </w:r>
      <w:r>
        <w:rPr>
          <w:sz w:val="28"/>
          <w:szCs w:val="28"/>
        </w:rPr>
        <w:t>приня</w:t>
      </w:r>
      <w:r w:rsidR="005E3890">
        <w:rPr>
          <w:sz w:val="28"/>
          <w:szCs w:val="28"/>
        </w:rPr>
        <w:t xml:space="preserve">ты </w:t>
      </w:r>
      <w:r w:rsidR="00E04B25">
        <w:rPr>
          <w:sz w:val="28"/>
          <w:szCs w:val="28"/>
        </w:rPr>
        <w:t xml:space="preserve">меры по предупреждению и недопущению </w:t>
      </w:r>
      <w:r w:rsidR="003641DC">
        <w:rPr>
          <w:sz w:val="28"/>
          <w:szCs w:val="28"/>
        </w:rPr>
        <w:t>подобных нарушений в дальнейшем</w:t>
      </w:r>
      <w:r w:rsidR="00EB04E7">
        <w:rPr>
          <w:sz w:val="28"/>
          <w:szCs w:val="28"/>
        </w:rPr>
        <w:t>.</w:t>
      </w:r>
    </w:p>
    <w:p w:rsidR="00467F55" w:rsidRDefault="00196583" w:rsidP="007D5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средства, израсходованные</w:t>
      </w:r>
      <w:r w:rsidR="007A1603">
        <w:rPr>
          <w:sz w:val="28"/>
          <w:szCs w:val="28"/>
        </w:rPr>
        <w:t xml:space="preserve"> в 2021 году</w:t>
      </w:r>
      <w:r>
        <w:rPr>
          <w:sz w:val="28"/>
          <w:szCs w:val="28"/>
        </w:rPr>
        <w:t xml:space="preserve"> не по целевому назначению в сумме 10246,50 рублей</w:t>
      </w:r>
      <w:r w:rsidR="00FB20A7">
        <w:rPr>
          <w:sz w:val="28"/>
          <w:szCs w:val="28"/>
        </w:rPr>
        <w:t xml:space="preserve">, </w:t>
      </w:r>
      <w:r w:rsidR="00D11E07">
        <w:rPr>
          <w:sz w:val="28"/>
          <w:szCs w:val="28"/>
        </w:rPr>
        <w:t>возвращены в бюджет муниципального образования «Колпашевский район».</w:t>
      </w:r>
    </w:p>
    <w:p w:rsidR="00542562" w:rsidRDefault="00542562" w:rsidP="007D5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фактам нарушений законодательства, регулирующего бюджетный учет</w:t>
      </w:r>
      <w:r w:rsidR="00B71EB3">
        <w:rPr>
          <w:sz w:val="28"/>
          <w:szCs w:val="28"/>
        </w:rPr>
        <w:t>, внесены соответствующие изменения.</w:t>
      </w:r>
      <w:r>
        <w:rPr>
          <w:sz w:val="28"/>
          <w:szCs w:val="28"/>
        </w:rPr>
        <w:t xml:space="preserve"> </w:t>
      </w:r>
    </w:p>
    <w:p w:rsidR="00467F55" w:rsidRDefault="00467F55" w:rsidP="007D5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должностных лиц, допустивших </w:t>
      </w:r>
      <w:r w:rsidR="005D70E2">
        <w:rPr>
          <w:sz w:val="28"/>
          <w:szCs w:val="28"/>
        </w:rPr>
        <w:t xml:space="preserve">несоблюдение требований </w:t>
      </w:r>
      <w:r w:rsidR="00FB20A7">
        <w:rPr>
          <w:sz w:val="28"/>
          <w:szCs w:val="28"/>
        </w:rPr>
        <w:t>Закона № 44-ФЗ</w:t>
      </w:r>
      <w:r w:rsidR="005D70E2">
        <w:rPr>
          <w:sz w:val="28"/>
          <w:szCs w:val="28"/>
        </w:rPr>
        <w:t>.</w:t>
      </w:r>
    </w:p>
    <w:p w:rsidR="00196583" w:rsidRDefault="00BF7EA8" w:rsidP="007D5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контрольного мероприятия к</w:t>
      </w:r>
      <w:r w:rsidR="00B462C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</w:t>
      </w:r>
      <w:r w:rsidR="00467F55">
        <w:rPr>
          <w:sz w:val="28"/>
          <w:szCs w:val="28"/>
        </w:rPr>
        <w:t xml:space="preserve"> лиц</w:t>
      </w:r>
      <w:r w:rsidR="00E04B25">
        <w:rPr>
          <w:sz w:val="28"/>
          <w:szCs w:val="28"/>
        </w:rPr>
        <w:t>а</w:t>
      </w:r>
      <w:r>
        <w:rPr>
          <w:sz w:val="28"/>
          <w:szCs w:val="28"/>
        </w:rPr>
        <w:t xml:space="preserve">м </w:t>
      </w:r>
      <w:r w:rsidR="00FC161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поселений </w:t>
      </w:r>
      <w:r w:rsidR="00467F55">
        <w:rPr>
          <w:sz w:val="28"/>
          <w:szCs w:val="28"/>
        </w:rPr>
        <w:t>пр</w:t>
      </w:r>
      <w:r>
        <w:rPr>
          <w:sz w:val="28"/>
          <w:szCs w:val="28"/>
        </w:rPr>
        <w:t xml:space="preserve">именены меры </w:t>
      </w:r>
      <w:r w:rsidR="00467F55">
        <w:rPr>
          <w:sz w:val="28"/>
          <w:szCs w:val="28"/>
        </w:rPr>
        <w:t>дисциплинарной ответственности</w:t>
      </w:r>
      <w:r w:rsidR="00B462C3">
        <w:rPr>
          <w:sz w:val="28"/>
          <w:szCs w:val="28"/>
        </w:rPr>
        <w:t xml:space="preserve"> в виде замечани</w:t>
      </w:r>
      <w:r w:rsidR="00B050EA">
        <w:rPr>
          <w:sz w:val="28"/>
          <w:szCs w:val="28"/>
        </w:rPr>
        <w:t>й</w:t>
      </w:r>
      <w:r w:rsidR="00B462C3">
        <w:rPr>
          <w:sz w:val="28"/>
          <w:szCs w:val="28"/>
        </w:rPr>
        <w:t xml:space="preserve"> 4 сотрудник</w:t>
      </w:r>
      <w:r w:rsidR="00FC1611">
        <w:rPr>
          <w:sz w:val="28"/>
          <w:szCs w:val="28"/>
        </w:rPr>
        <w:t>ам</w:t>
      </w:r>
      <w:r w:rsidR="00B462C3">
        <w:rPr>
          <w:sz w:val="28"/>
          <w:szCs w:val="28"/>
        </w:rPr>
        <w:t>.</w:t>
      </w:r>
      <w:r w:rsidR="00D11E07">
        <w:rPr>
          <w:sz w:val="28"/>
          <w:szCs w:val="28"/>
        </w:rPr>
        <w:t xml:space="preserve"> </w:t>
      </w:r>
    </w:p>
    <w:p w:rsidR="000E617D" w:rsidRDefault="007D5609" w:rsidP="007A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Главе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направлено информационное письмо о необходимости рассмотрения изложенных фактов, принятия необходимых </w:t>
      </w:r>
      <w:r>
        <w:rPr>
          <w:sz w:val="28"/>
          <w:szCs w:val="28"/>
        </w:rPr>
        <w:lastRenderedPageBreak/>
        <w:t>управленческих решений и соответствующих мер по результатам контрольного мероприятия.</w:t>
      </w:r>
      <w:r w:rsidR="000E617D">
        <w:rPr>
          <w:sz w:val="28"/>
          <w:szCs w:val="28"/>
        </w:rPr>
        <w:t xml:space="preserve"> </w:t>
      </w:r>
    </w:p>
    <w:p w:rsidR="000E617D" w:rsidRDefault="000E617D" w:rsidP="007A16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представленной информации в целях устранения нарушений, установленных в ходе проведения контрольного мероприятия «Проверка законности и эффективности использования средств бюджета муниципального образования «Колпашевский район», направленных на обустройство мест (площадок) накопления твердых коммунальных отходов» Администрацией </w:t>
      </w:r>
      <w:proofErr w:type="spellStart"/>
      <w:r>
        <w:rPr>
          <w:sz w:val="28"/>
          <w:szCs w:val="28"/>
        </w:rPr>
        <w:t>Колпашевског</w:t>
      </w:r>
      <w:r w:rsidR="00C543AA">
        <w:rPr>
          <w:sz w:val="28"/>
          <w:szCs w:val="28"/>
        </w:rPr>
        <w:t>о</w:t>
      </w:r>
      <w:proofErr w:type="spellEnd"/>
      <w:r w:rsidR="00C543AA">
        <w:rPr>
          <w:sz w:val="28"/>
          <w:szCs w:val="28"/>
        </w:rPr>
        <w:t xml:space="preserve"> района приняты следующие меры.</w:t>
      </w:r>
      <w:proofErr w:type="gramEnd"/>
    </w:p>
    <w:p w:rsidR="000E617D" w:rsidRDefault="00C543AA" w:rsidP="007A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2D17">
        <w:rPr>
          <w:sz w:val="28"/>
          <w:szCs w:val="28"/>
        </w:rPr>
        <w:t xml:space="preserve">о специалистами </w:t>
      </w:r>
      <w:r w:rsidR="000E617D">
        <w:rPr>
          <w:sz w:val="28"/>
          <w:szCs w:val="28"/>
        </w:rPr>
        <w:t xml:space="preserve">проведена разъяснительная работа о недопущении впредь недостатков при </w:t>
      </w:r>
      <w:proofErr w:type="gramStart"/>
      <w:r w:rsidR="000E617D">
        <w:rPr>
          <w:sz w:val="28"/>
          <w:szCs w:val="28"/>
        </w:rPr>
        <w:t>контроле за</w:t>
      </w:r>
      <w:proofErr w:type="gramEnd"/>
      <w:r w:rsidR="000E617D">
        <w:rPr>
          <w:sz w:val="28"/>
          <w:szCs w:val="28"/>
        </w:rPr>
        <w:t xml:space="preserve"> исполнением соглашений о предоставлении иных межбюджетных трансфертов, проверке отчетов об использовании средс</w:t>
      </w:r>
      <w:r>
        <w:rPr>
          <w:sz w:val="28"/>
          <w:szCs w:val="28"/>
        </w:rPr>
        <w:t>тв и предоставляемых документов.</w:t>
      </w:r>
    </w:p>
    <w:p w:rsidR="000E617D" w:rsidRDefault="00C543AA" w:rsidP="007A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617D">
        <w:rPr>
          <w:sz w:val="28"/>
          <w:szCs w:val="28"/>
        </w:rPr>
        <w:t>несен</w:t>
      </w:r>
      <w:r w:rsidR="00EF16E6">
        <w:rPr>
          <w:sz w:val="28"/>
          <w:szCs w:val="28"/>
        </w:rPr>
        <w:t>о</w:t>
      </w:r>
      <w:r w:rsidR="000E617D">
        <w:rPr>
          <w:sz w:val="28"/>
          <w:szCs w:val="28"/>
        </w:rPr>
        <w:t xml:space="preserve"> изменени</w:t>
      </w:r>
      <w:r w:rsidR="00EF16E6">
        <w:rPr>
          <w:sz w:val="28"/>
          <w:szCs w:val="28"/>
        </w:rPr>
        <w:t>е</w:t>
      </w:r>
      <w:r w:rsidR="000E617D">
        <w:rPr>
          <w:sz w:val="28"/>
          <w:szCs w:val="28"/>
        </w:rPr>
        <w:t xml:space="preserve"> в решение Думы </w:t>
      </w:r>
      <w:proofErr w:type="spellStart"/>
      <w:r w:rsidR="000E617D">
        <w:rPr>
          <w:sz w:val="28"/>
          <w:szCs w:val="28"/>
        </w:rPr>
        <w:t>Колпашевского</w:t>
      </w:r>
      <w:proofErr w:type="spellEnd"/>
      <w:r w:rsidR="000E617D">
        <w:rPr>
          <w:sz w:val="28"/>
          <w:szCs w:val="28"/>
        </w:rPr>
        <w:t xml:space="preserve"> района</w:t>
      </w:r>
      <w:r w:rsidR="00EF16E6">
        <w:rPr>
          <w:sz w:val="28"/>
          <w:szCs w:val="28"/>
        </w:rPr>
        <w:t xml:space="preserve"> от 29.03.2021 № 31 «О предоставлении иных межбюджетных трансфертов бюджетам муниципальных образований </w:t>
      </w:r>
      <w:proofErr w:type="spellStart"/>
      <w:r w:rsidR="00EF16E6">
        <w:rPr>
          <w:sz w:val="28"/>
          <w:szCs w:val="28"/>
        </w:rPr>
        <w:t>Колпашевского</w:t>
      </w:r>
      <w:proofErr w:type="spellEnd"/>
      <w:r w:rsidR="00EF16E6">
        <w:rPr>
          <w:sz w:val="28"/>
          <w:szCs w:val="28"/>
        </w:rPr>
        <w:t xml:space="preserve"> района на обустройство мест (площадок) накопления твёрдых коммунальных отходов» </w:t>
      </w:r>
      <w:r w:rsidR="000E617D">
        <w:rPr>
          <w:sz w:val="28"/>
          <w:szCs w:val="28"/>
        </w:rPr>
        <w:t xml:space="preserve">в части количественных показателей по </w:t>
      </w:r>
      <w:r>
        <w:rPr>
          <w:sz w:val="28"/>
          <w:szCs w:val="28"/>
        </w:rPr>
        <w:t>выделяемым финансовым средствам.</w:t>
      </w:r>
    </w:p>
    <w:p w:rsidR="00561492" w:rsidRDefault="00C543AA" w:rsidP="007A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15371">
        <w:rPr>
          <w:sz w:val="28"/>
          <w:szCs w:val="28"/>
        </w:rPr>
        <w:t xml:space="preserve">аправлено письмо о возврате средств в размере 10 246,50 рублей, </w:t>
      </w:r>
      <w:proofErr w:type="gramStart"/>
      <w:r w:rsidR="00015371">
        <w:rPr>
          <w:sz w:val="28"/>
          <w:szCs w:val="28"/>
        </w:rPr>
        <w:t>использованные</w:t>
      </w:r>
      <w:proofErr w:type="gramEnd"/>
      <w:r w:rsidR="00015371">
        <w:rPr>
          <w:sz w:val="28"/>
          <w:szCs w:val="28"/>
        </w:rPr>
        <w:t xml:space="preserve"> не по целевому назначению. Указанные средства поступили в бюджет муниципального образования «Колпашевский район».</w:t>
      </w:r>
      <w:r w:rsidR="00561492">
        <w:rPr>
          <w:sz w:val="28"/>
          <w:szCs w:val="28"/>
        </w:rPr>
        <w:t xml:space="preserve"> </w:t>
      </w:r>
    </w:p>
    <w:p w:rsidR="007D5609" w:rsidRDefault="005B6BA7" w:rsidP="007A1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561492">
        <w:rPr>
          <w:sz w:val="28"/>
          <w:szCs w:val="28"/>
        </w:rPr>
        <w:t xml:space="preserve"> снят</w:t>
      </w:r>
      <w:r>
        <w:rPr>
          <w:sz w:val="28"/>
          <w:szCs w:val="28"/>
        </w:rPr>
        <w:t>а</w:t>
      </w:r>
      <w:r w:rsidR="00561492">
        <w:rPr>
          <w:sz w:val="28"/>
          <w:szCs w:val="28"/>
        </w:rPr>
        <w:t xml:space="preserve"> с контроля</w:t>
      </w:r>
      <w:r>
        <w:rPr>
          <w:sz w:val="28"/>
          <w:szCs w:val="28"/>
        </w:rPr>
        <w:t xml:space="preserve"> Палаты</w:t>
      </w:r>
      <w:r w:rsidR="00561492">
        <w:rPr>
          <w:sz w:val="28"/>
          <w:szCs w:val="28"/>
        </w:rPr>
        <w:t>.</w:t>
      </w:r>
      <w:r w:rsidR="000E617D">
        <w:rPr>
          <w:sz w:val="28"/>
          <w:szCs w:val="28"/>
        </w:rPr>
        <w:t xml:space="preserve"> </w:t>
      </w:r>
    </w:p>
    <w:p w:rsidR="006C7B9E" w:rsidRDefault="00542562" w:rsidP="009226DA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="000E617D">
        <w:rPr>
          <w:rFonts w:ascii="Times New Roman" w:hAnsi="Times New Roman" w:cs="Times New Roman"/>
          <w:b w:val="0"/>
          <w:i w:val="0"/>
          <w:sz w:val="26"/>
          <w:szCs w:val="26"/>
        </w:rPr>
        <w:tab/>
      </w:r>
      <w:r w:rsidR="005F746F" w:rsidRPr="009226DA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</w:t>
      </w:r>
    </w:p>
    <w:p w:rsidR="009226DA" w:rsidRPr="009226DA" w:rsidRDefault="009226DA" w:rsidP="009226DA"/>
    <w:p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proofErr w:type="gramStart"/>
      <w:r w:rsidRPr="006C7B9E">
        <w:rPr>
          <w:sz w:val="28"/>
          <w:szCs w:val="28"/>
          <w:u w:val="single"/>
        </w:rPr>
        <w:t>Заздравных</w:t>
      </w:r>
      <w:proofErr w:type="gramEnd"/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(должность </w:t>
      </w:r>
      <w:r w:rsidR="007D5609">
        <w:rPr>
          <w:sz w:val="16"/>
          <w:szCs w:val="16"/>
        </w:rPr>
        <w:t>участника мероприятия)</w:t>
      </w:r>
      <w:r>
        <w:rPr>
          <w:sz w:val="16"/>
          <w:szCs w:val="16"/>
        </w:rPr>
        <w:t xml:space="preserve">                                       </w:t>
      </w:r>
      <w:r w:rsidR="007D5609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(подпись)                                                              (инициалы, фамилия)</w:t>
      </w:r>
    </w:p>
    <w:p w:rsidR="002D50D1" w:rsidRPr="00AD25C8" w:rsidRDefault="002D50D1" w:rsidP="002D50D1">
      <w:pPr>
        <w:pStyle w:val="21"/>
        <w:spacing w:after="0" w:line="240" w:lineRule="auto"/>
        <w:rPr>
          <w:sz w:val="16"/>
          <w:szCs w:val="16"/>
        </w:rPr>
      </w:pPr>
      <w:r w:rsidRPr="00AD25C8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:rsidR="0080623E" w:rsidRDefault="002D50D1" w:rsidP="0080623E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0623E" w:rsidRDefault="0080623E" w:rsidP="0080623E">
      <w:pPr>
        <w:rPr>
          <w:sz w:val="16"/>
          <w:szCs w:val="16"/>
        </w:rPr>
      </w:pPr>
    </w:p>
    <w:p w:rsidR="0080623E" w:rsidRDefault="0080623E" w:rsidP="0080623E">
      <w:pPr>
        <w:rPr>
          <w:sz w:val="16"/>
          <w:szCs w:val="16"/>
        </w:rPr>
      </w:pP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</w:p>
    <w:sectPr w:rsidR="002D50D1" w:rsidSect="004B009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98" w:rsidRDefault="00623298" w:rsidP="006A64CF">
      <w:r>
        <w:separator/>
      </w:r>
    </w:p>
  </w:endnote>
  <w:endnote w:type="continuationSeparator" w:id="0">
    <w:p w:rsidR="00623298" w:rsidRDefault="00623298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4777D" w:rsidRDefault="007B67FF">
        <w:pPr>
          <w:pStyle w:val="ab"/>
          <w:jc w:val="right"/>
        </w:pPr>
        <w:r>
          <w:fldChar w:fldCharType="begin"/>
        </w:r>
        <w:r w:rsidR="00382203">
          <w:instrText xml:space="preserve"> PAGE   \* MERGEFORMAT </w:instrText>
        </w:r>
        <w:r>
          <w:fldChar w:fldCharType="separate"/>
        </w:r>
        <w:r w:rsidR="00FC161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777D" w:rsidRDefault="006477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98" w:rsidRDefault="00623298" w:rsidP="006A64CF">
      <w:r>
        <w:separator/>
      </w:r>
    </w:p>
  </w:footnote>
  <w:footnote w:type="continuationSeparator" w:id="0">
    <w:p w:rsidR="00623298" w:rsidRDefault="00623298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4C563E"/>
    <w:multiLevelType w:val="hybridMultilevel"/>
    <w:tmpl w:val="E8B4E59A"/>
    <w:lvl w:ilvl="0" w:tplc="5FA2430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18"/>
  </w:num>
  <w:num w:numId="8">
    <w:abstractNumId w:val="19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4"/>
  </w:num>
  <w:num w:numId="16">
    <w:abstractNumId w:val="2"/>
  </w:num>
  <w:num w:numId="17">
    <w:abstractNumId w:val="3"/>
  </w:num>
  <w:num w:numId="18">
    <w:abstractNumId w:val="12"/>
  </w:num>
  <w:num w:numId="19">
    <w:abstractNumId w:val="7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371"/>
    <w:rsid w:val="00015FAB"/>
    <w:rsid w:val="0001790F"/>
    <w:rsid w:val="00020A33"/>
    <w:rsid w:val="00020AA9"/>
    <w:rsid w:val="00021631"/>
    <w:rsid w:val="0002241C"/>
    <w:rsid w:val="0002246C"/>
    <w:rsid w:val="0002382B"/>
    <w:rsid w:val="00024051"/>
    <w:rsid w:val="00027752"/>
    <w:rsid w:val="00031E43"/>
    <w:rsid w:val="00032878"/>
    <w:rsid w:val="00037962"/>
    <w:rsid w:val="00043198"/>
    <w:rsid w:val="00045024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6755D"/>
    <w:rsid w:val="00072D0F"/>
    <w:rsid w:val="00073660"/>
    <w:rsid w:val="00074F14"/>
    <w:rsid w:val="00080BC0"/>
    <w:rsid w:val="000819B4"/>
    <w:rsid w:val="00084E68"/>
    <w:rsid w:val="00084FFD"/>
    <w:rsid w:val="00085C52"/>
    <w:rsid w:val="00086594"/>
    <w:rsid w:val="00090382"/>
    <w:rsid w:val="00092541"/>
    <w:rsid w:val="0009259D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D7A4E"/>
    <w:rsid w:val="000E001A"/>
    <w:rsid w:val="000E07A7"/>
    <w:rsid w:val="000E0BA0"/>
    <w:rsid w:val="000E386A"/>
    <w:rsid w:val="000E3E69"/>
    <w:rsid w:val="000E4211"/>
    <w:rsid w:val="000E4E2E"/>
    <w:rsid w:val="000E56A7"/>
    <w:rsid w:val="000E617D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3D66"/>
    <w:rsid w:val="001340C5"/>
    <w:rsid w:val="0013582A"/>
    <w:rsid w:val="00136691"/>
    <w:rsid w:val="001378E9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7548D"/>
    <w:rsid w:val="00184689"/>
    <w:rsid w:val="00187681"/>
    <w:rsid w:val="00187AEF"/>
    <w:rsid w:val="0019160E"/>
    <w:rsid w:val="00191C31"/>
    <w:rsid w:val="00193037"/>
    <w:rsid w:val="00196583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E56"/>
    <w:rsid w:val="001B7FB5"/>
    <w:rsid w:val="001C06AC"/>
    <w:rsid w:val="001C0893"/>
    <w:rsid w:val="001C0996"/>
    <w:rsid w:val="001C1C00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56B3"/>
    <w:rsid w:val="001D7925"/>
    <w:rsid w:val="001E3AFA"/>
    <w:rsid w:val="001E6D6D"/>
    <w:rsid w:val="001E73B2"/>
    <w:rsid w:val="001E7DF1"/>
    <w:rsid w:val="001F0DFF"/>
    <w:rsid w:val="001F2A10"/>
    <w:rsid w:val="001F36BA"/>
    <w:rsid w:val="001F3C67"/>
    <w:rsid w:val="001F4D18"/>
    <w:rsid w:val="001F73C6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045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2E45"/>
    <w:rsid w:val="00264192"/>
    <w:rsid w:val="00270AA8"/>
    <w:rsid w:val="00271CBE"/>
    <w:rsid w:val="00272510"/>
    <w:rsid w:val="00272608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316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0BE8"/>
    <w:rsid w:val="00312B95"/>
    <w:rsid w:val="003144DF"/>
    <w:rsid w:val="00314781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330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C97"/>
    <w:rsid w:val="003560DB"/>
    <w:rsid w:val="00356B9F"/>
    <w:rsid w:val="003632D9"/>
    <w:rsid w:val="00363662"/>
    <w:rsid w:val="0036395D"/>
    <w:rsid w:val="003641DC"/>
    <w:rsid w:val="00365285"/>
    <w:rsid w:val="00370465"/>
    <w:rsid w:val="0037233B"/>
    <w:rsid w:val="0037280E"/>
    <w:rsid w:val="00377F0D"/>
    <w:rsid w:val="00381AB8"/>
    <w:rsid w:val="00382203"/>
    <w:rsid w:val="003846EF"/>
    <w:rsid w:val="003856BA"/>
    <w:rsid w:val="00387E2F"/>
    <w:rsid w:val="00391A09"/>
    <w:rsid w:val="00391B0C"/>
    <w:rsid w:val="003920FA"/>
    <w:rsid w:val="003927A8"/>
    <w:rsid w:val="00393238"/>
    <w:rsid w:val="00393E55"/>
    <w:rsid w:val="00395E6F"/>
    <w:rsid w:val="00396AC9"/>
    <w:rsid w:val="00396B3F"/>
    <w:rsid w:val="003A0554"/>
    <w:rsid w:val="003A58B0"/>
    <w:rsid w:val="003A6B0D"/>
    <w:rsid w:val="003B288A"/>
    <w:rsid w:val="003B38A2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3D4"/>
    <w:rsid w:val="003D35E4"/>
    <w:rsid w:val="003D4D49"/>
    <w:rsid w:val="003D551D"/>
    <w:rsid w:val="003D717C"/>
    <w:rsid w:val="003E0744"/>
    <w:rsid w:val="003E1024"/>
    <w:rsid w:val="003E10BC"/>
    <w:rsid w:val="003E1204"/>
    <w:rsid w:val="003E2F4B"/>
    <w:rsid w:val="003E3530"/>
    <w:rsid w:val="003E5CFD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3B45"/>
    <w:rsid w:val="00403BF2"/>
    <w:rsid w:val="0040493A"/>
    <w:rsid w:val="00410E2F"/>
    <w:rsid w:val="00411855"/>
    <w:rsid w:val="00411C0A"/>
    <w:rsid w:val="0041477C"/>
    <w:rsid w:val="00415293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3E5C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678C9"/>
    <w:rsid w:val="00467F55"/>
    <w:rsid w:val="004707B0"/>
    <w:rsid w:val="00471FBD"/>
    <w:rsid w:val="00475111"/>
    <w:rsid w:val="00475318"/>
    <w:rsid w:val="00476712"/>
    <w:rsid w:val="00481387"/>
    <w:rsid w:val="00483AC9"/>
    <w:rsid w:val="00483FBF"/>
    <w:rsid w:val="004867C0"/>
    <w:rsid w:val="004869EF"/>
    <w:rsid w:val="00492543"/>
    <w:rsid w:val="00492AA6"/>
    <w:rsid w:val="00492CAE"/>
    <w:rsid w:val="00494C3E"/>
    <w:rsid w:val="00495ABA"/>
    <w:rsid w:val="004A003E"/>
    <w:rsid w:val="004A0826"/>
    <w:rsid w:val="004A3F09"/>
    <w:rsid w:val="004A423B"/>
    <w:rsid w:val="004A6E09"/>
    <w:rsid w:val="004B0097"/>
    <w:rsid w:val="004B1E19"/>
    <w:rsid w:val="004B29AB"/>
    <w:rsid w:val="004B46D5"/>
    <w:rsid w:val="004B48DF"/>
    <w:rsid w:val="004B5FCC"/>
    <w:rsid w:val="004B64B7"/>
    <w:rsid w:val="004B781A"/>
    <w:rsid w:val="004C0F9F"/>
    <w:rsid w:val="004C2C84"/>
    <w:rsid w:val="004C653F"/>
    <w:rsid w:val="004C6E66"/>
    <w:rsid w:val="004C77DF"/>
    <w:rsid w:val="004D2D0C"/>
    <w:rsid w:val="004D564F"/>
    <w:rsid w:val="004D6492"/>
    <w:rsid w:val="004E7486"/>
    <w:rsid w:val="004F047A"/>
    <w:rsid w:val="004F1AD5"/>
    <w:rsid w:val="004F2D45"/>
    <w:rsid w:val="004F6466"/>
    <w:rsid w:val="005002D9"/>
    <w:rsid w:val="0050457F"/>
    <w:rsid w:val="0050482A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2562"/>
    <w:rsid w:val="00543B80"/>
    <w:rsid w:val="00543FC7"/>
    <w:rsid w:val="005446A3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492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6F6B"/>
    <w:rsid w:val="00577D97"/>
    <w:rsid w:val="00580096"/>
    <w:rsid w:val="005808F3"/>
    <w:rsid w:val="00582FF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3390"/>
    <w:rsid w:val="005B6BA7"/>
    <w:rsid w:val="005B6DA3"/>
    <w:rsid w:val="005B7101"/>
    <w:rsid w:val="005B78ED"/>
    <w:rsid w:val="005B7A29"/>
    <w:rsid w:val="005C5D3A"/>
    <w:rsid w:val="005D1DE5"/>
    <w:rsid w:val="005D398F"/>
    <w:rsid w:val="005D3CDB"/>
    <w:rsid w:val="005D4A25"/>
    <w:rsid w:val="005D590F"/>
    <w:rsid w:val="005D651B"/>
    <w:rsid w:val="005D66ED"/>
    <w:rsid w:val="005D70E2"/>
    <w:rsid w:val="005E01F2"/>
    <w:rsid w:val="005E13D4"/>
    <w:rsid w:val="005E2469"/>
    <w:rsid w:val="005E3890"/>
    <w:rsid w:val="005E3A0C"/>
    <w:rsid w:val="005E4699"/>
    <w:rsid w:val="005E6FAB"/>
    <w:rsid w:val="005E766A"/>
    <w:rsid w:val="005E793F"/>
    <w:rsid w:val="005F1F94"/>
    <w:rsid w:val="005F4A00"/>
    <w:rsid w:val="005F6483"/>
    <w:rsid w:val="005F6ED9"/>
    <w:rsid w:val="005F746F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8"/>
    <w:rsid w:val="0062329E"/>
    <w:rsid w:val="00623947"/>
    <w:rsid w:val="00626AA5"/>
    <w:rsid w:val="006277D1"/>
    <w:rsid w:val="006278AC"/>
    <w:rsid w:val="00631ADE"/>
    <w:rsid w:val="00633BE1"/>
    <w:rsid w:val="006352CE"/>
    <w:rsid w:val="00636DE9"/>
    <w:rsid w:val="006371F0"/>
    <w:rsid w:val="00640BC2"/>
    <w:rsid w:val="006413B9"/>
    <w:rsid w:val="0064777D"/>
    <w:rsid w:val="00650B7E"/>
    <w:rsid w:val="0065135A"/>
    <w:rsid w:val="00653A69"/>
    <w:rsid w:val="00654EE7"/>
    <w:rsid w:val="0065522C"/>
    <w:rsid w:val="00657471"/>
    <w:rsid w:val="00660A4D"/>
    <w:rsid w:val="00661461"/>
    <w:rsid w:val="00661CA3"/>
    <w:rsid w:val="00661D3D"/>
    <w:rsid w:val="0066264B"/>
    <w:rsid w:val="00663695"/>
    <w:rsid w:val="00663F5A"/>
    <w:rsid w:val="00664913"/>
    <w:rsid w:val="00664B86"/>
    <w:rsid w:val="00665243"/>
    <w:rsid w:val="00665E00"/>
    <w:rsid w:val="00671F45"/>
    <w:rsid w:val="00672031"/>
    <w:rsid w:val="006721C3"/>
    <w:rsid w:val="0067396D"/>
    <w:rsid w:val="006806BC"/>
    <w:rsid w:val="00680DBD"/>
    <w:rsid w:val="00681329"/>
    <w:rsid w:val="006827FC"/>
    <w:rsid w:val="006840AB"/>
    <w:rsid w:val="006844C5"/>
    <w:rsid w:val="006845BB"/>
    <w:rsid w:val="00687ADC"/>
    <w:rsid w:val="0069290F"/>
    <w:rsid w:val="006930EE"/>
    <w:rsid w:val="0069534E"/>
    <w:rsid w:val="00696260"/>
    <w:rsid w:val="006966F9"/>
    <w:rsid w:val="006A0753"/>
    <w:rsid w:val="006A2A01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0F9E"/>
    <w:rsid w:val="006C29EC"/>
    <w:rsid w:val="006C54C1"/>
    <w:rsid w:val="006C7B9E"/>
    <w:rsid w:val="006D7998"/>
    <w:rsid w:val="006E3B10"/>
    <w:rsid w:val="006E54CF"/>
    <w:rsid w:val="006E5539"/>
    <w:rsid w:val="006E6BFC"/>
    <w:rsid w:val="006F1268"/>
    <w:rsid w:val="006F1D6D"/>
    <w:rsid w:val="006F2A16"/>
    <w:rsid w:val="006F31C1"/>
    <w:rsid w:val="006F3454"/>
    <w:rsid w:val="006F407D"/>
    <w:rsid w:val="006F566D"/>
    <w:rsid w:val="006F6963"/>
    <w:rsid w:val="007008B0"/>
    <w:rsid w:val="00700AF1"/>
    <w:rsid w:val="00701A72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12D3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0340"/>
    <w:rsid w:val="007440DB"/>
    <w:rsid w:val="00745540"/>
    <w:rsid w:val="007465E2"/>
    <w:rsid w:val="00747486"/>
    <w:rsid w:val="007479D0"/>
    <w:rsid w:val="00747E30"/>
    <w:rsid w:val="00747F5A"/>
    <w:rsid w:val="00753AAA"/>
    <w:rsid w:val="007566FA"/>
    <w:rsid w:val="00756BE7"/>
    <w:rsid w:val="00760059"/>
    <w:rsid w:val="00764409"/>
    <w:rsid w:val="00764B2B"/>
    <w:rsid w:val="00767E81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C21"/>
    <w:rsid w:val="00794E77"/>
    <w:rsid w:val="00796569"/>
    <w:rsid w:val="007966F9"/>
    <w:rsid w:val="0079722C"/>
    <w:rsid w:val="00797900"/>
    <w:rsid w:val="007A00D2"/>
    <w:rsid w:val="007A1603"/>
    <w:rsid w:val="007A2157"/>
    <w:rsid w:val="007A322A"/>
    <w:rsid w:val="007A44C9"/>
    <w:rsid w:val="007A5D8C"/>
    <w:rsid w:val="007A71D8"/>
    <w:rsid w:val="007A7859"/>
    <w:rsid w:val="007B13B9"/>
    <w:rsid w:val="007B20FF"/>
    <w:rsid w:val="007B2E16"/>
    <w:rsid w:val="007B67FF"/>
    <w:rsid w:val="007C19FF"/>
    <w:rsid w:val="007C4562"/>
    <w:rsid w:val="007C71BF"/>
    <w:rsid w:val="007C7E48"/>
    <w:rsid w:val="007D20A5"/>
    <w:rsid w:val="007D2744"/>
    <w:rsid w:val="007D307B"/>
    <w:rsid w:val="007D3D92"/>
    <w:rsid w:val="007D5609"/>
    <w:rsid w:val="007D7A3C"/>
    <w:rsid w:val="007D7CB8"/>
    <w:rsid w:val="007E0827"/>
    <w:rsid w:val="007E0E20"/>
    <w:rsid w:val="007E1878"/>
    <w:rsid w:val="007E30C9"/>
    <w:rsid w:val="007E597F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0623E"/>
    <w:rsid w:val="008136D7"/>
    <w:rsid w:val="0081581A"/>
    <w:rsid w:val="00820139"/>
    <w:rsid w:val="00820433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57861"/>
    <w:rsid w:val="008608E8"/>
    <w:rsid w:val="00861140"/>
    <w:rsid w:val="008626CF"/>
    <w:rsid w:val="00862B07"/>
    <w:rsid w:val="008631E0"/>
    <w:rsid w:val="00864123"/>
    <w:rsid w:val="00864337"/>
    <w:rsid w:val="00871A1A"/>
    <w:rsid w:val="00875477"/>
    <w:rsid w:val="00876F99"/>
    <w:rsid w:val="00880604"/>
    <w:rsid w:val="00884C20"/>
    <w:rsid w:val="00885C9F"/>
    <w:rsid w:val="00887536"/>
    <w:rsid w:val="00890658"/>
    <w:rsid w:val="0089068F"/>
    <w:rsid w:val="00890BCC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C5661"/>
    <w:rsid w:val="008D2A1F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E3ED5"/>
    <w:rsid w:val="008F0CD9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6DA"/>
    <w:rsid w:val="00922C9A"/>
    <w:rsid w:val="00924281"/>
    <w:rsid w:val="00925793"/>
    <w:rsid w:val="009257CB"/>
    <w:rsid w:val="009327B8"/>
    <w:rsid w:val="00935EB0"/>
    <w:rsid w:val="00936CCC"/>
    <w:rsid w:val="009379A1"/>
    <w:rsid w:val="00941406"/>
    <w:rsid w:val="0094285B"/>
    <w:rsid w:val="00942B0C"/>
    <w:rsid w:val="009441B6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0461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13B0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C753F"/>
    <w:rsid w:val="009D23B9"/>
    <w:rsid w:val="009D3110"/>
    <w:rsid w:val="009D3C1A"/>
    <w:rsid w:val="009D3FCC"/>
    <w:rsid w:val="009D4A71"/>
    <w:rsid w:val="009D4A86"/>
    <w:rsid w:val="009D527B"/>
    <w:rsid w:val="009D6AC8"/>
    <w:rsid w:val="009D7DB6"/>
    <w:rsid w:val="009E21C8"/>
    <w:rsid w:val="009E39BA"/>
    <w:rsid w:val="009E66FD"/>
    <w:rsid w:val="009F0BE7"/>
    <w:rsid w:val="009F2ECA"/>
    <w:rsid w:val="009F365C"/>
    <w:rsid w:val="009F3835"/>
    <w:rsid w:val="009F3C60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6063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1BC2"/>
    <w:rsid w:val="00A82D49"/>
    <w:rsid w:val="00A831D5"/>
    <w:rsid w:val="00A84E73"/>
    <w:rsid w:val="00A86930"/>
    <w:rsid w:val="00A875AD"/>
    <w:rsid w:val="00A87854"/>
    <w:rsid w:val="00A90093"/>
    <w:rsid w:val="00A90EC0"/>
    <w:rsid w:val="00A92066"/>
    <w:rsid w:val="00A92C1D"/>
    <w:rsid w:val="00A9497B"/>
    <w:rsid w:val="00A94C72"/>
    <w:rsid w:val="00A9539F"/>
    <w:rsid w:val="00A972C7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16A9"/>
    <w:rsid w:val="00AC3B7D"/>
    <w:rsid w:val="00AC4B47"/>
    <w:rsid w:val="00AC621E"/>
    <w:rsid w:val="00AD0580"/>
    <w:rsid w:val="00AD0B08"/>
    <w:rsid w:val="00AD3C05"/>
    <w:rsid w:val="00AD4E5B"/>
    <w:rsid w:val="00AD51CE"/>
    <w:rsid w:val="00AD6042"/>
    <w:rsid w:val="00AD610A"/>
    <w:rsid w:val="00AD6546"/>
    <w:rsid w:val="00AE014C"/>
    <w:rsid w:val="00AE0C74"/>
    <w:rsid w:val="00AE12A2"/>
    <w:rsid w:val="00AE4EDA"/>
    <w:rsid w:val="00AE5591"/>
    <w:rsid w:val="00AE573D"/>
    <w:rsid w:val="00AF3278"/>
    <w:rsid w:val="00AF6BF8"/>
    <w:rsid w:val="00B00D2B"/>
    <w:rsid w:val="00B01B36"/>
    <w:rsid w:val="00B01B85"/>
    <w:rsid w:val="00B02FC4"/>
    <w:rsid w:val="00B031C1"/>
    <w:rsid w:val="00B03D5C"/>
    <w:rsid w:val="00B0421E"/>
    <w:rsid w:val="00B04288"/>
    <w:rsid w:val="00B04E80"/>
    <w:rsid w:val="00B050EA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264F6"/>
    <w:rsid w:val="00B30B27"/>
    <w:rsid w:val="00B32DE5"/>
    <w:rsid w:val="00B32F42"/>
    <w:rsid w:val="00B340D6"/>
    <w:rsid w:val="00B35597"/>
    <w:rsid w:val="00B36C57"/>
    <w:rsid w:val="00B37B7C"/>
    <w:rsid w:val="00B4383D"/>
    <w:rsid w:val="00B44ABF"/>
    <w:rsid w:val="00B45BFB"/>
    <w:rsid w:val="00B45F3C"/>
    <w:rsid w:val="00B45F3D"/>
    <w:rsid w:val="00B462C3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6B"/>
    <w:rsid w:val="00B67382"/>
    <w:rsid w:val="00B7118C"/>
    <w:rsid w:val="00B71AA9"/>
    <w:rsid w:val="00B71EB3"/>
    <w:rsid w:val="00B721DC"/>
    <w:rsid w:val="00B727E3"/>
    <w:rsid w:val="00B738A3"/>
    <w:rsid w:val="00B74189"/>
    <w:rsid w:val="00B75B98"/>
    <w:rsid w:val="00B76038"/>
    <w:rsid w:val="00B766C2"/>
    <w:rsid w:val="00B76DB7"/>
    <w:rsid w:val="00B80A46"/>
    <w:rsid w:val="00B81F32"/>
    <w:rsid w:val="00B82B97"/>
    <w:rsid w:val="00B8613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D7FFC"/>
    <w:rsid w:val="00BE0108"/>
    <w:rsid w:val="00BE579F"/>
    <w:rsid w:val="00BF3F45"/>
    <w:rsid w:val="00BF6D16"/>
    <w:rsid w:val="00BF7EA8"/>
    <w:rsid w:val="00C0003D"/>
    <w:rsid w:val="00C05BBC"/>
    <w:rsid w:val="00C071EF"/>
    <w:rsid w:val="00C10C8C"/>
    <w:rsid w:val="00C1215C"/>
    <w:rsid w:val="00C14A38"/>
    <w:rsid w:val="00C150FF"/>
    <w:rsid w:val="00C16800"/>
    <w:rsid w:val="00C16DE8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47FA5"/>
    <w:rsid w:val="00C51D1F"/>
    <w:rsid w:val="00C52020"/>
    <w:rsid w:val="00C52086"/>
    <w:rsid w:val="00C52610"/>
    <w:rsid w:val="00C52EE4"/>
    <w:rsid w:val="00C543AA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1BD5"/>
    <w:rsid w:val="00C82075"/>
    <w:rsid w:val="00C83EE0"/>
    <w:rsid w:val="00C86EEB"/>
    <w:rsid w:val="00C91976"/>
    <w:rsid w:val="00C94D20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2829"/>
    <w:rsid w:val="00CD3A7E"/>
    <w:rsid w:val="00CD6FFB"/>
    <w:rsid w:val="00CE0FF1"/>
    <w:rsid w:val="00CE20D2"/>
    <w:rsid w:val="00CE4C6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112"/>
    <w:rsid w:val="00D004EB"/>
    <w:rsid w:val="00D00CF2"/>
    <w:rsid w:val="00D02217"/>
    <w:rsid w:val="00D0378E"/>
    <w:rsid w:val="00D04917"/>
    <w:rsid w:val="00D04AD4"/>
    <w:rsid w:val="00D059E0"/>
    <w:rsid w:val="00D0756A"/>
    <w:rsid w:val="00D079DD"/>
    <w:rsid w:val="00D10928"/>
    <w:rsid w:val="00D11082"/>
    <w:rsid w:val="00D11E07"/>
    <w:rsid w:val="00D13B7E"/>
    <w:rsid w:val="00D15398"/>
    <w:rsid w:val="00D15AC8"/>
    <w:rsid w:val="00D1606B"/>
    <w:rsid w:val="00D22BBC"/>
    <w:rsid w:val="00D22E6F"/>
    <w:rsid w:val="00D24669"/>
    <w:rsid w:val="00D26382"/>
    <w:rsid w:val="00D2692A"/>
    <w:rsid w:val="00D3270B"/>
    <w:rsid w:val="00D3455C"/>
    <w:rsid w:val="00D35337"/>
    <w:rsid w:val="00D3796C"/>
    <w:rsid w:val="00D41643"/>
    <w:rsid w:val="00D434EE"/>
    <w:rsid w:val="00D47478"/>
    <w:rsid w:val="00D47A4D"/>
    <w:rsid w:val="00D51A6B"/>
    <w:rsid w:val="00D51FA1"/>
    <w:rsid w:val="00D52378"/>
    <w:rsid w:val="00D52C96"/>
    <w:rsid w:val="00D52F8F"/>
    <w:rsid w:val="00D5523E"/>
    <w:rsid w:val="00D55FDC"/>
    <w:rsid w:val="00D56229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43E3"/>
    <w:rsid w:val="00D75D93"/>
    <w:rsid w:val="00D80517"/>
    <w:rsid w:val="00D82930"/>
    <w:rsid w:val="00D82E7B"/>
    <w:rsid w:val="00D859AC"/>
    <w:rsid w:val="00D90DEA"/>
    <w:rsid w:val="00D9196B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A4B"/>
    <w:rsid w:val="00DA54B1"/>
    <w:rsid w:val="00DA61A5"/>
    <w:rsid w:val="00DA6558"/>
    <w:rsid w:val="00DA766E"/>
    <w:rsid w:val="00DB12CD"/>
    <w:rsid w:val="00DB14C2"/>
    <w:rsid w:val="00DB31C2"/>
    <w:rsid w:val="00DB6537"/>
    <w:rsid w:val="00DC3396"/>
    <w:rsid w:val="00DC6606"/>
    <w:rsid w:val="00DD03C2"/>
    <w:rsid w:val="00DD4720"/>
    <w:rsid w:val="00DD5163"/>
    <w:rsid w:val="00DD62B4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25"/>
    <w:rsid w:val="00E04BE8"/>
    <w:rsid w:val="00E1122D"/>
    <w:rsid w:val="00E11627"/>
    <w:rsid w:val="00E11F3E"/>
    <w:rsid w:val="00E13469"/>
    <w:rsid w:val="00E14F38"/>
    <w:rsid w:val="00E1683C"/>
    <w:rsid w:val="00E16FD5"/>
    <w:rsid w:val="00E1783A"/>
    <w:rsid w:val="00E17D1E"/>
    <w:rsid w:val="00E17F84"/>
    <w:rsid w:val="00E2253D"/>
    <w:rsid w:val="00E23EDC"/>
    <w:rsid w:val="00E24394"/>
    <w:rsid w:val="00E25A4C"/>
    <w:rsid w:val="00E25CCF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37C9A"/>
    <w:rsid w:val="00E40343"/>
    <w:rsid w:val="00E426EE"/>
    <w:rsid w:val="00E42B89"/>
    <w:rsid w:val="00E46D10"/>
    <w:rsid w:val="00E530F9"/>
    <w:rsid w:val="00E53609"/>
    <w:rsid w:val="00E5477B"/>
    <w:rsid w:val="00E5553F"/>
    <w:rsid w:val="00E55AFC"/>
    <w:rsid w:val="00E56412"/>
    <w:rsid w:val="00E56C91"/>
    <w:rsid w:val="00E57F12"/>
    <w:rsid w:val="00E61816"/>
    <w:rsid w:val="00E619E0"/>
    <w:rsid w:val="00E61C2D"/>
    <w:rsid w:val="00E620F1"/>
    <w:rsid w:val="00E64F15"/>
    <w:rsid w:val="00E67F30"/>
    <w:rsid w:val="00E7113A"/>
    <w:rsid w:val="00E71D26"/>
    <w:rsid w:val="00E71D89"/>
    <w:rsid w:val="00E725E7"/>
    <w:rsid w:val="00E74892"/>
    <w:rsid w:val="00E74D2A"/>
    <w:rsid w:val="00E7609B"/>
    <w:rsid w:val="00E834CC"/>
    <w:rsid w:val="00E85F4D"/>
    <w:rsid w:val="00E93260"/>
    <w:rsid w:val="00E937AA"/>
    <w:rsid w:val="00E97EE1"/>
    <w:rsid w:val="00EA0F0B"/>
    <w:rsid w:val="00EA1293"/>
    <w:rsid w:val="00EA1F31"/>
    <w:rsid w:val="00EA33E7"/>
    <w:rsid w:val="00EA6397"/>
    <w:rsid w:val="00EA670A"/>
    <w:rsid w:val="00EB04E7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D6BFB"/>
    <w:rsid w:val="00EE21A4"/>
    <w:rsid w:val="00EE28FB"/>
    <w:rsid w:val="00EE352C"/>
    <w:rsid w:val="00EE42E1"/>
    <w:rsid w:val="00EE6BB1"/>
    <w:rsid w:val="00EF0E20"/>
    <w:rsid w:val="00EF16E6"/>
    <w:rsid w:val="00EF2F79"/>
    <w:rsid w:val="00EF383C"/>
    <w:rsid w:val="00EF68C2"/>
    <w:rsid w:val="00F00850"/>
    <w:rsid w:val="00F0129E"/>
    <w:rsid w:val="00F014C3"/>
    <w:rsid w:val="00F01829"/>
    <w:rsid w:val="00F01D4E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31FA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53EC"/>
    <w:rsid w:val="00F75605"/>
    <w:rsid w:val="00F76C68"/>
    <w:rsid w:val="00F814F2"/>
    <w:rsid w:val="00F8308B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30"/>
    <w:rsid w:val="00FA4F44"/>
    <w:rsid w:val="00FB17D4"/>
    <w:rsid w:val="00FB20A7"/>
    <w:rsid w:val="00FB2D17"/>
    <w:rsid w:val="00FB4580"/>
    <w:rsid w:val="00FB47F8"/>
    <w:rsid w:val="00FB5421"/>
    <w:rsid w:val="00FB5667"/>
    <w:rsid w:val="00FB5B75"/>
    <w:rsid w:val="00FC1611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3E80"/>
    <w:rsid w:val="00FE455A"/>
    <w:rsid w:val="00FE5F4E"/>
    <w:rsid w:val="00FE76F3"/>
    <w:rsid w:val="00FF016E"/>
    <w:rsid w:val="00FF071E"/>
    <w:rsid w:val="00FF191F"/>
    <w:rsid w:val="00FF247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DCF1-3592-4302-81EA-7E1F50CA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9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349</cp:revision>
  <cp:lastPrinted>2022-10-18T05:35:00Z</cp:lastPrinted>
  <dcterms:created xsi:type="dcterms:W3CDTF">2019-03-25T15:37:00Z</dcterms:created>
  <dcterms:modified xsi:type="dcterms:W3CDTF">2022-10-18T05:37:00Z</dcterms:modified>
</cp:coreProperties>
</file>