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11E0" w14:textId="631A53F8" w:rsidR="0031241B" w:rsidRDefault="0031241B" w:rsidP="003124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Сведения об использовании бюджетных средств, выделенных в 2025 году на содержание Счётной палаты Колпашевского района</w:t>
      </w:r>
    </w:p>
    <w:p w14:paraId="120C75FA" w14:textId="77777777" w:rsidR="0031241B" w:rsidRDefault="0031241B" w:rsidP="003124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0316A2C2" w14:textId="6BF13ED0" w:rsidR="0031241B" w:rsidRDefault="0031241B" w:rsidP="003124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содержание Счётной палаты в 2025 году израсходовано бюджетных средств в сумме 4 034,1 тыс. рублей (что на 737,4 тыс. рублей больше, чем в 2024 году). </w:t>
      </w:r>
    </w:p>
    <w:p w14:paraId="04CBE0C1" w14:textId="3CA682D8" w:rsidR="0031241B" w:rsidRPr="0031241B" w:rsidRDefault="0031241B" w:rsidP="003124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Расходы Счётной палатой в 2025 году осуществлялись по следующим направлениям:                                                                             </w:t>
      </w:r>
    </w:p>
    <w:p w14:paraId="61162083" w14:textId="711319A6" w:rsidR="0031241B" w:rsidRPr="00A91C45" w:rsidRDefault="0031241B" w:rsidP="003124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1C45">
        <w:rPr>
          <w:rFonts w:ascii="Times New Roman" w:hAnsi="Times New Roman"/>
          <w:b/>
          <w:color w:val="000000"/>
          <w:sz w:val="28"/>
          <w:szCs w:val="28"/>
        </w:rPr>
        <w:t xml:space="preserve">Основные направления расходов на содержание </w:t>
      </w:r>
    </w:p>
    <w:p w14:paraId="28EA32CF" w14:textId="77777777" w:rsidR="0031241B" w:rsidRPr="00A91C45" w:rsidRDefault="0031241B" w:rsidP="003124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1C45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</w:t>
      </w:r>
      <w:proofErr w:type="spellStart"/>
      <w:r w:rsidRPr="00A91C45">
        <w:rPr>
          <w:rFonts w:ascii="Times New Roman" w:hAnsi="Times New Roman"/>
          <w:b/>
          <w:color w:val="000000"/>
          <w:sz w:val="28"/>
          <w:szCs w:val="28"/>
        </w:rPr>
        <w:t>контрольно</w:t>
      </w:r>
      <w:proofErr w:type="spellEnd"/>
      <w:r w:rsidRPr="00A91C45">
        <w:rPr>
          <w:rFonts w:ascii="Times New Roman" w:hAnsi="Times New Roman"/>
          <w:b/>
          <w:color w:val="000000"/>
          <w:sz w:val="28"/>
          <w:szCs w:val="28"/>
        </w:rPr>
        <w:t xml:space="preserve"> - счётного органа в 202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14:paraId="3BABF449" w14:textId="77777777" w:rsidR="0031241B" w:rsidRPr="00A91C45" w:rsidRDefault="0031241B" w:rsidP="0031241B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1559"/>
      </w:tblGrid>
      <w:tr w:rsidR="0031241B" w:rsidRPr="00A91C45" w14:paraId="79A1ACA6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75A21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7403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Сумма, </w:t>
            </w:r>
          </w:p>
          <w:p w14:paraId="414470A1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тыс. рублей</w:t>
            </w:r>
          </w:p>
        </w:tc>
      </w:tr>
      <w:tr w:rsidR="0031241B" w:rsidRPr="00A91C45" w14:paraId="3CE3C566" w14:textId="77777777" w:rsidTr="002172EA">
        <w:trPr>
          <w:trHeight w:val="242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9462E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Заработная плата 2-х штатных единиц (председатель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инспектор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бухгалтер и секретарь</w:t>
            </w: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1F83" w14:textId="77777777" w:rsidR="0031241B" w:rsidRPr="00A91C45" w:rsidRDefault="0031241B" w:rsidP="002172EA">
            <w:pPr>
              <w:tabs>
                <w:tab w:val="left" w:pos="570"/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2 746,5</w:t>
            </w:r>
          </w:p>
        </w:tc>
      </w:tr>
      <w:tr w:rsidR="0031241B" w:rsidRPr="00A91C45" w14:paraId="42C9069B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8A79C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Начисления на выплаты по оплате труда (уплата страховых взносов)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BF13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827,0</w:t>
            </w:r>
          </w:p>
        </w:tc>
      </w:tr>
      <w:tr w:rsidR="0031241B" w:rsidRPr="00A91C45" w14:paraId="7679CF59" w14:textId="77777777" w:rsidTr="002172EA">
        <w:trPr>
          <w:trHeight w:val="357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45D2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5724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13,1</w:t>
            </w:r>
          </w:p>
        </w:tc>
      </w:tr>
      <w:tr w:rsidR="0031241B" w:rsidRPr="00A91C45" w14:paraId="2879C879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49047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теплоснабжение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D2E1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:rsidR="0031241B" w:rsidRPr="00A91C45" w14:paraId="761241C8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8F6A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Работы и услуги по содержанию имущества (заправка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ремонт</w:t>
            </w: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картриджей)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BDF4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31241B" w:rsidRPr="00A91C45" w14:paraId="71A7573F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9782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Прочие работы и услуги (сопровождение официального сайта Счетной палаты, сопровождение программных продуктов для бухгалтерского учёта 1С бухгалтерия, продление антивируса, услуги по электронному документообороту для передачи отчетности)</w:t>
            </w:r>
          </w:p>
          <w:p w14:paraId="082B27D4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9C12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130,1</w:t>
            </w:r>
          </w:p>
        </w:tc>
      </w:tr>
      <w:tr w:rsidR="0031241B" w:rsidRPr="00A91C45" w14:paraId="738A7ACB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AFDB4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ПАК «Соболь»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B8EE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102,9</w:t>
            </w:r>
          </w:p>
        </w:tc>
      </w:tr>
      <w:tr w:rsidR="0031241B" w:rsidRPr="00A91C45" w14:paraId="7A576747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B329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sz w:val="24"/>
                <w:szCs w:val="24"/>
              </w:rPr>
              <w:t>Оказание услуг по диспансеризации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F7A5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</w:tr>
      <w:tr w:rsidR="0031241B" w:rsidRPr="00A91C45" w14:paraId="74C357AE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160B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523A" w14:textId="77777777" w:rsidR="0031241B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88,1</w:t>
            </w:r>
          </w:p>
        </w:tc>
      </w:tr>
      <w:tr w:rsidR="0031241B" w:rsidRPr="00A91C45" w14:paraId="1A696387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9B89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материальных запасов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AD9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34,0</w:t>
            </w:r>
          </w:p>
        </w:tc>
      </w:tr>
      <w:tr w:rsidR="0031241B" w:rsidRPr="00A91C45" w14:paraId="61914015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BEA76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A874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31241B" w:rsidRPr="00A91C45" w14:paraId="5B805CF5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4C95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командировочные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B9A2" w14:textId="77777777" w:rsidR="0031241B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15,1</w:t>
            </w:r>
          </w:p>
        </w:tc>
      </w:tr>
      <w:tr w:rsidR="0031241B" w:rsidRPr="00A91C45" w14:paraId="0F6E93BB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B0C6D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A13E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</w:p>
        </w:tc>
      </w:tr>
      <w:tr w:rsidR="0031241B" w:rsidRPr="00A91C45" w14:paraId="14CD0584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15FF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Компенсация расходов по оплате проезда и провоза багажа к месту использования отпуска и обратно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9FCA" w14:textId="77777777" w:rsidR="0031241B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35,1</w:t>
            </w:r>
          </w:p>
        </w:tc>
      </w:tr>
      <w:tr w:rsidR="0031241B" w:rsidRPr="00A91C45" w14:paraId="5DD991FF" w14:textId="77777777" w:rsidTr="002172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9599E" w14:textId="77777777" w:rsidR="0031241B" w:rsidRPr="00A91C45" w:rsidRDefault="0031241B" w:rsidP="002172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D2DF" w14:textId="77777777" w:rsidR="0031241B" w:rsidRPr="00A91C45" w:rsidRDefault="0031241B" w:rsidP="002172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4 034,1</w:t>
            </w:r>
          </w:p>
        </w:tc>
      </w:tr>
    </w:tbl>
    <w:p w14:paraId="3E3D58C3" w14:textId="77777777" w:rsidR="00B416CA" w:rsidRDefault="00B416CA" w:rsidP="00B416CA">
      <w:pPr>
        <w:jc w:val="both"/>
        <w:rPr>
          <w:rFonts w:ascii="Times New Roman" w:hAnsi="Times New Roman"/>
          <w:sz w:val="24"/>
          <w:szCs w:val="24"/>
        </w:rPr>
      </w:pPr>
    </w:p>
    <w:p w14:paraId="38B05226" w14:textId="1EEE7CFB" w:rsidR="00B416CA" w:rsidRPr="00E12774" w:rsidRDefault="00B416CA" w:rsidP="00B416C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E12774">
        <w:rPr>
          <w:rFonts w:ascii="Times New Roman" w:hAnsi="Times New Roman"/>
          <w:sz w:val="24"/>
          <w:szCs w:val="24"/>
        </w:rPr>
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</w:r>
      <w:proofErr w:type="spellStart"/>
      <w:r w:rsidRPr="00E12774">
        <w:rPr>
          <w:rFonts w:ascii="Times New Roman" w:hAnsi="Times New Roman"/>
          <w:sz w:val="24"/>
          <w:szCs w:val="24"/>
        </w:rPr>
        <w:t>неперечислением</w:t>
      </w:r>
      <w:proofErr w:type="spellEnd"/>
      <w:r w:rsidRPr="00E12774">
        <w:rPr>
          <w:rFonts w:ascii="Times New Roman" w:hAnsi="Times New Roman"/>
          <w:sz w:val="24"/>
          <w:szCs w:val="24"/>
        </w:rPr>
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</w:t>
      </w:r>
      <w:r w:rsidRPr="00CF1337">
        <w:rPr>
          <w:rFonts w:ascii="Times New Roman" w:hAnsi="Times New Roman"/>
          <w:sz w:val="24"/>
          <w:szCs w:val="24"/>
        </w:rPr>
        <w:t>образования  в 202</w:t>
      </w:r>
      <w:r>
        <w:rPr>
          <w:rFonts w:ascii="Times New Roman" w:hAnsi="Times New Roman"/>
          <w:sz w:val="24"/>
          <w:szCs w:val="24"/>
        </w:rPr>
        <w:t>5</w:t>
      </w:r>
      <w:r w:rsidRPr="00CF1337">
        <w:rPr>
          <w:rFonts w:ascii="Times New Roman" w:hAnsi="Times New Roman"/>
          <w:sz w:val="24"/>
          <w:szCs w:val="24"/>
        </w:rPr>
        <w:t xml:space="preserve"> году выписаны не были.</w:t>
      </w:r>
    </w:p>
    <w:p w14:paraId="6619557E" w14:textId="77777777" w:rsidR="00E27DF5" w:rsidRDefault="00E27DF5"/>
    <w:sectPr w:rsidR="00E2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1B"/>
    <w:rsid w:val="0031241B"/>
    <w:rsid w:val="00B416CA"/>
    <w:rsid w:val="00E2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20C0"/>
  <w15:chartTrackingRefBased/>
  <w15:docId w15:val="{1EBAFF00-31E6-4C7A-921B-44353678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2026-05-26T05:29:00Z</dcterms:created>
  <dcterms:modified xsi:type="dcterms:W3CDTF">2026-05-26T05:34:00Z</dcterms:modified>
</cp:coreProperties>
</file>