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967E" w14:textId="13B65206" w:rsidR="00F07EF0" w:rsidRDefault="00F07EF0" w:rsidP="00F07E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Сведения об использовании бюдж</w:t>
      </w:r>
      <w:r w:rsidR="00FD0AB5">
        <w:rPr>
          <w:rFonts w:ascii="Times New Roman" w:hAnsi="Times New Roman"/>
          <w:b/>
          <w:color w:val="000000"/>
          <w:sz w:val="28"/>
          <w:szCs w:val="28"/>
        </w:rPr>
        <w:t>етных средств, выделенных в 202</w:t>
      </w:r>
      <w:r w:rsidR="00BE40D3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году на содержание Счётной палаты Колпашевского района</w:t>
      </w:r>
    </w:p>
    <w:p w14:paraId="2BF61533" w14:textId="77777777" w:rsidR="00F07EF0" w:rsidRDefault="00F07EF0" w:rsidP="00F07E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980C90" w14:textId="4CB2778B" w:rsidR="00F07EF0" w:rsidRDefault="00F07EF0" w:rsidP="00F07E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FD0AB5">
        <w:rPr>
          <w:rFonts w:ascii="Times New Roman" w:hAnsi="Times New Roman"/>
          <w:color w:val="000000"/>
          <w:sz w:val="28"/>
          <w:szCs w:val="28"/>
        </w:rPr>
        <w:t>содержание Счётной палаты в 202</w:t>
      </w:r>
      <w:r w:rsidR="00BE40D3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году израсходовано бюджетных средств в сумме </w:t>
      </w:r>
      <w:r w:rsidR="00F25A1E">
        <w:rPr>
          <w:rFonts w:ascii="Times New Roman" w:hAnsi="Times New Roman"/>
          <w:color w:val="000000"/>
          <w:sz w:val="28"/>
          <w:szCs w:val="28"/>
        </w:rPr>
        <w:t>3296,7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</w:t>
      </w:r>
      <w:r w:rsidR="00E12774">
        <w:rPr>
          <w:rFonts w:ascii="Times New Roman" w:hAnsi="Times New Roman"/>
          <w:color w:val="000000"/>
          <w:sz w:val="28"/>
          <w:szCs w:val="28"/>
        </w:rPr>
        <w:t>лей</w:t>
      </w:r>
      <w:r>
        <w:rPr>
          <w:rFonts w:ascii="Times New Roman" w:hAnsi="Times New Roman"/>
          <w:color w:val="000000"/>
          <w:sz w:val="28"/>
          <w:szCs w:val="28"/>
        </w:rPr>
        <w:t xml:space="preserve"> (что на </w:t>
      </w:r>
      <w:r w:rsidR="00F25A1E">
        <w:rPr>
          <w:rFonts w:ascii="Times New Roman" w:hAnsi="Times New Roman"/>
          <w:color w:val="000000"/>
          <w:sz w:val="28"/>
          <w:szCs w:val="28"/>
        </w:rPr>
        <w:t>521,7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</w:t>
      </w:r>
      <w:r w:rsidR="00E12774">
        <w:rPr>
          <w:rFonts w:ascii="Times New Roman" w:hAnsi="Times New Roman"/>
          <w:color w:val="000000"/>
          <w:sz w:val="28"/>
          <w:szCs w:val="28"/>
        </w:rPr>
        <w:t>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0AB5">
        <w:rPr>
          <w:rFonts w:ascii="Times New Roman" w:hAnsi="Times New Roman"/>
          <w:color w:val="000000"/>
          <w:sz w:val="28"/>
          <w:szCs w:val="28"/>
        </w:rPr>
        <w:t>больше</w:t>
      </w:r>
      <w:r w:rsidR="00E1277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чем в 20</w:t>
      </w:r>
      <w:r w:rsidR="00FD0AB5">
        <w:rPr>
          <w:rFonts w:ascii="Times New Roman" w:hAnsi="Times New Roman"/>
          <w:color w:val="000000"/>
          <w:sz w:val="28"/>
          <w:szCs w:val="28"/>
        </w:rPr>
        <w:t>2</w:t>
      </w:r>
      <w:r w:rsidR="00F25A1E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году). </w:t>
      </w:r>
    </w:p>
    <w:p w14:paraId="5626AB48" w14:textId="19D20B1F" w:rsidR="00F07EF0" w:rsidRDefault="00FD0AB5" w:rsidP="00F07E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Расходы Счётной палатой в 20</w:t>
      </w:r>
      <w:r w:rsidR="00C95F59">
        <w:rPr>
          <w:rFonts w:ascii="Times New Roman" w:hAnsi="Times New Roman"/>
          <w:color w:val="000000"/>
          <w:sz w:val="28"/>
          <w:szCs w:val="28"/>
        </w:rPr>
        <w:t>2</w:t>
      </w:r>
      <w:r w:rsidR="00BE40D3">
        <w:rPr>
          <w:rFonts w:ascii="Times New Roman" w:hAnsi="Times New Roman"/>
          <w:color w:val="000000"/>
          <w:sz w:val="28"/>
          <w:szCs w:val="28"/>
        </w:rPr>
        <w:t>4</w:t>
      </w:r>
      <w:r w:rsidR="00F07EF0">
        <w:rPr>
          <w:rFonts w:ascii="Times New Roman" w:hAnsi="Times New Roman"/>
          <w:color w:val="000000"/>
          <w:sz w:val="28"/>
          <w:szCs w:val="28"/>
        </w:rPr>
        <w:t xml:space="preserve"> году осуществлялись по следующим направлениям:                                                                             </w:t>
      </w:r>
    </w:p>
    <w:p w14:paraId="2485C120" w14:textId="77777777" w:rsidR="00F07EF0" w:rsidRDefault="00F07EF0" w:rsidP="00F07E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</w:p>
    <w:p w14:paraId="3A4EA58B" w14:textId="77777777" w:rsidR="00F07EF0" w:rsidRPr="00F07EF0" w:rsidRDefault="00F07EF0" w:rsidP="00F07EF0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7EF0">
        <w:rPr>
          <w:rFonts w:ascii="Times New Roman" w:hAnsi="Times New Roman"/>
          <w:b/>
          <w:color w:val="000000"/>
          <w:sz w:val="28"/>
          <w:szCs w:val="28"/>
        </w:rPr>
        <w:t xml:space="preserve">Основные направления расходов на содержание </w:t>
      </w:r>
    </w:p>
    <w:p w14:paraId="763192D2" w14:textId="100B8549" w:rsidR="00F07EF0" w:rsidRDefault="00F07EF0" w:rsidP="00F07EF0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07EF0">
        <w:rPr>
          <w:rFonts w:ascii="Times New Roman" w:hAnsi="Times New Roman"/>
          <w:b/>
          <w:color w:val="000000"/>
          <w:sz w:val="28"/>
          <w:szCs w:val="28"/>
        </w:rPr>
        <w:t>муниципального кон</w:t>
      </w:r>
      <w:r w:rsidR="00FD0AB5">
        <w:rPr>
          <w:rFonts w:ascii="Times New Roman" w:hAnsi="Times New Roman"/>
          <w:b/>
          <w:color w:val="000000"/>
          <w:sz w:val="28"/>
          <w:szCs w:val="28"/>
        </w:rPr>
        <w:t>трольно - счётного органа в 202</w:t>
      </w:r>
      <w:r w:rsidR="00BE40D3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F07EF0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14:paraId="56E15415" w14:textId="1D638D49" w:rsidR="00C95F59" w:rsidRPr="00E12774" w:rsidRDefault="00C95F59" w:rsidP="00F07EF0">
      <w:pPr>
        <w:spacing w:after="0" w:line="240" w:lineRule="auto"/>
        <w:ind w:left="-142" w:right="-143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1559"/>
      </w:tblGrid>
      <w:tr w:rsidR="00C95F59" w14:paraId="40D5E3F5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FE54D" w14:textId="77777777" w:rsidR="00C95F59" w:rsidRPr="00E12774" w:rsidRDefault="00C95F59" w:rsidP="0041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81C7" w14:textId="77777777" w:rsidR="00C95F59" w:rsidRPr="00E12774" w:rsidRDefault="00C95F59" w:rsidP="0041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Сумма, </w:t>
            </w:r>
          </w:p>
          <w:p w14:paraId="0D8BA216" w14:textId="77777777" w:rsidR="00C95F59" w:rsidRPr="00E12774" w:rsidRDefault="00C95F59" w:rsidP="0041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тыс. рублей</w:t>
            </w:r>
          </w:p>
        </w:tc>
      </w:tr>
      <w:tr w:rsidR="00C95F59" w14:paraId="645FE953" w14:textId="77777777" w:rsidTr="004135C0">
        <w:trPr>
          <w:trHeight w:val="242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1028" w14:textId="7D647EE0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Заработная плата </w:t>
            </w:r>
            <w:r w:rsidR="00036F61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-х штатных единиц (председатель</w:t>
            </w:r>
            <w:r w:rsidR="00036F6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инспектор</w:t>
            </w:r>
            <w:r w:rsidR="00036F61">
              <w:rPr>
                <w:rFonts w:ascii="Times New Roman" w:hAnsi="Times New Roman"/>
                <w:color w:val="000000"/>
                <w:sz w:val="24"/>
                <w:szCs w:val="24"/>
              </w:rPr>
              <w:t>, бухгалтер и секретарь руководителя</w:t>
            </w: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1754" w14:textId="18185543" w:rsidR="00C95F59" w:rsidRPr="00E12774" w:rsidRDefault="00F25A1E" w:rsidP="00C95F59">
            <w:pPr>
              <w:tabs>
                <w:tab w:val="left" w:pos="570"/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2271,1</w:t>
            </w:r>
          </w:p>
        </w:tc>
      </w:tr>
      <w:tr w:rsidR="00C95F59" w14:paraId="2A299D7C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70000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Начисления на выплаты по оплате труда (уплата страховых взносов)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7DA97" w14:textId="5DA6584A" w:rsidR="00C95F59" w:rsidRPr="00E12774" w:rsidRDefault="00F25A1E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683,5</w:t>
            </w:r>
          </w:p>
        </w:tc>
      </w:tr>
      <w:tr w:rsidR="00C95F59" w14:paraId="491B11EA" w14:textId="77777777" w:rsidTr="004135C0">
        <w:trPr>
          <w:trHeight w:val="357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B7497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связи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96D4" w14:textId="661D10A9" w:rsidR="00C95F59" w:rsidRPr="00E12774" w:rsidRDefault="00F25A1E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12,6</w:t>
            </w:r>
          </w:p>
        </w:tc>
      </w:tr>
      <w:tr w:rsidR="00C95F59" w14:paraId="1D3B2647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221D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теплоснабжение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87FCA" w14:textId="3C72ABC3" w:rsidR="00C95F59" w:rsidRPr="00E12774" w:rsidRDefault="00F25A1E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7,1</w:t>
            </w:r>
          </w:p>
        </w:tc>
      </w:tr>
      <w:tr w:rsidR="00C95F59" w:rsidRPr="00411E60" w14:paraId="26DC3316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8269F" w14:textId="2451FB6E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Работы и услуги по содержанию имущества (заправка</w:t>
            </w:r>
            <w:r w:rsidR="00036F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ремонт</w:t>
            </w: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картриджей)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5769" w14:textId="1F08132D" w:rsidR="00C95F59" w:rsidRPr="00E12774" w:rsidRDefault="00F25A1E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9,2</w:t>
            </w:r>
          </w:p>
        </w:tc>
      </w:tr>
      <w:tr w:rsidR="00C95F59" w:rsidRPr="00411E60" w14:paraId="61812DDC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4E6FB" w14:textId="6E9B02CA" w:rsidR="00C95F59" w:rsidRPr="00E12774" w:rsidRDefault="00C95F59" w:rsidP="00C95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Прочие работы и услуги (сопровождение официального сайта Счетной палаты, сопровождение программных продуктов для бухгалтерского учёта 1С бухгалтерия, продление антивируса</w:t>
            </w:r>
            <w:r w:rsidR="00610C7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68A08D0F" w14:textId="680E0D66" w:rsidR="00C95F59" w:rsidRPr="00E12774" w:rsidRDefault="00C95F59" w:rsidP="00C95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6FE2" w14:textId="0A9A9BB0" w:rsidR="00C95F59" w:rsidRPr="00E12774" w:rsidRDefault="00F25A1E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122,6</w:t>
            </w:r>
          </w:p>
          <w:p w14:paraId="12E11F79" w14:textId="6EB07C5D" w:rsidR="00C95F59" w:rsidRPr="00E12774" w:rsidRDefault="00C95F59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10C78" w:rsidRPr="00411E60" w14:paraId="0BD30BA1" w14:textId="77777777" w:rsidTr="00610C78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B8D9" w14:textId="2D5B67F6" w:rsidR="00610C78" w:rsidRPr="00E12774" w:rsidRDefault="004528FC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командировочные расходы израсходовано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2A3C" w14:textId="34147622" w:rsidR="00610C78" w:rsidRPr="00E12774" w:rsidRDefault="00F25A1E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5,4</w:t>
            </w:r>
          </w:p>
        </w:tc>
      </w:tr>
      <w:tr w:rsidR="00610C78" w:rsidRPr="00411E60" w14:paraId="2AEF5AE8" w14:textId="77777777" w:rsidTr="00610C78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14D4" w14:textId="78E45DC6" w:rsidR="00610C78" w:rsidRPr="00E12774" w:rsidRDefault="004528FC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расходов </w:t>
            </w:r>
            <w:r w:rsidRPr="0045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оплате стоимости проезда и провоза багажа, в пределах Российской Федерации к месту отпуска и обратно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F6C9" w14:textId="562FEB58" w:rsidR="00610C78" w:rsidRPr="00E12774" w:rsidRDefault="00F25A1E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127,8</w:t>
            </w:r>
          </w:p>
        </w:tc>
      </w:tr>
      <w:tr w:rsidR="00C95F59" w:rsidRPr="00411E60" w14:paraId="06EF4B26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1D20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sz w:val="24"/>
                <w:szCs w:val="24"/>
              </w:rPr>
              <w:t>Оказание услуг по диспансеризации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0123" w14:textId="4E165A61" w:rsidR="00C95F59" w:rsidRPr="00E12774" w:rsidRDefault="00F25A1E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4,5</w:t>
            </w:r>
          </w:p>
        </w:tc>
      </w:tr>
      <w:tr w:rsidR="00C95F59" w:rsidRPr="00411E60" w14:paraId="4E02249B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2A375" w14:textId="415C12C5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материальных запасов (бумага офисная, канцелярские товары)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59140" w14:textId="437F87A3" w:rsidR="00C95F59" w:rsidRPr="00E12774" w:rsidRDefault="00F25A1E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29,0</w:t>
            </w:r>
          </w:p>
        </w:tc>
      </w:tr>
      <w:tr w:rsidR="00C95F59" w:rsidRPr="00411E60" w14:paraId="039E0BB2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33EC7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C246D" w14:textId="07C6D6DB" w:rsidR="00C95F59" w:rsidRPr="00E12774" w:rsidRDefault="00F25A1E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3,9</w:t>
            </w:r>
          </w:p>
        </w:tc>
      </w:tr>
      <w:tr w:rsidR="00C95F59" w:rsidRPr="00411E60" w14:paraId="4C7AF5EE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35193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квалификации сотрудников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D7129" w14:textId="737C420D" w:rsidR="00C95F59" w:rsidRPr="00E12774" w:rsidRDefault="00F25A1E" w:rsidP="0041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20,0</w:t>
            </w:r>
          </w:p>
        </w:tc>
      </w:tr>
      <w:tr w:rsidR="00C95F59" w14:paraId="31F42B45" w14:textId="77777777" w:rsidTr="004135C0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829B" w14:textId="77777777" w:rsidR="00C95F59" w:rsidRPr="00E12774" w:rsidRDefault="00C95F59" w:rsidP="004135C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27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4314D" w14:textId="03373860" w:rsidR="00C95F59" w:rsidRPr="00E12774" w:rsidRDefault="00F25A1E" w:rsidP="0041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3296,8</w:t>
            </w:r>
          </w:p>
        </w:tc>
      </w:tr>
    </w:tbl>
    <w:p w14:paraId="41B4B48C" w14:textId="77777777" w:rsidR="00610C78" w:rsidRDefault="00610C78" w:rsidP="00E12774">
      <w:pPr>
        <w:jc w:val="both"/>
        <w:rPr>
          <w:rFonts w:ascii="Times New Roman" w:hAnsi="Times New Roman"/>
          <w:sz w:val="24"/>
          <w:szCs w:val="24"/>
        </w:rPr>
      </w:pPr>
    </w:p>
    <w:p w14:paraId="4A63DDCF" w14:textId="0BCB85AB" w:rsidR="00E12774" w:rsidRPr="00E12774" w:rsidRDefault="00E12774" w:rsidP="00E12774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E12774">
        <w:rPr>
          <w:rFonts w:ascii="Times New Roman" w:hAnsi="Times New Roman"/>
          <w:sz w:val="24"/>
          <w:szCs w:val="24"/>
        </w:rPr>
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</w:t>
      </w:r>
      <w:r w:rsidRPr="00CF1337">
        <w:rPr>
          <w:rFonts w:ascii="Times New Roman" w:hAnsi="Times New Roman"/>
          <w:sz w:val="24"/>
          <w:szCs w:val="24"/>
        </w:rPr>
        <w:t xml:space="preserve">образования  </w:t>
      </w:r>
      <w:r w:rsidR="004528FC" w:rsidRPr="00CF1337">
        <w:rPr>
          <w:rFonts w:ascii="Times New Roman" w:hAnsi="Times New Roman"/>
          <w:sz w:val="24"/>
          <w:szCs w:val="24"/>
        </w:rPr>
        <w:t>в 202</w:t>
      </w:r>
      <w:r w:rsidR="00F25A1E">
        <w:rPr>
          <w:rFonts w:ascii="Times New Roman" w:hAnsi="Times New Roman"/>
          <w:sz w:val="24"/>
          <w:szCs w:val="24"/>
        </w:rPr>
        <w:t>4</w:t>
      </w:r>
      <w:r w:rsidR="004528FC" w:rsidRPr="00CF1337">
        <w:rPr>
          <w:rFonts w:ascii="Times New Roman" w:hAnsi="Times New Roman"/>
          <w:sz w:val="24"/>
          <w:szCs w:val="24"/>
        </w:rPr>
        <w:t xml:space="preserve"> году выписаны не были</w:t>
      </w:r>
      <w:r w:rsidRPr="00CF1337">
        <w:rPr>
          <w:rFonts w:ascii="Times New Roman" w:hAnsi="Times New Roman"/>
          <w:sz w:val="24"/>
          <w:szCs w:val="24"/>
        </w:rPr>
        <w:t>.</w:t>
      </w:r>
    </w:p>
    <w:sectPr w:rsidR="00E12774" w:rsidRPr="00E12774" w:rsidSect="00D0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F0"/>
    <w:rsid w:val="00036F61"/>
    <w:rsid w:val="00433597"/>
    <w:rsid w:val="004528FC"/>
    <w:rsid w:val="00610C78"/>
    <w:rsid w:val="007A7535"/>
    <w:rsid w:val="00873557"/>
    <w:rsid w:val="009322F0"/>
    <w:rsid w:val="00BE40D3"/>
    <w:rsid w:val="00C95F59"/>
    <w:rsid w:val="00CC27D8"/>
    <w:rsid w:val="00CF1337"/>
    <w:rsid w:val="00D069A6"/>
    <w:rsid w:val="00E12774"/>
    <w:rsid w:val="00F07EF0"/>
    <w:rsid w:val="00F25A1E"/>
    <w:rsid w:val="00F63201"/>
    <w:rsid w:val="00FD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F6F2"/>
  <w15:docId w15:val="{F928B93E-4D1D-4E44-9156-C2A47AC8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Palata2</dc:creator>
  <cp:keywords/>
  <dc:description/>
  <cp:lastModifiedBy>Главный бухгалтер</cp:lastModifiedBy>
  <cp:revision>5</cp:revision>
  <cp:lastPrinted>2024-02-01T09:17:00Z</cp:lastPrinted>
  <dcterms:created xsi:type="dcterms:W3CDTF">2026-03-20T04:08:00Z</dcterms:created>
  <dcterms:modified xsi:type="dcterms:W3CDTF">2026-03-23T02:10:00Z</dcterms:modified>
</cp:coreProperties>
</file>